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93" w:rsidRPr="009E2E52" w:rsidRDefault="00172D93" w:rsidP="00172D9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2E5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72D93" w:rsidRPr="009E2E52" w:rsidRDefault="00172D93" w:rsidP="00172D93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9E2E52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172D93" w:rsidRPr="009E2E52" w:rsidRDefault="00172D93" w:rsidP="00172D93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E2E52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172D93" w:rsidRPr="009E2E52" w:rsidRDefault="00172D93" w:rsidP="00172D93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72D93" w:rsidRPr="009E2E52" w:rsidRDefault="00172D93" w:rsidP="00172D93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E2E52">
        <w:rPr>
          <w:rFonts w:ascii="Times New Roman" w:hAnsi="Times New Roman"/>
          <w:sz w:val="28"/>
          <w:szCs w:val="28"/>
        </w:rPr>
        <w:t>РЕШЕНИЕ</w:t>
      </w:r>
    </w:p>
    <w:p w:rsidR="00172D93" w:rsidRPr="009E2E52" w:rsidRDefault="00172D93" w:rsidP="00172D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52BF4" w:rsidRPr="009E2E52" w:rsidRDefault="00652BF4" w:rsidP="00652BF4">
      <w:pPr>
        <w:rPr>
          <w:rFonts w:ascii="Times New Roman" w:hAnsi="Times New Roman"/>
          <w:sz w:val="28"/>
          <w:szCs w:val="28"/>
        </w:rPr>
      </w:pPr>
      <w:r w:rsidRPr="009E2E52">
        <w:rPr>
          <w:rFonts w:ascii="Times New Roman" w:hAnsi="Times New Roman"/>
          <w:sz w:val="28"/>
          <w:szCs w:val="28"/>
        </w:rPr>
        <w:t>21 февраля 2017 года № 01-03-14</w:t>
      </w:r>
    </w:p>
    <w:p w:rsidR="000D75DE" w:rsidRPr="009E2E52" w:rsidRDefault="000D75DE" w:rsidP="000D75DE">
      <w:pPr>
        <w:spacing w:after="0" w:line="240" w:lineRule="auto"/>
        <w:ind w:right="4677"/>
        <w:jc w:val="both"/>
        <w:rPr>
          <w:rFonts w:ascii="Times New Roman" w:hAnsi="Times New Roman"/>
          <w:b/>
          <w:sz w:val="28"/>
          <w:szCs w:val="28"/>
        </w:rPr>
      </w:pPr>
      <w:r w:rsidRPr="009E2E52">
        <w:rPr>
          <w:rFonts w:ascii="Times New Roman" w:hAnsi="Times New Roman"/>
          <w:b/>
          <w:sz w:val="28"/>
          <w:szCs w:val="28"/>
        </w:rPr>
        <w:t xml:space="preserve">О проекте изменения схемы размещения нестационарных торговых объектов на территории </w:t>
      </w:r>
      <w:r w:rsidRPr="009E2E52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Чертаново </w:t>
      </w:r>
      <w:proofErr w:type="gramStart"/>
      <w:r w:rsidRPr="009E2E52">
        <w:rPr>
          <w:rFonts w:ascii="Times New Roman" w:hAnsi="Times New Roman"/>
          <w:b/>
          <w:bCs/>
          <w:sz w:val="28"/>
          <w:szCs w:val="28"/>
        </w:rPr>
        <w:t>Центральное</w:t>
      </w:r>
      <w:proofErr w:type="gramEnd"/>
    </w:p>
    <w:p w:rsidR="000D75DE" w:rsidRPr="009E2E52" w:rsidRDefault="000D75DE" w:rsidP="000D75DE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E52" w:rsidRPr="009E2E52" w:rsidRDefault="000D75DE" w:rsidP="009E2E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2E52">
        <w:rPr>
          <w:rFonts w:ascii="Times New Roman" w:hAnsi="Times New Roman"/>
          <w:sz w:val="28"/>
          <w:szCs w:val="28"/>
        </w:rPr>
        <w:tab/>
      </w:r>
      <w:proofErr w:type="gramStart"/>
      <w:r w:rsidR="009E2E52" w:rsidRPr="009E2E52">
        <w:rPr>
          <w:rFonts w:ascii="Times New Roman" w:hAnsi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03 марта 2011 года № 26-ПП «О размещении нестационарных торговых объектов, расположенных в городе Москве на земельных участках, в зданиях, строениях, сооружениях, находящихся в государственной</w:t>
      </w:r>
      <w:proofErr w:type="gramEnd"/>
      <w:r w:rsidR="009E2E52" w:rsidRPr="009E2E52">
        <w:rPr>
          <w:rFonts w:ascii="Times New Roman" w:hAnsi="Times New Roman"/>
          <w:sz w:val="28"/>
          <w:szCs w:val="28"/>
        </w:rPr>
        <w:t xml:space="preserve"> собственности», обращением Департамента средств массовой информации и рекламы города Москвы от 31.01.2017 г. № 02-25-180/17 о внесении изменений в схему размещения нестационарных торговых объектов на территории района Чертаново Центральное </w:t>
      </w:r>
      <w:r w:rsidR="009E2E52" w:rsidRPr="009E2E52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Чертаново Центральное решил: </w:t>
      </w:r>
    </w:p>
    <w:p w:rsidR="009E2E52" w:rsidRPr="009E2E52" w:rsidRDefault="009E2E52" w:rsidP="009E2E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E52" w:rsidRPr="009E2E52" w:rsidRDefault="009E2E52" w:rsidP="009E2E52">
      <w:pPr>
        <w:pStyle w:val="a6"/>
        <w:numPr>
          <w:ilvl w:val="0"/>
          <w:numId w:val="5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 w:rsidRPr="009E2E52">
        <w:rPr>
          <w:rFonts w:ascii="Times New Roman" w:hAnsi="Times New Roman"/>
          <w:sz w:val="28"/>
          <w:szCs w:val="28"/>
        </w:rPr>
        <w:t>Согласовать проект о внесении изменений в схему размещения нестационарных торговых объектов на территории муниципального округа Чертаново Центральное</w:t>
      </w:r>
      <w:r w:rsidRPr="009E2E52">
        <w:rPr>
          <w:rFonts w:ascii="Times New Roman" w:hAnsi="Times New Roman"/>
          <w:bCs/>
          <w:sz w:val="28"/>
          <w:szCs w:val="28"/>
        </w:rPr>
        <w:t xml:space="preserve">, в части включения </w:t>
      </w:r>
      <w:r w:rsidRPr="009E2E52">
        <w:rPr>
          <w:rFonts w:ascii="Times New Roman" w:hAnsi="Times New Roman"/>
          <w:sz w:val="28"/>
          <w:szCs w:val="28"/>
        </w:rPr>
        <w:t xml:space="preserve">адресов размещения нестационарных торговых объектов - тип объекта «Киоск», специализация «Печать» по следующим адресам: ул. Красного Маяка, вл. 19, корп. 1, ул. </w:t>
      </w:r>
      <w:proofErr w:type="spellStart"/>
      <w:r w:rsidRPr="009E2E52">
        <w:rPr>
          <w:rFonts w:ascii="Times New Roman" w:hAnsi="Times New Roman"/>
          <w:sz w:val="28"/>
          <w:szCs w:val="28"/>
        </w:rPr>
        <w:t>Чертановская</w:t>
      </w:r>
      <w:proofErr w:type="spellEnd"/>
      <w:r w:rsidRPr="009E2E52">
        <w:rPr>
          <w:rFonts w:ascii="Times New Roman" w:hAnsi="Times New Roman"/>
          <w:sz w:val="28"/>
          <w:szCs w:val="28"/>
        </w:rPr>
        <w:t xml:space="preserve">, вл. 44. </w:t>
      </w:r>
    </w:p>
    <w:p w:rsidR="009E2E52" w:rsidRPr="009E2E52" w:rsidRDefault="009E2E52" w:rsidP="009E2E52">
      <w:pPr>
        <w:pStyle w:val="a6"/>
        <w:tabs>
          <w:tab w:val="left" w:pos="-567"/>
          <w:tab w:val="left" w:pos="426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E52">
        <w:rPr>
          <w:rFonts w:ascii="Times New Roman" w:hAnsi="Times New Roman"/>
          <w:sz w:val="28"/>
          <w:szCs w:val="28"/>
        </w:rPr>
        <w:t>1.1.Отказать в согласовании проекта о внесении изменений в схему размещения нестационарных торговых объектов на территории муниципального округа Чертаново Центральное</w:t>
      </w:r>
      <w:r w:rsidRPr="009E2E52">
        <w:rPr>
          <w:rFonts w:ascii="Times New Roman" w:hAnsi="Times New Roman"/>
          <w:bCs/>
          <w:sz w:val="28"/>
          <w:szCs w:val="28"/>
        </w:rPr>
        <w:t xml:space="preserve">, в части включения </w:t>
      </w:r>
      <w:r w:rsidRPr="009E2E52">
        <w:rPr>
          <w:rFonts w:ascii="Times New Roman" w:hAnsi="Times New Roman"/>
          <w:sz w:val="28"/>
          <w:szCs w:val="28"/>
        </w:rPr>
        <w:t xml:space="preserve">адресов размещения нестационарных торговых объектов - тип объекта «Киоск», специализация «Печать» по адресу: ул. </w:t>
      </w:r>
      <w:proofErr w:type="spellStart"/>
      <w:r w:rsidRPr="009E2E52">
        <w:rPr>
          <w:rFonts w:ascii="Times New Roman" w:hAnsi="Times New Roman"/>
          <w:sz w:val="28"/>
          <w:szCs w:val="28"/>
        </w:rPr>
        <w:t>Чертановская</w:t>
      </w:r>
      <w:proofErr w:type="spellEnd"/>
      <w:r w:rsidRPr="009E2E52">
        <w:rPr>
          <w:rFonts w:ascii="Times New Roman" w:hAnsi="Times New Roman"/>
          <w:sz w:val="28"/>
          <w:szCs w:val="28"/>
        </w:rPr>
        <w:t xml:space="preserve">, вл. 47, в связи с уже имеющимся вблизи объектом со специализацией «Печать» по адресу: ул. </w:t>
      </w:r>
      <w:proofErr w:type="spellStart"/>
      <w:r w:rsidRPr="009E2E52">
        <w:rPr>
          <w:rFonts w:ascii="Times New Roman" w:hAnsi="Times New Roman"/>
          <w:sz w:val="28"/>
          <w:szCs w:val="28"/>
        </w:rPr>
        <w:t>Чертановская</w:t>
      </w:r>
      <w:proofErr w:type="spellEnd"/>
      <w:r w:rsidRPr="009E2E52">
        <w:rPr>
          <w:rFonts w:ascii="Times New Roman" w:hAnsi="Times New Roman"/>
          <w:sz w:val="28"/>
          <w:szCs w:val="28"/>
        </w:rPr>
        <w:t xml:space="preserve"> вл.</w:t>
      </w:r>
      <w:r w:rsidR="0074780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E2E52">
        <w:rPr>
          <w:rFonts w:ascii="Times New Roman" w:hAnsi="Times New Roman"/>
          <w:sz w:val="28"/>
          <w:szCs w:val="28"/>
        </w:rPr>
        <w:t>51, а также в связи с</w:t>
      </w:r>
      <w:proofErr w:type="gramEnd"/>
      <w:r w:rsidRPr="009E2E52">
        <w:rPr>
          <w:rFonts w:ascii="Times New Roman" w:hAnsi="Times New Roman"/>
          <w:sz w:val="28"/>
          <w:szCs w:val="28"/>
        </w:rPr>
        <w:t xml:space="preserve"> отсутствием точки подключения к электросетям и расположением жилых домов на значительном удалении от места размещения объекта.</w:t>
      </w:r>
    </w:p>
    <w:p w:rsidR="009E2E52" w:rsidRPr="009E2E52" w:rsidRDefault="009E2E52" w:rsidP="009E2E52">
      <w:pPr>
        <w:pStyle w:val="a4"/>
        <w:numPr>
          <w:ilvl w:val="0"/>
          <w:numId w:val="5"/>
        </w:numPr>
        <w:ind w:left="0" w:firstLine="360"/>
      </w:pPr>
      <w:r w:rsidRPr="009E2E52">
        <w:t xml:space="preserve">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Южного </w:t>
      </w:r>
      <w:r w:rsidRPr="009E2E52">
        <w:lastRenderedPageBreak/>
        <w:t>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9E2E52" w:rsidRPr="009E2E52" w:rsidRDefault="009E2E52" w:rsidP="009E2E52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9E2E52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9E2E52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9E2E5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9E2E52">
          <w:rPr>
            <w:rStyle w:val="a3"/>
            <w:rFonts w:ascii="Times New Roman" w:hAnsi="Times New Roman"/>
            <w:sz w:val="28"/>
            <w:szCs w:val="28"/>
            <w:lang w:val="en-US"/>
          </w:rPr>
          <w:t>chertanovocentr</w:t>
        </w:r>
        <w:proofErr w:type="spellEnd"/>
        <w:r w:rsidRPr="009E2E5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E2E5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E2E52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9E2E52">
        <w:rPr>
          <w:rFonts w:ascii="Times New Roman" w:hAnsi="Times New Roman"/>
          <w:sz w:val="28"/>
          <w:szCs w:val="28"/>
          <w:u w:val="single"/>
        </w:rPr>
        <w:t>.</w:t>
      </w:r>
    </w:p>
    <w:p w:rsidR="009E2E52" w:rsidRPr="009E2E52" w:rsidRDefault="009E2E52" w:rsidP="009E2E52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9E2E52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9E2E52" w:rsidRDefault="009E2E52" w:rsidP="009E2E52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b/>
          <w:sz w:val="28"/>
          <w:szCs w:val="28"/>
        </w:rPr>
      </w:pPr>
      <w:r w:rsidRPr="009E2E52">
        <w:rPr>
          <w:sz w:val="28"/>
          <w:szCs w:val="28"/>
        </w:rPr>
        <w:t xml:space="preserve">Контроль за выполнением настоящего решения возложить на </w:t>
      </w:r>
      <w:r w:rsidRPr="009E2E52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9E2E52">
        <w:rPr>
          <w:b/>
          <w:sz w:val="28"/>
          <w:szCs w:val="28"/>
        </w:rPr>
        <w:t>Центральное</w:t>
      </w:r>
      <w:proofErr w:type="gramEnd"/>
      <w:r w:rsidRPr="009E2E52">
        <w:rPr>
          <w:b/>
          <w:sz w:val="28"/>
          <w:szCs w:val="28"/>
        </w:rPr>
        <w:t xml:space="preserve"> </w:t>
      </w:r>
      <w:proofErr w:type="spellStart"/>
      <w:r w:rsidRPr="009E2E52">
        <w:rPr>
          <w:b/>
          <w:sz w:val="28"/>
          <w:szCs w:val="28"/>
        </w:rPr>
        <w:t>Пожарову</w:t>
      </w:r>
      <w:proofErr w:type="spellEnd"/>
      <w:r w:rsidRPr="009E2E52">
        <w:rPr>
          <w:b/>
          <w:sz w:val="28"/>
          <w:szCs w:val="28"/>
        </w:rPr>
        <w:t xml:space="preserve"> Н.И.</w:t>
      </w:r>
    </w:p>
    <w:p w:rsidR="009E2E52" w:rsidRDefault="009E2E52" w:rsidP="009E2E52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360"/>
        <w:rPr>
          <w:b/>
          <w:sz w:val="28"/>
          <w:szCs w:val="28"/>
        </w:rPr>
      </w:pPr>
    </w:p>
    <w:p w:rsidR="009E2E52" w:rsidRDefault="009E2E52" w:rsidP="009E2E52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360"/>
        <w:rPr>
          <w:b/>
          <w:sz w:val="28"/>
          <w:szCs w:val="28"/>
        </w:rPr>
      </w:pPr>
    </w:p>
    <w:p w:rsidR="009E2E52" w:rsidRPr="009E2E52" w:rsidRDefault="009E2E52" w:rsidP="009E2E52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360"/>
        <w:rPr>
          <w:b/>
          <w:sz w:val="28"/>
          <w:szCs w:val="28"/>
        </w:rPr>
      </w:pPr>
    </w:p>
    <w:p w:rsidR="00D124F3" w:rsidRPr="009E2E52" w:rsidRDefault="00D124F3" w:rsidP="009E2E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2E52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D124F3" w:rsidRPr="009E2E52" w:rsidRDefault="00D124F3" w:rsidP="00D124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2E52">
        <w:rPr>
          <w:rFonts w:ascii="Times New Roman" w:hAnsi="Times New Roman"/>
          <w:b/>
          <w:sz w:val="28"/>
          <w:szCs w:val="28"/>
        </w:rPr>
        <w:t xml:space="preserve">Чертаново Центральное </w:t>
      </w:r>
      <w:r w:rsidRPr="009E2E52">
        <w:rPr>
          <w:rFonts w:ascii="Times New Roman" w:hAnsi="Times New Roman"/>
          <w:b/>
          <w:sz w:val="28"/>
          <w:szCs w:val="28"/>
        </w:rPr>
        <w:tab/>
      </w:r>
      <w:r w:rsidRPr="009E2E52">
        <w:rPr>
          <w:rFonts w:ascii="Times New Roman" w:hAnsi="Times New Roman"/>
          <w:b/>
          <w:sz w:val="28"/>
          <w:szCs w:val="28"/>
        </w:rPr>
        <w:tab/>
      </w:r>
      <w:r w:rsidRPr="009E2E52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9E2E52">
        <w:rPr>
          <w:rFonts w:ascii="Times New Roman" w:hAnsi="Times New Roman"/>
          <w:b/>
          <w:sz w:val="28"/>
          <w:szCs w:val="28"/>
        </w:rPr>
        <w:tab/>
      </w:r>
      <w:r w:rsidRPr="009E2E52">
        <w:rPr>
          <w:rFonts w:ascii="Times New Roman" w:hAnsi="Times New Roman"/>
          <w:b/>
          <w:sz w:val="28"/>
          <w:szCs w:val="28"/>
        </w:rPr>
        <w:tab/>
        <w:t xml:space="preserve">          Н.И. </w:t>
      </w:r>
      <w:proofErr w:type="spellStart"/>
      <w:r w:rsidRPr="009E2E52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sectPr w:rsidR="00D124F3" w:rsidRPr="009E2E52" w:rsidSect="009E2E52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47B0"/>
    <w:multiLevelType w:val="multilevel"/>
    <w:tmpl w:val="C9F44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5A3F6ADA"/>
    <w:multiLevelType w:val="hybridMultilevel"/>
    <w:tmpl w:val="1940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E0BEA"/>
    <w:multiLevelType w:val="hybridMultilevel"/>
    <w:tmpl w:val="D722EA8C"/>
    <w:lvl w:ilvl="0" w:tplc="A55C4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504AD"/>
    <w:multiLevelType w:val="hybridMultilevel"/>
    <w:tmpl w:val="2AB48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9E"/>
    <w:rsid w:val="00064FDE"/>
    <w:rsid w:val="000D75DE"/>
    <w:rsid w:val="00172D93"/>
    <w:rsid w:val="004E27C4"/>
    <w:rsid w:val="00652BF4"/>
    <w:rsid w:val="00747800"/>
    <w:rsid w:val="007A7759"/>
    <w:rsid w:val="009A28B6"/>
    <w:rsid w:val="009E2E52"/>
    <w:rsid w:val="00AB6295"/>
    <w:rsid w:val="00CE74F5"/>
    <w:rsid w:val="00D124F3"/>
    <w:rsid w:val="00E109FD"/>
    <w:rsid w:val="00E3206C"/>
    <w:rsid w:val="00EB039E"/>
    <w:rsid w:val="00E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75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A775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A77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A7759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7A77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7759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styleId="a7">
    <w:name w:val="Normal (Web)"/>
    <w:basedOn w:val="a"/>
    <w:rsid w:val="007A7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12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1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7C4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E27C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locked/>
    <w:rsid w:val="004E27C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75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A775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A77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A7759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7A77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7759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styleId="a7">
    <w:name w:val="Normal (Web)"/>
    <w:basedOn w:val="a"/>
    <w:rsid w:val="007A7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12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1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7C4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E27C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locked/>
    <w:rsid w:val="004E27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cp:lastPrinted>2016-12-15T06:15:00Z</cp:lastPrinted>
  <dcterms:created xsi:type="dcterms:W3CDTF">2016-09-22T06:05:00Z</dcterms:created>
  <dcterms:modified xsi:type="dcterms:W3CDTF">2017-02-21T07:46:00Z</dcterms:modified>
</cp:coreProperties>
</file>