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D0C" w:rsidRPr="00F01420" w:rsidRDefault="000A1D0C" w:rsidP="000A1D0C">
      <w:pPr>
        <w:pStyle w:val="a3"/>
        <w:spacing w:after="0" w:line="240" w:lineRule="auto"/>
        <w:ind w:left="0"/>
        <w:jc w:val="center"/>
        <w:rPr>
          <w:rFonts w:ascii="Times New Roman" w:hAnsi="Times New Roman"/>
          <w:b/>
          <w:sz w:val="28"/>
          <w:szCs w:val="28"/>
        </w:rPr>
      </w:pPr>
      <w:r w:rsidRPr="00F01420">
        <w:rPr>
          <w:rFonts w:ascii="Times New Roman" w:hAnsi="Times New Roman"/>
          <w:b/>
          <w:sz w:val="28"/>
          <w:szCs w:val="28"/>
        </w:rPr>
        <w:t>СОВЕТ ДЕПУТАТОВ</w:t>
      </w:r>
    </w:p>
    <w:p w:rsidR="000A1D0C" w:rsidRPr="00F01420" w:rsidRDefault="000A1D0C" w:rsidP="000A1D0C">
      <w:pPr>
        <w:pStyle w:val="a3"/>
        <w:spacing w:after="0" w:line="240" w:lineRule="auto"/>
        <w:ind w:left="0"/>
        <w:jc w:val="center"/>
        <w:rPr>
          <w:rFonts w:ascii="Times New Roman" w:hAnsi="Times New Roman"/>
          <w:b/>
          <w:sz w:val="28"/>
          <w:szCs w:val="28"/>
        </w:rPr>
      </w:pPr>
      <w:r w:rsidRPr="00F01420">
        <w:rPr>
          <w:rFonts w:ascii="Times New Roman" w:hAnsi="Times New Roman"/>
          <w:b/>
          <w:sz w:val="28"/>
          <w:szCs w:val="28"/>
        </w:rPr>
        <w:t>муниципального округа</w:t>
      </w:r>
    </w:p>
    <w:p w:rsidR="000A1D0C" w:rsidRPr="00F01420" w:rsidRDefault="000A1D0C" w:rsidP="000A1D0C">
      <w:pPr>
        <w:tabs>
          <w:tab w:val="left" w:pos="4253"/>
        </w:tabs>
        <w:spacing w:after="0" w:line="240" w:lineRule="auto"/>
        <w:ind w:right="-1"/>
        <w:jc w:val="center"/>
        <w:rPr>
          <w:rFonts w:ascii="Times New Roman" w:hAnsi="Times New Roman"/>
          <w:b/>
          <w:sz w:val="28"/>
          <w:szCs w:val="28"/>
        </w:rPr>
      </w:pPr>
      <w:r w:rsidRPr="00F01420">
        <w:rPr>
          <w:rFonts w:ascii="Times New Roman" w:hAnsi="Times New Roman"/>
          <w:b/>
          <w:sz w:val="28"/>
          <w:szCs w:val="28"/>
        </w:rPr>
        <w:t>ЧЕРТАНОВО ЦЕНТРАЛЬНОЕ</w:t>
      </w:r>
    </w:p>
    <w:p w:rsidR="000A1D0C" w:rsidRPr="00F01420" w:rsidRDefault="000A1D0C" w:rsidP="000A1D0C">
      <w:pPr>
        <w:tabs>
          <w:tab w:val="left" w:pos="4253"/>
        </w:tabs>
        <w:spacing w:after="0" w:line="240" w:lineRule="auto"/>
        <w:ind w:right="-1"/>
        <w:jc w:val="center"/>
        <w:rPr>
          <w:rFonts w:ascii="Times New Roman" w:hAnsi="Times New Roman"/>
          <w:sz w:val="28"/>
          <w:szCs w:val="28"/>
        </w:rPr>
      </w:pPr>
    </w:p>
    <w:p w:rsidR="000A1D0C" w:rsidRPr="00F01420" w:rsidRDefault="000A1D0C" w:rsidP="000A1D0C">
      <w:pPr>
        <w:tabs>
          <w:tab w:val="left" w:pos="4253"/>
        </w:tabs>
        <w:spacing w:after="0" w:line="240" w:lineRule="auto"/>
        <w:ind w:right="-1"/>
        <w:jc w:val="center"/>
        <w:rPr>
          <w:rFonts w:ascii="Times New Roman" w:hAnsi="Times New Roman"/>
          <w:sz w:val="28"/>
          <w:szCs w:val="28"/>
        </w:rPr>
      </w:pPr>
      <w:r w:rsidRPr="00F01420">
        <w:rPr>
          <w:rFonts w:ascii="Times New Roman" w:hAnsi="Times New Roman"/>
          <w:sz w:val="28"/>
          <w:szCs w:val="28"/>
        </w:rPr>
        <w:t>РЕШЕНИЕ</w:t>
      </w:r>
    </w:p>
    <w:p w:rsidR="000A1D0C" w:rsidRPr="00F01420" w:rsidRDefault="000A1D0C" w:rsidP="000A1D0C">
      <w:pPr>
        <w:spacing w:line="240" w:lineRule="auto"/>
        <w:jc w:val="both"/>
        <w:rPr>
          <w:rFonts w:ascii="Times New Roman" w:hAnsi="Times New Roman"/>
          <w:sz w:val="28"/>
          <w:szCs w:val="28"/>
        </w:rPr>
      </w:pPr>
    </w:p>
    <w:p w:rsidR="000A1D0C" w:rsidRPr="00F01420" w:rsidRDefault="00FD29A7" w:rsidP="000A1D0C">
      <w:pPr>
        <w:rPr>
          <w:rFonts w:ascii="Times New Roman" w:hAnsi="Times New Roman"/>
          <w:sz w:val="28"/>
          <w:szCs w:val="28"/>
        </w:rPr>
      </w:pPr>
      <w:r>
        <w:rPr>
          <w:rFonts w:ascii="Times New Roman" w:hAnsi="Times New Roman"/>
          <w:sz w:val="28"/>
          <w:szCs w:val="28"/>
        </w:rPr>
        <w:t>21</w:t>
      </w:r>
      <w:r w:rsidR="00F01420">
        <w:rPr>
          <w:rFonts w:ascii="Times New Roman" w:hAnsi="Times New Roman"/>
          <w:sz w:val="28"/>
          <w:szCs w:val="28"/>
        </w:rPr>
        <w:t xml:space="preserve"> </w:t>
      </w:r>
      <w:r>
        <w:rPr>
          <w:rFonts w:ascii="Times New Roman" w:hAnsi="Times New Roman"/>
          <w:sz w:val="28"/>
          <w:szCs w:val="28"/>
        </w:rPr>
        <w:t>февраля</w:t>
      </w:r>
      <w:r w:rsidR="004A041B">
        <w:rPr>
          <w:rFonts w:ascii="Times New Roman" w:hAnsi="Times New Roman"/>
          <w:sz w:val="28"/>
          <w:szCs w:val="28"/>
        </w:rPr>
        <w:t xml:space="preserve"> 201</w:t>
      </w:r>
      <w:r>
        <w:rPr>
          <w:rFonts w:ascii="Times New Roman" w:hAnsi="Times New Roman"/>
          <w:sz w:val="28"/>
          <w:szCs w:val="28"/>
        </w:rPr>
        <w:t>7</w:t>
      </w:r>
      <w:r w:rsidR="004A041B">
        <w:rPr>
          <w:rFonts w:ascii="Times New Roman" w:hAnsi="Times New Roman"/>
          <w:sz w:val="28"/>
          <w:szCs w:val="28"/>
        </w:rPr>
        <w:t xml:space="preserve"> года </w:t>
      </w:r>
      <w:r w:rsidR="000A1D0C" w:rsidRPr="00F01420">
        <w:rPr>
          <w:rFonts w:ascii="Times New Roman" w:hAnsi="Times New Roman"/>
          <w:sz w:val="28"/>
          <w:szCs w:val="28"/>
        </w:rPr>
        <w:t>№ 01-03-</w:t>
      </w:r>
      <w:r w:rsidR="00F01420">
        <w:rPr>
          <w:rFonts w:ascii="Times New Roman" w:hAnsi="Times New Roman"/>
          <w:sz w:val="28"/>
          <w:szCs w:val="28"/>
        </w:rPr>
        <w:t>0</w:t>
      </w:r>
      <w:r>
        <w:rPr>
          <w:rFonts w:ascii="Times New Roman" w:hAnsi="Times New Roman"/>
          <w:sz w:val="28"/>
          <w:szCs w:val="28"/>
        </w:rPr>
        <w:t>8</w:t>
      </w:r>
    </w:p>
    <w:p w:rsidR="00F01420" w:rsidRPr="00F01420" w:rsidRDefault="00FD29A7" w:rsidP="00FD29A7">
      <w:pPr>
        <w:shd w:val="clear" w:color="auto" w:fill="FFFFFF"/>
        <w:ind w:right="4535"/>
        <w:jc w:val="both"/>
        <w:rPr>
          <w:rFonts w:ascii="Times New Roman" w:hAnsi="Times New Roman"/>
          <w:sz w:val="28"/>
          <w:szCs w:val="28"/>
        </w:rPr>
      </w:pPr>
      <w:r w:rsidRPr="003154F5">
        <w:rPr>
          <w:rFonts w:ascii="Times New Roman" w:hAnsi="Times New Roman"/>
          <w:b/>
          <w:sz w:val="26"/>
          <w:szCs w:val="26"/>
        </w:rPr>
        <w:t xml:space="preserve">Об отчете главы управы района Чертаново </w:t>
      </w:r>
      <w:proofErr w:type="gramStart"/>
      <w:r w:rsidRPr="003154F5">
        <w:rPr>
          <w:rFonts w:ascii="Times New Roman" w:hAnsi="Times New Roman"/>
          <w:b/>
          <w:sz w:val="26"/>
          <w:szCs w:val="26"/>
        </w:rPr>
        <w:t>Центральное</w:t>
      </w:r>
      <w:proofErr w:type="gramEnd"/>
      <w:r w:rsidRPr="003154F5">
        <w:rPr>
          <w:rFonts w:ascii="Times New Roman" w:hAnsi="Times New Roman"/>
          <w:b/>
          <w:sz w:val="26"/>
          <w:szCs w:val="26"/>
        </w:rPr>
        <w:t xml:space="preserve"> о результатах деятельности управы района Чертаново Центральное города Москвы в 2016 году</w:t>
      </w:r>
    </w:p>
    <w:p w:rsidR="00FD29A7" w:rsidRPr="003154F5" w:rsidRDefault="00FD29A7" w:rsidP="00FD29A7">
      <w:pPr>
        <w:pStyle w:val="a4"/>
        <w:ind w:firstLine="709"/>
        <w:rPr>
          <w:b/>
          <w:sz w:val="26"/>
          <w:szCs w:val="26"/>
        </w:rPr>
      </w:pPr>
      <w:proofErr w:type="gramStart"/>
      <w:r w:rsidRPr="003154F5">
        <w:rPr>
          <w:sz w:val="26"/>
          <w:szCs w:val="26"/>
        </w:rPr>
        <w:t xml:space="preserve">В соответствии с пунктом 1 части 1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постановлением Правительства Москвы </w:t>
      </w:r>
      <w:r w:rsidRPr="003154F5">
        <w:rPr>
          <w:rFonts w:eastAsiaTheme="minorHAnsi"/>
          <w:sz w:val="26"/>
          <w:szCs w:val="26"/>
          <w:lang w:eastAsia="en-US"/>
        </w:rPr>
        <w:t>от 10 сентября 2012 года № 474-ПП «О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w:t>
      </w:r>
      <w:r w:rsidRPr="003154F5">
        <w:rPr>
          <w:sz w:val="26"/>
          <w:szCs w:val="26"/>
        </w:rPr>
        <w:t xml:space="preserve"> и по</w:t>
      </w:r>
      <w:proofErr w:type="gramEnd"/>
      <w:r w:rsidRPr="003154F5">
        <w:rPr>
          <w:sz w:val="26"/>
          <w:szCs w:val="26"/>
        </w:rPr>
        <w:t xml:space="preserve"> результатам </w:t>
      </w:r>
      <w:proofErr w:type="gramStart"/>
      <w:r w:rsidRPr="003154F5">
        <w:rPr>
          <w:sz w:val="26"/>
          <w:szCs w:val="26"/>
        </w:rPr>
        <w:t>заслушивания ежегодного отчета главы управы района</w:t>
      </w:r>
      <w:proofErr w:type="gramEnd"/>
      <w:r w:rsidRPr="003154F5">
        <w:rPr>
          <w:sz w:val="26"/>
          <w:szCs w:val="26"/>
        </w:rPr>
        <w:t xml:space="preserve"> Чертаново Центральное города Москвы (далее – управа района) </w:t>
      </w:r>
      <w:r w:rsidRPr="003154F5">
        <w:rPr>
          <w:b/>
          <w:sz w:val="26"/>
          <w:szCs w:val="26"/>
        </w:rPr>
        <w:t>Совет депутатов муниципального округа Чертаново Центральное решил:</w:t>
      </w:r>
    </w:p>
    <w:p w:rsidR="00FD29A7" w:rsidRPr="003154F5" w:rsidRDefault="00FD29A7" w:rsidP="00FD29A7">
      <w:pPr>
        <w:pStyle w:val="a4"/>
        <w:ind w:firstLine="709"/>
        <w:rPr>
          <w:b/>
          <w:sz w:val="26"/>
          <w:szCs w:val="26"/>
        </w:rPr>
      </w:pPr>
    </w:p>
    <w:p w:rsidR="00FD29A7" w:rsidRPr="003154F5" w:rsidRDefault="00FD29A7" w:rsidP="00FD29A7">
      <w:pPr>
        <w:pStyle w:val="a4"/>
        <w:ind w:firstLine="709"/>
        <w:rPr>
          <w:sz w:val="26"/>
          <w:szCs w:val="26"/>
        </w:rPr>
      </w:pPr>
      <w:r w:rsidRPr="003154F5">
        <w:rPr>
          <w:sz w:val="26"/>
          <w:szCs w:val="26"/>
        </w:rPr>
        <w:t>1. Принять отчет главы управы района Чертаново Центральное Михеева Владимира Александровича о деятельности управы района в 2016 году к сведению</w:t>
      </w:r>
      <w:r w:rsidR="0007346A">
        <w:rPr>
          <w:sz w:val="26"/>
          <w:szCs w:val="26"/>
        </w:rPr>
        <w:t xml:space="preserve"> (приложение)</w:t>
      </w:r>
      <w:r w:rsidRPr="003154F5">
        <w:rPr>
          <w:sz w:val="26"/>
          <w:szCs w:val="26"/>
        </w:rPr>
        <w:t>.</w:t>
      </w:r>
    </w:p>
    <w:p w:rsidR="00FD29A7" w:rsidRPr="003154F5" w:rsidRDefault="00FD29A7" w:rsidP="00FD29A7">
      <w:pPr>
        <w:pStyle w:val="a4"/>
        <w:ind w:firstLine="709"/>
        <w:rPr>
          <w:sz w:val="26"/>
          <w:szCs w:val="26"/>
        </w:rPr>
      </w:pPr>
      <w:r w:rsidRPr="003154F5">
        <w:rPr>
          <w:sz w:val="26"/>
          <w:szCs w:val="26"/>
        </w:rPr>
        <w:t>2. Предложить главе управы района:</w:t>
      </w:r>
    </w:p>
    <w:p w:rsidR="00FD29A7" w:rsidRPr="003154F5" w:rsidRDefault="00FD29A7" w:rsidP="00FD29A7">
      <w:pPr>
        <w:pStyle w:val="a4"/>
        <w:ind w:firstLine="700"/>
        <w:rPr>
          <w:sz w:val="26"/>
          <w:szCs w:val="26"/>
        </w:rPr>
      </w:pPr>
      <w:r w:rsidRPr="003154F5">
        <w:rPr>
          <w:sz w:val="26"/>
          <w:szCs w:val="26"/>
        </w:rPr>
        <w:t xml:space="preserve">2.1. Усилить </w:t>
      </w:r>
      <w:proofErr w:type="gramStart"/>
      <w:r w:rsidRPr="003154F5">
        <w:rPr>
          <w:sz w:val="26"/>
          <w:szCs w:val="26"/>
        </w:rPr>
        <w:t>контроль за</w:t>
      </w:r>
      <w:proofErr w:type="gramEnd"/>
      <w:r w:rsidRPr="003154F5">
        <w:rPr>
          <w:sz w:val="26"/>
          <w:szCs w:val="26"/>
        </w:rPr>
        <w:t xml:space="preserve"> соблюдением сроков и качеством работ по ремонту подъездов в 2017 году; </w:t>
      </w:r>
    </w:p>
    <w:p w:rsidR="00FD29A7" w:rsidRPr="003154F5" w:rsidRDefault="00FD29A7" w:rsidP="00FD29A7">
      <w:pPr>
        <w:pStyle w:val="a4"/>
        <w:ind w:firstLine="700"/>
        <w:rPr>
          <w:sz w:val="26"/>
          <w:szCs w:val="26"/>
        </w:rPr>
      </w:pPr>
      <w:r w:rsidRPr="003154F5">
        <w:rPr>
          <w:sz w:val="26"/>
          <w:szCs w:val="26"/>
        </w:rPr>
        <w:t xml:space="preserve">2.2. Усилить </w:t>
      </w:r>
      <w:proofErr w:type="gramStart"/>
      <w:r w:rsidRPr="003154F5">
        <w:rPr>
          <w:sz w:val="26"/>
          <w:szCs w:val="26"/>
        </w:rPr>
        <w:t>контроль за</w:t>
      </w:r>
      <w:proofErr w:type="gramEnd"/>
      <w:r w:rsidRPr="003154F5">
        <w:rPr>
          <w:sz w:val="26"/>
          <w:szCs w:val="26"/>
        </w:rPr>
        <w:t xml:space="preserve"> выполнением работ по программе комплексного благоустройства территории района. </w:t>
      </w:r>
    </w:p>
    <w:p w:rsidR="00FD29A7" w:rsidRPr="003154F5" w:rsidRDefault="00FD29A7" w:rsidP="00FD29A7">
      <w:pPr>
        <w:pStyle w:val="a4"/>
        <w:ind w:firstLine="700"/>
        <w:rPr>
          <w:sz w:val="26"/>
          <w:szCs w:val="26"/>
        </w:rPr>
      </w:pPr>
      <w:r w:rsidRPr="003154F5">
        <w:rPr>
          <w:sz w:val="26"/>
          <w:szCs w:val="26"/>
        </w:rPr>
        <w:t xml:space="preserve">2.3. Усилить контроль за проведением работ по замене лифтового оборудования </w:t>
      </w:r>
      <w:proofErr w:type="gramStart"/>
      <w:r w:rsidRPr="003154F5">
        <w:rPr>
          <w:sz w:val="26"/>
          <w:szCs w:val="26"/>
        </w:rPr>
        <w:t>в</w:t>
      </w:r>
      <w:proofErr w:type="gramEnd"/>
      <w:r w:rsidRPr="003154F5">
        <w:rPr>
          <w:sz w:val="26"/>
          <w:szCs w:val="26"/>
        </w:rPr>
        <w:t xml:space="preserve"> </w:t>
      </w:r>
      <w:proofErr w:type="gramStart"/>
      <w:r w:rsidRPr="003154F5">
        <w:rPr>
          <w:sz w:val="26"/>
          <w:szCs w:val="26"/>
        </w:rPr>
        <w:t>многоквартирных</w:t>
      </w:r>
      <w:proofErr w:type="gramEnd"/>
      <w:r w:rsidRPr="003154F5">
        <w:rPr>
          <w:sz w:val="26"/>
          <w:szCs w:val="26"/>
        </w:rPr>
        <w:t xml:space="preserve"> домов района, выполняемых в соответствии с Региональной программой капитального ремонта общедомового имущества многоквартирных домов.</w:t>
      </w:r>
    </w:p>
    <w:p w:rsidR="00FD29A7" w:rsidRPr="003154F5" w:rsidRDefault="00FD29A7" w:rsidP="00FD29A7">
      <w:pPr>
        <w:pStyle w:val="a4"/>
        <w:ind w:firstLine="700"/>
        <w:rPr>
          <w:sz w:val="26"/>
          <w:szCs w:val="26"/>
        </w:rPr>
      </w:pPr>
      <w:r w:rsidRPr="003154F5">
        <w:rPr>
          <w:sz w:val="26"/>
          <w:szCs w:val="26"/>
        </w:rPr>
        <w:t xml:space="preserve">3. Направить настоящее решение </w:t>
      </w:r>
      <w:r w:rsidRPr="003154F5">
        <w:rPr>
          <w:color w:val="000000"/>
          <w:sz w:val="26"/>
          <w:szCs w:val="26"/>
        </w:rPr>
        <w:t>в Департамент территориальных органов исполнительной власти города Москвы, префектуру Южного административного округа города Москвы,</w:t>
      </w:r>
      <w:r w:rsidRPr="003154F5">
        <w:rPr>
          <w:sz w:val="26"/>
          <w:szCs w:val="26"/>
        </w:rPr>
        <w:t xml:space="preserve"> в управу района Чертаново Центральное города Москвы, в течение 3 дней со дня его принятия.</w:t>
      </w:r>
    </w:p>
    <w:p w:rsidR="00FD29A7" w:rsidRPr="003154F5" w:rsidRDefault="00FD29A7" w:rsidP="00FD29A7">
      <w:pPr>
        <w:adjustRightInd w:val="0"/>
        <w:spacing w:after="0" w:line="240" w:lineRule="auto"/>
        <w:ind w:firstLine="709"/>
        <w:jc w:val="both"/>
        <w:rPr>
          <w:rFonts w:ascii="Times New Roman" w:hAnsi="Times New Roman"/>
          <w:color w:val="000000" w:themeColor="text1"/>
          <w:sz w:val="26"/>
          <w:szCs w:val="26"/>
        </w:rPr>
      </w:pPr>
      <w:r w:rsidRPr="003154F5">
        <w:rPr>
          <w:rFonts w:ascii="Times New Roman" w:hAnsi="Times New Roman"/>
          <w:sz w:val="26"/>
          <w:szCs w:val="26"/>
        </w:rPr>
        <w:t xml:space="preserve">4. Опубликовать настоящее решение в бюллетене «Московский муниципальный вестник» и разместить на официальном сайте </w:t>
      </w:r>
      <w:hyperlink r:id="rId8" w:history="1">
        <w:r w:rsidRPr="003154F5">
          <w:rPr>
            <w:rStyle w:val="a6"/>
            <w:color w:val="000000" w:themeColor="text1"/>
            <w:sz w:val="26"/>
            <w:szCs w:val="26"/>
          </w:rPr>
          <w:t>http://chertanovocentr.ru/</w:t>
        </w:r>
      </w:hyperlink>
      <w:r w:rsidRPr="003154F5">
        <w:rPr>
          <w:rFonts w:ascii="Times New Roman" w:hAnsi="Times New Roman"/>
          <w:color w:val="000000" w:themeColor="text1"/>
          <w:sz w:val="26"/>
          <w:szCs w:val="26"/>
        </w:rPr>
        <w:t>.</w:t>
      </w:r>
    </w:p>
    <w:p w:rsidR="00FD29A7" w:rsidRPr="003154F5" w:rsidRDefault="00FD29A7" w:rsidP="00FD29A7">
      <w:pPr>
        <w:pStyle w:val="a3"/>
        <w:spacing w:after="0" w:line="240" w:lineRule="auto"/>
        <w:ind w:left="0" w:firstLine="709"/>
        <w:jc w:val="both"/>
        <w:rPr>
          <w:rFonts w:ascii="Times New Roman" w:hAnsi="Times New Roman"/>
          <w:sz w:val="26"/>
          <w:szCs w:val="26"/>
        </w:rPr>
      </w:pPr>
      <w:r w:rsidRPr="003154F5">
        <w:rPr>
          <w:rFonts w:ascii="Times New Roman" w:hAnsi="Times New Roman"/>
          <w:sz w:val="26"/>
          <w:szCs w:val="26"/>
        </w:rPr>
        <w:t>5. Настоящее решение вступает в силу со дня его принятия.</w:t>
      </w:r>
    </w:p>
    <w:p w:rsidR="00FD29A7" w:rsidRPr="003154F5" w:rsidRDefault="00FD29A7" w:rsidP="00FD29A7">
      <w:pPr>
        <w:pStyle w:val="a4"/>
        <w:ind w:firstLine="700"/>
        <w:rPr>
          <w:b/>
          <w:sz w:val="26"/>
          <w:szCs w:val="26"/>
        </w:rPr>
      </w:pPr>
      <w:r w:rsidRPr="003154F5">
        <w:rPr>
          <w:sz w:val="26"/>
          <w:szCs w:val="26"/>
        </w:rPr>
        <w:t xml:space="preserve">6. Контроль за выполнением настоящего решения возложить </w:t>
      </w:r>
      <w:r w:rsidRPr="003154F5">
        <w:rPr>
          <w:b/>
          <w:sz w:val="26"/>
          <w:szCs w:val="26"/>
        </w:rPr>
        <w:t xml:space="preserve">главу муниципального округа Чертаново </w:t>
      </w:r>
      <w:proofErr w:type="gramStart"/>
      <w:r w:rsidRPr="003154F5">
        <w:rPr>
          <w:b/>
          <w:sz w:val="26"/>
          <w:szCs w:val="26"/>
        </w:rPr>
        <w:t>Центральное</w:t>
      </w:r>
      <w:proofErr w:type="gramEnd"/>
      <w:r w:rsidRPr="003154F5">
        <w:rPr>
          <w:b/>
          <w:sz w:val="26"/>
          <w:szCs w:val="26"/>
        </w:rPr>
        <w:t xml:space="preserve"> </w:t>
      </w:r>
      <w:proofErr w:type="spellStart"/>
      <w:r w:rsidRPr="003154F5">
        <w:rPr>
          <w:b/>
          <w:sz w:val="26"/>
          <w:szCs w:val="26"/>
        </w:rPr>
        <w:t>Пожарову</w:t>
      </w:r>
      <w:proofErr w:type="spellEnd"/>
      <w:r w:rsidRPr="003154F5">
        <w:rPr>
          <w:b/>
          <w:sz w:val="26"/>
          <w:szCs w:val="26"/>
        </w:rPr>
        <w:t xml:space="preserve"> Н.И.</w:t>
      </w:r>
    </w:p>
    <w:p w:rsidR="00F01420" w:rsidRPr="00F01420" w:rsidRDefault="00F01420" w:rsidP="00F01420">
      <w:pPr>
        <w:jc w:val="both"/>
        <w:rPr>
          <w:rFonts w:ascii="Times New Roman" w:hAnsi="Times New Roman"/>
          <w:b/>
          <w:sz w:val="28"/>
          <w:szCs w:val="28"/>
        </w:rPr>
      </w:pPr>
    </w:p>
    <w:p w:rsidR="00F01420" w:rsidRPr="00F01420" w:rsidRDefault="00F01420" w:rsidP="00F01420">
      <w:pPr>
        <w:jc w:val="both"/>
        <w:rPr>
          <w:rFonts w:ascii="Times New Roman" w:hAnsi="Times New Roman"/>
          <w:b/>
          <w:sz w:val="28"/>
          <w:szCs w:val="28"/>
        </w:rPr>
      </w:pPr>
    </w:p>
    <w:p w:rsidR="00F01420" w:rsidRPr="00F01420" w:rsidRDefault="00F01420" w:rsidP="00F01420">
      <w:pPr>
        <w:pStyle w:val="a4"/>
      </w:pPr>
    </w:p>
    <w:p w:rsidR="00F01420" w:rsidRPr="00F01420" w:rsidRDefault="00F01420" w:rsidP="00F01420">
      <w:pPr>
        <w:pStyle w:val="a4"/>
      </w:pPr>
    </w:p>
    <w:p w:rsidR="00F01420" w:rsidRPr="00F01420" w:rsidRDefault="00F01420" w:rsidP="00F01420">
      <w:pPr>
        <w:pStyle w:val="a4"/>
      </w:pPr>
    </w:p>
    <w:p w:rsidR="00F01420" w:rsidRPr="00F01420" w:rsidRDefault="00F01420" w:rsidP="00F01420">
      <w:pPr>
        <w:spacing w:after="0" w:line="240" w:lineRule="auto"/>
        <w:jc w:val="both"/>
        <w:rPr>
          <w:rFonts w:ascii="Times New Roman" w:hAnsi="Times New Roman"/>
          <w:b/>
          <w:sz w:val="28"/>
          <w:szCs w:val="28"/>
        </w:rPr>
      </w:pPr>
      <w:r w:rsidRPr="00F01420">
        <w:rPr>
          <w:rFonts w:ascii="Times New Roman" w:hAnsi="Times New Roman"/>
          <w:b/>
          <w:sz w:val="28"/>
          <w:szCs w:val="28"/>
        </w:rPr>
        <w:t xml:space="preserve">Глава муниципального округа </w:t>
      </w:r>
    </w:p>
    <w:p w:rsidR="00F01420" w:rsidRDefault="00F01420" w:rsidP="00F01420">
      <w:pPr>
        <w:spacing w:after="0" w:line="240" w:lineRule="auto"/>
        <w:jc w:val="both"/>
        <w:rPr>
          <w:rFonts w:ascii="Times New Roman" w:hAnsi="Times New Roman"/>
          <w:b/>
          <w:sz w:val="28"/>
          <w:szCs w:val="28"/>
        </w:rPr>
      </w:pPr>
      <w:r w:rsidRPr="00F01420">
        <w:rPr>
          <w:rFonts w:ascii="Times New Roman" w:hAnsi="Times New Roman"/>
          <w:b/>
          <w:sz w:val="28"/>
          <w:szCs w:val="28"/>
        </w:rPr>
        <w:t xml:space="preserve">Чертаново Центральное                </w:t>
      </w:r>
      <w:r>
        <w:rPr>
          <w:rFonts w:ascii="Times New Roman" w:hAnsi="Times New Roman"/>
          <w:b/>
          <w:sz w:val="28"/>
          <w:szCs w:val="28"/>
        </w:rPr>
        <w:t xml:space="preserve">                              </w:t>
      </w:r>
      <w:r w:rsidRPr="00F01420">
        <w:rPr>
          <w:rFonts w:ascii="Times New Roman" w:hAnsi="Times New Roman"/>
          <w:b/>
          <w:sz w:val="28"/>
          <w:szCs w:val="28"/>
        </w:rPr>
        <w:t xml:space="preserve">             Н.И. </w:t>
      </w:r>
      <w:proofErr w:type="spellStart"/>
      <w:r w:rsidRPr="00F01420">
        <w:rPr>
          <w:rFonts w:ascii="Times New Roman" w:hAnsi="Times New Roman"/>
          <w:b/>
          <w:sz w:val="28"/>
          <w:szCs w:val="28"/>
        </w:rPr>
        <w:t>Пожарова</w:t>
      </w:r>
      <w:proofErr w:type="spellEnd"/>
    </w:p>
    <w:p w:rsidR="00FD29A7" w:rsidRDefault="00FD29A7" w:rsidP="00F01420">
      <w:pPr>
        <w:spacing w:after="0" w:line="240" w:lineRule="auto"/>
        <w:jc w:val="both"/>
        <w:rPr>
          <w:rFonts w:ascii="Times New Roman" w:hAnsi="Times New Roman"/>
          <w:b/>
          <w:sz w:val="28"/>
          <w:szCs w:val="28"/>
        </w:rPr>
      </w:pPr>
    </w:p>
    <w:p w:rsidR="00FD29A7" w:rsidRDefault="00FD29A7" w:rsidP="00F01420">
      <w:pPr>
        <w:spacing w:after="0" w:line="240" w:lineRule="auto"/>
        <w:jc w:val="both"/>
        <w:rPr>
          <w:rFonts w:ascii="Times New Roman" w:hAnsi="Times New Roman"/>
          <w:b/>
          <w:sz w:val="28"/>
          <w:szCs w:val="28"/>
        </w:rPr>
      </w:pPr>
    </w:p>
    <w:p w:rsidR="00FD29A7" w:rsidRDefault="00FD29A7" w:rsidP="00F01420">
      <w:pPr>
        <w:spacing w:after="0" w:line="240" w:lineRule="auto"/>
        <w:jc w:val="both"/>
        <w:rPr>
          <w:rFonts w:ascii="Times New Roman" w:hAnsi="Times New Roman"/>
          <w:b/>
          <w:sz w:val="28"/>
          <w:szCs w:val="28"/>
        </w:rPr>
      </w:pPr>
    </w:p>
    <w:p w:rsidR="00FD29A7" w:rsidRDefault="00FD29A7" w:rsidP="00F01420">
      <w:pPr>
        <w:spacing w:after="0" w:line="240" w:lineRule="auto"/>
        <w:jc w:val="both"/>
        <w:rPr>
          <w:rFonts w:ascii="Times New Roman" w:hAnsi="Times New Roman"/>
          <w:b/>
          <w:sz w:val="28"/>
          <w:szCs w:val="28"/>
        </w:rPr>
      </w:pPr>
    </w:p>
    <w:p w:rsidR="00FD29A7" w:rsidRDefault="00FD29A7" w:rsidP="00F01420">
      <w:pPr>
        <w:spacing w:after="0" w:line="240" w:lineRule="auto"/>
        <w:jc w:val="both"/>
        <w:rPr>
          <w:rFonts w:ascii="Times New Roman" w:hAnsi="Times New Roman"/>
          <w:b/>
          <w:sz w:val="28"/>
          <w:szCs w:val="28"/>
        </w:rPr>
      </w:pPr>
    </w:p>
    <w:p w:rsidR="00FD29A7" w:rsidRDefault="00FD29A7" w:rsidP="00F01420">
      <w:pPr>
        <w:spacing w:after="0" w:line="240" w:lineRule="auto"/>
        <w:jc w:val="both"/>
        <w:rPr>
          <w:rFonts w:ascii="Times New Roman" w:hAnsi="Times New Roman"/>
          <w:b/>
          <w:sz w:val="28"/>
          <w:szCs w:val="28"/>
        </w:rPr>
      </w:pPr>
    </w:p>
    <w:p w:rsidR="00FD29A7" w:rsidRDefault="00FD29A7" w:rsidP="00F01420">
      <w:pPr>
        <w:spacing w:after="0" w:line="240" w:lineRule="auto"/>
        <w:jc w:val="both"/>
        <w:rPr>
          <w:rFonts w:ascii="Times New Roman" w:hAnsi="Times New Roman"/>
          <w:b/>
          <w:sz w:val="28"/>
          <w:szCs w:val="28"/>
        </w:rPr>
      </w:pPr>
    </w:p>
    <w:p w:rsidR="00FD29A7" w:rsidRDefault="00FD29A7" w:rsidP="00F01420">
      <w:pPr>
        <w:spacing w:after="0" w:line="240" w:lineRule="auto"/>
        <w:jc w:val="both"/>
        <w:rPr>
          <w:rFonts w:ascii="Times New Roman" w:hAnsi="Times New Roman"/>
          <w:b/>
          <w:sz w:val="28"/>
          <w:szCs w:val="28"/>
        </w:rPr>
      </w:pPr>
    </w:p>
    <w:p w:rsidR="00FD29A7" w:rsidRDefault="00FD29A7" w:rsidP="00F01420">
      <w:pPr>
        <w:spacing w:after="0" w:line="240" w:lineRule="auto"/>
        <w:jc w:val="both"/>
        <w:rPr>
          <w:rFonts w:ascii="Times New Roman" w:hAnsi="Times New Roman"/>
          <w:b/>
          <w:sz w:val="28"/>
          <w:szCs w:val="28"/>
        </w:rPr>
      </w:pPr>
    </w:p>
    <w:p w:rsidR="00FD29A7" w:rsidRDefault="00FD29A7" w:rsidP="00F01420">
      <w:pPr>
        <w:spacing w:after="0" w:line="240" w:lineRule="auto"/>
        <w:jc w:val="both"/>
        <w:rPr>
          <w:rFonts w:ascii="Times New Roman" w:hAnsi="Times New Roman"/>
          <w:b/>
          <w:sz w:val="28"/>
          <w:szCs w:val="28"/>
        </w:rPr>
      </w:pPr>
    </w:p>
    <w:p w:rsidR="00FD29A7" w:rsidRDefault="00FD29A7" w:rsidP="00F01420">
      <w:pPr>
        <w:spacing w:after="0" w:line="240" w:lineRule="auto"/>
        <w:jc w:val="both"/>
        <w:rPr>
          <w:rFonts w:ascii="Times New Roman" w:hAnsi="Times New Roman"/>
          <w:b/>
          <w:sz w:val="28"/>
          <w:szCs w:val="28"/>
        </w:rPr>
      </w:pPr>
    </w:p>
    <w:p w:rsidR="00FD29A7" w:rsidRDefault="00FD29A7" w:rsidP="00F01420">
      <w:pPr>
        <w:spacing w:after="0" w:line="240" w:lineRule="auto"/>
        <w:jc w:val="both"/>
        <w:rPr>
          <w:rFonts w:ascii="Times New Roman" w:hAnsi="Times New Roman"/>
          <w:b/>
          <w:sz w:val="28"/>
          <w:szCs w:val="28"/>
        </w:rPr>
      </w:pPr>
    </w:p>
    <w:p w:rsidR="00FD29A7" w:rsidRDefault="00FD29A7" w:rsidP="00F01420">
      <w:pPr>
        <w:spacing w:after="0" w:line="240" w:lineRule="auto"/>
        <w:jc w:val="both"/>
        <w:rPr>
          <w:rFonts w:ascii="Times New Roman" w:hAnsi="Times New Roman"/>
          <w:b/>
          <w:sz w:val="28"/>
          <w:szCs w:val="28"/>
        </w:rPr>
      </w:pPr>
    </w:p>
    <w:p w:rsidR="00FD29A7" w:rsidRDefault="00FD29A7" w:rsidP="00F01420">
      <w:pPr>
        <w:spacing w:after="0" w:line="240" w:lineRule="auto"/>
        <w:jc w:val="both"/>
        <w:rPr>
          <w:rFonts w:ascii="Times New Roman" w:hAnsi="Times New Roman"/>
          <w:b/>
          <w:sz w:val="28"/>
          <w:szCs w:val="28"/>
        </w:rPr>
      </w:pPr>
    </w:p>
    <w:p w:rsidR="00FD29A7" w:rsidRDefault="00FD29A7" w:rsidP="00F01420">
      <w:pPr>
        <w:spacing w:after="0" w:line="240" w:lineRule="auto"/>
        <w:jc w:val="both"/>
        <w:rPr>
          <w:rFonts w:ascii="Times New Roman" w:hAnsi="Times New Roman"/>
          <w:b/>
          <w:sz w:val="28"/>
          <w:szCs w:val="28"/>
        </w:rPr>
      </w:pPr>
    </w:p>
    <w:p w:rsidR="00FD29A7" w:rsidRDefault="00FD29A7" w:rsidP="00F01420">
      <w:pPr>
        <w:spacing w:after="0" w:line="240" w:lineRule="auto"/>
        <w:jc w:val="both"/>
        <w:rPr>
          <w:rFonts w:ascii="Times New Roman" w:hAnsi="Times New Roman"/>
          <w:b/>
          <w:sz w:val="28"/>
          <w:szCs w:val="28"/>
        </w:rPr>
      </w:pPr>
    </w:p>
    <w:p w:rsidR="00FD29A7" w:rsidRDefault="00FD29A7" w:rsidP="00F01420">
      <w:pPr>
        <w:spacing w:after="0" w:line="240" w:lineRule="auto"/>
        <w:jc w:val="both"/>
        <w:rPr>
          <w:rFonts w:ascii="Times New Roman" w:hAnsi="Times New Roman"/>
          <w:b/>
          <w:sz w:val="28"/>
          <w:szCs w:val="28"/>
        </w:rPr>
      </w:pPr>
    </w:p>
    <w:p w:rsidR="00FD29A7" w:rsidRDefault="00FD29A7" w:rsidP="00F01420">
      <w:pPr>
        <w:spacing w:after="0" w:line="240" w:lineRule="auto"/>
        <w:jc w:val="both"/>
        <w:rPr>
          <w:rFonts w:ascii="Times New Roman" w:hAnsi="Times New Roman"/>
          <w:b/>
          <w:sz w:val="28"/>
          <w:szCs w:val="28"/>
        </w:rPr>
      </w:pPr>
    </w:p>
    <w:p w:rsidR="00FD29A7" w:rsidRDefault="00FD29A7" w:rsidP="00F01420">
      <w:pPr>
        <w:spacing w:after="0" w:line="240" w:lineRule="auto"/>
        <w:jc w:val="both"/>
        <w:rPr>
          <w:rFonts w:ascii="Times New Roman" w:hAnsi="Times New Roman"/>
          <w:b/>
          <w:sz w:val="28"/>
          <w:szCs w:val="28"/>
        </w:rPr>
      </w:pPr>
    </w:p>
    <w:p w:rsidR="00FD29A7" w:rsidRDefault="00FD29A7" w:rsidP="00F01420">
      <w:pPr>
        <w:spacing w:after="0" w:line="240" w:lineRule="auto"/>
        <w:jc w:val="both"/>
        <w:rPr>
          <w:rFonts w:ascii="Times New Roman" w:hAnsi="Times New Roman"/>
          <w:b/>
          <w:sz w:val="28"/>
          <w:szCs w:val="28"/>
        </w:rPr>
      </w:pPr>
    </w:p>
    <w:p w:rsidR="00FD29A7" w:rsidRDefault="00FD29A7" w:rsidP="00F01420">
      <w:pPr>
        <w:spacing w:after="0" w:line="240" w:lineRule="auto"/>
        <w:jc w:val="both"/>
        <w:rPr>
          <w:rFonts w:ascii="Times New Roman" w:hAnsi="Times New Roman"/>
          <w:b/>
          <w:sz w:val="28"/>
          <w:szCs w:val="28"/>
        </w:rPr>
      </w:pPr>
    </w:p>
    <w:p w:rsidR="00FD29A7" w:rsidRDefault="00FD29A7" w:rsidP="00F01420">
      <w:pPr>
        <w:spacing w:after="0" w:line="240" w:lineRule="auto"/>
        <w:jc w:val="both"/>
        <w:rPr>
          <w:rFonts w:ascii="Times New Roman" w:hAnsi="Times New Roman"/>
          <w:b/>
          <w:sz w:val="28"/>
          <w:szCs w:val="28"/>
        </w:rPr>
      </w:pPr>
    </w:p>
    <w:p w:rsidR="00FD29A7" w:rsidRDefault="00FD29A7" w:rsidP="00F01420">
      <w:pPr>
        <w:spacing w:after="0" w:line="240" w:lineRule="auto"/>
        <w:jc w:val="both"/>
        <w:rPr>
          <w:rFonts w:ascii="Times New Roman" w:hAnsi="Times New Roman"/>
          <w:b/>
          <w:sz w:val="28"/>
          <w:szCs w:val="28"/>
        </w:rPr>
      </w:pPr>
    </w:p>
    <w:p w:rsidR="00FD29A7" w:rsidRDefault="00FD29A7" w:rsidP="00F01420">
      <w:pPr>
        <w:spacing w:after="0" w:line="240" w:lineRule="auto"/>
        <w:jc w:val="both"/>
        <w:rPr>
          <w:rFonts w:ascii="Times New Roman" w:hAnsi="Times New Roman"/>
          <w:b/>
          <w:sz w:val="28"/>
          <w:szCs w:val="28"/>
        </w:rPr>
      </w:pPr>
    </w:p>
    <w:p w:rsidR="00FD29A7" w:rsidRDefault="00FD29A7" w:rsidP="00F01420">
      <w:pPr>
        <w:spacing w:after="0" w:line="240" w:lineRule="auto"/>
        <w:jc w:val="both"/>
        <w:rPr>
          <w:rFonts w:ascii="Times New Roman" w:hAnsi="Times New Roman"/>
          <w:b/>
          <w:sz w:val="28"/>
          <w:szCs w:val="28"/>
        </w:rPr>
      </w:pPr>
    </w:p>
    <w:p w:rsidR="00FD29A7" w:rsidRDefault="00FD29A7" w:rsidP="00F01420">
      <w:pPr>
        <w:spacing w:after="0" w:line="240" w:lineRule="auto"/>
        <w:jc w:val="both"/>
        <w:rPr>
          <w:rFonts w:ascii="Times New Roman" w:hAnsi="Times New Roman"/>
          <w:b/>
          <w:sz w:val="28"/>
          <w:szCs w:val="28"/>
        </w:rPr>
      </w:pPr>
    </w:p>
    <w:p w:rsidR="00FD29A7" w:rsidRDefault="00FD29A7" w:rsidP="00F01420">
      <w:pPr>
        <w:spacing w:after="0" w:line="240" w:lineRule="auto"/>
        <w:jc w:val="both"/>
        <w:rPr>
          <w:rFonts w:ascii="Times New Roman" w:hAnsi="Times New Roman"/>
          <w:b/>
          <w:sz w:val="28"/>
          <w:szCs w:val="28"/>
        </w:rPr>
      </w:pPr>
    </w:p>
    <w:p w:rsidR="00FD29A7" w:rsidRDefault="00FD29A7" w:rsidP="00F01420">
      <w:pPr>
        <w:spacing w:after="0" w:line="240" w:lineRule="auto"/>
        <w:jc w:val="both"/>
        <w:rPr>
          <w:rFonts w:ascii="Times New Roman" w:hAnsi="Times New Roman"/>
          <w:b/>
          <w:sz w:val="28"/>
          <w:szCs w:val="28"/>
        </w:rPr>
      </w:pPr>
    </w:p>
    <w:p w:rsidR="00FD29A7" w:rsidRDefault="00FD29A7" w:rsidP="00F01420">
      <w:pPr>
        <w:spacing w:after="0" w:line="240" w:lineRule="auto"/>
        <w:jc w:val="both"/>
        <w:rPr>
          <w:rFonts w:ascii="Times New Roman" w:hAnsi="Times New Roman"/>
          <w:b/>
          <w:sz w:val="28"/>
          <w:szCs w:val="28"/>
        </w:rPr>
      </w:pPr>
    </w:p>
    <w:p w:rsidR="00FD29A7" w:rsidRDefault="00FD29A7" w:rsidP="00F01420">
      <w:pPr>
        <w:spacing w:after="0" w:line="240" w:lineRule="auto"/>
        <w:jc w:val="both"/>
        <w:rPr>
          <w:rFonts w:ascii="Times New Roman" w:hAnsi="Times New Roman"/>
          <w:b/>
          <w:sz w:val="28"/>
          <w:szCs w:val="28"/>
        </w:rPr>
      </w:pPr>
    </w:p>
    <w:p w:rsidR="00FD29A7" w:rsidRDefault="00FD29A7" w:rsidP="00F01420">
      <w:pPr>
        <w:spacing w:after="0" w:line="240" w:lineRule="auto"/>
        <w:jc w:val="both"/>
        <w:rPr>
          <w:rFonts w:ascii="Times New Roman" w:hAnsi="Times New Roman"/>
          <w:b/>
          <w:sz w:val="28"/>
          <w:szCs w:val="28"/>
        </w:rPr>
      </w:pPr>
    </w:p>
    <w:p w:rsidR="00FD29A7" w:rsidRDefault="00FD29A7" w:rsidP="00F01420">
      <w:pPr>
        <w:spacing w:after="0" w:line="240" w:lineRule="auto"/>
        <w:jc w:val="both"/>
        <w:rPr>
          <w:rFonts w:ascii="Times New Roman" w:hAnsi="Times New Roman"/>
          <w:b/>
          <w:sz w:val="28"/>
          <w:szCs w:val="28"/>
        </w:rPr>
      </w:pPr>
    </w:p>
    <w:p w:rsidR="00FD29A7" w:rsidRDefault="00FD29A7" w:rsidP="00F01420">
      <w:pPr>
        <w:spacing w:after="0" w:line="240" w:lineRule="auto"/>
        <w:jc w:val="both"/>
        <w:rPr>
          <w:rFonts w:ascii="Times New Roman" w:hAnsi="Times New Roman"/>
          <w:b/>
          <w:sz w:val="28"/>
          <w:szCs w:val="28"/>
        </w:rPr>
      </w:pPr>
    </w:p>
    <w:p w:rsidR="00FD29A7" w:rsidRDefault="00FD29A7" w:rsidP="00F01420">
      <w:pPr>
        <w:spacing w:after="0" w:line="240" w:lineRule="auto"/>
        <w:jc w:val="both"/>
        <w:rPr>
          <w:rFonts w:ascii="Times New Roman" w:hAnsi="Times New Roman"/>
          <w:b/>
          <w:sz w:val="28"/>
          <w:szCs w:val="28"/>
        </w:rPr>
      </w:pPr>
    </w:p>
    <w:p w:rsidR="00FD29A7" w:rsidRDefault="00FD29A7" w:rsidP="00F01420">
      <w:pPr>
        <w:spacing w:after="0" w:line="240" w:lineRule="auto"/>
        <w:jc w:val="both"/>
        <w:rPr>
          <w:rFonts w:ascii="Times New Roman" w:hAnsi="Times New Roman"/>
          <w:b/>
          <w:sz w:val="28"/>
          <w:szCs w:val="28"/>
        </w:rPr>
      </w:pPr>
    </w:p>
    <w:p w:rsidR="00FD29A7" w:rsidRDefault="00FD29A7" w:rsidP="00F01420">
      <w:pPr>
        <w:spacing w:after="0" w:line="240" w:lineRule="auto"/>
        <w:jc w:val="both"/>
        <w:rPr>
          <w:rFonts w:ascii="Times New Roman" w:hAnsi="Times New Roman"/>
          <w:b/>
          <w:sz w:val="28"/>
          <w:szCs w:val="28"/>
        </w:rPr>
      </w:pPr>
    </w:p>
    <w:p w:rsidR="00FD29A7" w:rsidRDefault="00FD29A7" w:rsidP="00F01420">
      <w:pPr>
        <w:spacing w:after="0" w:line="240" w:lineRule="auto"/>
        <w:jc w:val="both"/>
        <w:rPr>
          <w:rFonts w:ascii="Times New Roman" w:hAnsi="Times New Roman"/>
          <w:b/>
          <w:sz w:val="28"/>
          <w:szCs w:val="28"/>
        </w:rPr>
      </w:pPr>
    </w:p>
    <w:p w:rsidR="00FD29A7" w:rsidRDefault="00FD29A7" w:rsidP="00F01420">
      <w:pPr>
        <w:spacing w:after="0" w:line="240" w:lineRule="auto"/>
        <w:jc w:val="both"/>
        <w:rPr>
          <w:rFonts w:ascii="Times New Roman" w:hAnsi="Times New Roman"/>
          <w:b/>
          <w:sz w:val="28"/>
          <w:szCs w:val="28"/>
        </w:rPr>
      </w:pPr>
    </w:p>
    <w:p w:rsidR="00FD29A7" w:rsidRDefault="00FD29A7" w:rsidP="00F01420">
      <w:pPr>
        <w:spacing w:after="0" w:line="240" w:lineRule="auto"/>
        <w:jc w:val="both"/>
        <w:rPr>
          <w:rFonts w:ascii="Times New Roman" w:hAnsi="Times New Roman"/>
          <w:b/>
          <w:sz w:val="28"/>
          <w:szCs w:val="28"/>
        </w:rPr>
      </w:pPr>
    </w:p>
    <w:p w:rsidR="00FD29A7" w:rsidRDefault="00FD29A7" w:rsidP="00F01420">
      <w:pPr>
        <w:spacing w:after="0" w:line="240" w:lineRule="auto"/>
        <w:jc w:val="both"/>
        <w:rPr>
          <w:rFonts w:ascii="Times New Roman" w:hAnsi="Times New Roman"/>
          <w:b/>
          <w:sz w:val="28"/>
          <w:szCs w:val="28"/>
        </w:rPr>
      </w:pPr>
    </w:p>
    <w:p w:rsidR="00FD29A7" w:rsidRDefault="00FD29A7" w:rsidP="00F01420">
      <w:pPr>
        <w:spacing w:after="0" w:line="240" w:lineRule="auto"/>
        <w:jc w:val="both"/>
        <w:rPr>
          <w:rFonts w:ascii="Times New Roman" w:hAnsi="Times New Roman"/>
          <w:b/>
          <w:sz w:val="28"/>
          <w:szCs w:val="28"/>
        </w:rPr>
      </w:pPr>
    </w:p>
    <w:p w:rsidR="00FD29A7" w:rsidRPr="00F01420" w:rsidRDefault="00FD29A7" w:rsidP="00F01420">
      <w:pPr>
        <w:spacing w:after="0" w:line="240" w:lineRule="auto"/>
        <w:jc w:val="both"/>
        <w:rPr>
          <w:rFonts w:ascii="Times New Roman" w:hAnsi="Times New Roman"/>
          <w:sz w:val="28"/>
          <w:szCs w:val="28"/>
        </w:rPr>
      </w:pPr>
    </w:p>
    <w:p w:rsidR="00FD29A7" w:rsidRDefault="00FD29A7" w:rsidP="00FD29A7">
      <w:pPr>
        <w:spacing w:after="0" w:line="240" w:lineRule="auto"/>
        <w:ind w:right="2551" w:firstLine="4962"/>
        <w:jc w:val="center"/>
        <w:rPr>
          <w:rFonts w:ascii="Times New Roman" w:hAnsi="Times New Roman"/>
          <w:bCs/>
          <w:sz w:val="24"/>
          <w:szCs w:val="24"/>
        </w:rPr>
      </w:pPr>
    </w:p>
    <w:p w:rsidR="00FD29A7" w:rsidRPr="003154F5" w:rsidRDefault="00FD29A7" w:rsidP="00513CDB">
      <w:pPr>
        <w:spacing w:after="0" w:line="240" w:lineRule="auto"/>
        <w:ind w:right="2551" w:firstLine="5245"/>
        <w:rPr>
          <w:rFonts w:ascii="Times New Roman" w:hAnsi="Times New Roman"/>
          <w:bCs/>
          <w:sz w:val="24"/>
          <w:szCs w:val="24"/>
        </w:rPr>
      </w:pPr>
      <w:r w:rsidRPr="003154F5">
        <w:rPr>
          <w:rFonts w:ascii="Times New Roman" w:hAnsi="Times New Roman"/>
          <w:bCs/>
          <w:sz w:val="24"/>
          <w:szCs w:val="24"/>
        </w:rPr>
        <w:lastRenderedPageBreak/>
        <w:t xml:space="preserve">Приложение </w:t>
      </w:r>
    </w:p>
    <w:p w:rsidR="00FD29A7" w:rsidRPr="003154F5" w:rsidRDefault="00FD29A7" w:rsidP="00FD29A7">
      <w:pPr>
        <w:spacing w:after="0" w:line="240" w:lineRule="auto"/>
        <w:ind w:left="5245"/>
        <w:jc w:val="both"/>
        <w:rPr>
          <w:rFonts w:ascii="Times New Roman" w:hAnsi="Times New Roman"/>
          <w:bCs/>
          <w:sz w:val="24"/>
          <w:szCs w:val="24"/>
        </w:rPr>
      </w:pPr>
      <w:r w:rsidRPr="003154F5">
        <w:rPr>
          <w:rFonts w:ascii="Times New Roman" w:hAnsi="Times New Roman"/>
          <w:bCs/>
          <w:sz w:val="24"/>
          <w:szCs w:val="24"/>
        </w:rPr>
        <w:t>к решению Совета депутатов</w:t>
      </w:r>
    </w:p>
    <w:p w:rsidR="00FD29A7" w:rsidRPr="003154F5" w:rsidRDefault="00FD29A7" w:rsidP="00FD29A7">
      <w:pPr>
        <w:spacing w:after="0" w:line="240" w:lineRule="auto"/>
        <w:ind w:left="5245"/>
        <w:jc w:val="both"/>
        <w:rPr>
          <w:rFonts w:ascii="Times New Roman" w:hAnsi="Times New Roman"/>
          <w:bCs/>
          <w:sz w:val="24"/>
          <w:szCs w:val="24"/>
        </w:rPr>
      </w:pPr>
      <w:r w:rsidRPr="003154F5">
        <w:rPr>
          <w:rFonts w:ascii="Times New Roman" w:hAnsi="Times New Roman"/>
          <w:bCs/>
          <w:sz w:val="24"/>
          <w:szCs w:val="24"/>
        </w:rPr>
        <w:t>муниципального округа</w:t>
      </w:r>
    </w:p>
    <w:p w:rsidR="00FD29A7" w:rsidRPr="003154F5" w:rsidRDefault="00FD29A7" w:rsidP="00FD29A7">
      <w:pPr>
        <w:spacing w:after="0" w:line="240" w:lineRule="auto"/>
        <w:ind w:left="5245"/>
        <w:jc w:val="both"/>
        <w:rPr>
          <w:rFonts w:ascii="Times New Roman" w:hAnsi="Times New Roman"/>
          <w:bCs/>
          <w:sz w:val="24"/>
          <w:szCs w:val="24"/>
        </w:rPr>
      </w:pPr>
      <w:r w:rsidRPr="003154F5">
        <w:rPr>
          <w:rFonts w:ascii="Times New Roman" w:hAnsi="Times New Roman"/>
          <w:bCs/>
          <w:sz w:val="24"/>
          <w:szCs w:val="24"/>
        </w:rPr>
        <w:t>Чертаново Центральное</w:t>
      </w:r>
    </w:p>
    <w:p w:rsidR="00FD29A7" w:rsidRPr="003154F5" w:rsidRDefault="00FD29A7" w:rsidP="00FD29A7">
      <w:pPr>
        <w:spacing w:after="0" w:line="240" w:lineRule="auto"/>
        <w:ind w:left="5245"/>
        <w:jc w:val="both"/>
        <w:rPr>
          <w:rFonts w:ascii="Times New Roman" w:hAnsi="Times New Roman"/>
          <w:bCs/>
          <w:sz w:val="24"/>
          <w:szCs w:val="24"/>
        </w:rPr>
      </w:pPr>
      <w:r>
        <w:rPr>
          <w:rFonts w:ascii="Times New Roman" w:hAnsi="Times New Roman"/>
          <w:bCs/>
          <w:sz w:val="24"/>
          <w:szCs w:val="24"/>
        </w:rPr>
        <w:t xml:space="preserve">от </w:t>
      </w:r>
      <w:r w:rsidRPr="003154F5">
        <w:rPr>
          <w:rFonts w:ascii="Times New Roman" w:hAnsi="Times New Roman"/>
          <w:bCs/>
          <w:sz w:val="24"/>
          <w:szCs w:val="24"/>
        </w:rPr>
        <w:t>21 февраля 2017 года</w:t>
      </w:r>
    </w:p>
    <w:p w:rsidR="00FD29A7" w:rsidRPr="003154F5" w:rsidRDefault="00FD29A7" w:rsidP="00FD29A7">
      <w:pPr>
        <w:spacing w:after="0" w:line="240" w:lineRule="auto"/>
        <w:ind w:left="5245"/>
        <w:jc w:val="both"/>
        <w:rPr>
          <w:rFonts w:ascii="Times New Roman" w:hAnsi="Times New Roman"/>
          <w:bCs/>
          <w:sz w:val="24"/>
          <w:szCs w:val="24"/>
        </w:rPr>
      </w:pPr>
      <w:r w:rsidRPr="003154F5">
        <w:rPr>
          <w:rFonts w:ascii="Times New Roman" w:hAnsi="Times New Roman"/>
          <w:bCs/>
          <w:sz w:val="24"/>
          <w:szCs w:val="24"/>
        </w:rPr>
        <w:t>№ 01-03-0</w:t>
      </w:r>
      <w:r>
        <w:rPr>
          <w:rFonts w:ascii="Times New Roman" w:hAnsi="Times New Roman"/>
          <w:bCs/>
          <w:sz w:val="24"/>
          <w:szCs w:val="24"/>
        </w:rPr>
        <w:t>8</w:t>
      </w:r>
    </w:p>
    <w:p w:rsidR="00FD29A7" w:rsidRPr="003154F5" w:rsidRDefault="00FD29A7" w:rsidP="00FD29A7">
      <w:pPr>
        <w:spacing w:after="0" w:line="240" w:lineRule="auto"/>
        <w:ind w:left="5245"/>
        <w:jc w:val="both"/>
        <w:rPr>
          <w:rFonts w:ascii="Times New Roman" w:hAnsi="Times New Roman"/>
          <w:bCs/>
          <w:sz w:val="24"/>
          <w:szCs w:val="24"/>
        </w:rPr>
      </w:pPr>
    </w:p>
    <w:p w:rsidR="00FD29A7" w:rsidRPr="003154F5" w:rsidRDefault="00FD29A7" w:rsidP="00FD29A7">
      <w:pPr>
        <w:spacing w:after="0" w:line="240" w:lineRule="auto"/>
        <w:jc w:val="center"/>
        <w:rPr>
          <w:rFonts w:ascii="Times New Roman" w:hAnsi="Times New Roman"/>
          <w:b/>
          <w:bCs/>
          <w:sz w:val="24"/>
          <w:szCs w:val="24"/>
        </w:rPr>
      </w:pPr>
      <w:r w:rsidRPr="003154F5">
        <w:rPr>
          <w:rFonts w:ascii="Times New Roman" w:hAnsi="Times New Roman"/>
          <w:b/>
          <w:bCs/>
          <w:sz w:val="24"/>
          <w:szCs w:val="24"/>
        </w:rPr>
        <w:t xml:space="preserve">Отчет главы управы района Чертаново </w:t>
      </w:r>
      <w:proofErr w:type="gramStart"/>
      <w:r w:rsidRPr="003154F5">
        <w:rPr>
          <w:rFonts w:ascii="Times New Roman" w:hAnsi="Times New Roman"/>
          <w:b/>
          <w:bCs/>
          <w:sz w:val="24"/>
          <w:szCs w:val="24"/>
        </w:rPr>
        <w:t>Центральное</w:t>
      </w:r>
      <w:proofErr w:type="gramEnd"/>
      <w:r w:rsidRPr="003154F5">
        <w:rPr>
          <w:rFonts w:ascii="Times New Roman" w:hAnsi="Times New Roman"/>
          <w:b/>
          <w:bCs/>
          <w:sz w:val="24"/>
          <w:szCs w:val="24"/>
        </w:rPr>
        <w:t xml:space="preserve"> города Москвы </w:t>
      </w:r>
      <w:r w:rsidRPr="003154F5">
        <w:rPr>
          <w:rFonts w:ascii="Times New Roman" w:hAnsi="Times New Roman"/>
          <w:b/>
          <w:sz w:val="24"/>
          <w:szCs w:val="24"/>
        </w:rPr>
        <w:t>о результатах деятельности управы района Чертаново Центральное города Москвы в 2016 году</w:t>
      </w:r>
    </w:p>
    <w:p w:rsidR="00FD29A7" w:rsidRPr="003154F5" w:rsidRDefault="00FD29A7" w:rsidP="00FD29A7">
      <w:pPr>
        <w:widowControl w:val="0"/>
        <w:autoSpaceDE w:val="0"/>
        <w:autoSpaceDN w:val="0"/>
        <w:adjustRightInd w:val="0"/>
        <w:spacing w:before="280" w:after="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 </w:t>
      </w:r>
      <w:r w:rsidRPr="003154F5">
        <w:rPr>
          <w:rFonts w:ascii="Times New Roman" w:hAnsi="Times New Roman"/>
          <w:color w:val="000000" w:themeColor="text1"/>
          <w:sz w:val="24"/>
          <w:szCs w:val="24"/>
        </w:rPr>
        <w:t xml:space="preserve">соответствии с Постановлением Правительства Москвы от 10.09.2012 № 474-ПП "О порядке ежегодного заслушивания Советом депутатов муниципального </w:t>
      </w:r>
      <w:proofErr w:type="gramStart"/>
      <w:r w:rsidRPr="003154F5">
        <w:rPr>
          <w:rFonts w:ascii="Times New Roman" w:hAnsi="Times New Roman"/>
          <w:color w:val="000000" w:themeColor="text1"/>
          <w:sz w:val="24"/>
          <w:szCs w:val="24"/>
        </w:rPr>
        <w:t>округа отчета Главы управы района</w:t>
      </w:r>
      <w:proofErr w:type="gramEnd"/>
      <w:r w:rsidRPr="003154F5">
        <w:rPr>
          <w:rFonts w:ascii="Times New Roman" w:hAnsi="Times New Roman"/>
          <w:color w:val="000000" w:themeColor="text1"/>
          <w:sz w:val="24"/>
          <w:szCs w:val="24"/>
        </w:rPr>
        <w:t xml:space="preserve"> и информации руководителей городских организаций" разрешите представить вашему вниманию доклад о результатах деятельности управы района в 2016 году.</w:t>
      </w:r>
    </w:p>
    <w:p w:rsidR="00FD29A7" w:rsidRPr="003154F5" w:rsidRDefault="00FD29A7" w:rsidP="00FD29A7">
      <w:pPr>
        <w:widowControl w:val="0"/>
        <w:autoSpaceDE w:val="0"/>
        <w:autoSpaceDN w:val="0"/>
        <w:adjustRightInd w:val="0"/>
        <w:spacing w:after="280"/>
        <w:ind w:firstLine="709"/>
        <w:jc w:val="both"/>
        <w:rPr>
          <w:rFonts w:ascii="Times New Roman" w:hAnsi="Times New Roman"/>
          <w:color w:val="000000" w:themeColor="text1"/>
          <w:sz w:val="24"/>
          <w:szCs w:val="24"/>
        </w:rPr>
      </w:pPr>
      <w:r w:rsidRPr="003154F5">
        <w:rPr>
          <w:rFonts w:ascii="Times New Roman" w:hAnsi="Times New Roman"/>
          <w:color w:val="000000" w:themeColor="text1"/>
          <w:sz w:val="24"/>
          <w:szCs w:val="24"/>
        </w:rPr>
        <w:t>Говоря сегодня об основных результатах деятельности управы района  Чертаново Центральное города Москвы в 2016 году, необходимо отметить следующее:</w:t>
      </w:r>
    </w:p>
    <w:p w:rsidR="00FD29A7" w:rsidRPr="00513CDB" w:rsidRDefault="00FD29A7" w:rsidP="00513CDB">
      <w:pPr>
        <w:pStyle w:val="1"/>
        <w:rPr>
          <w:rFonts w:ascii="Times New Roman" w:hAnsi="Times New Roman" w:cs="Times New Roman"/>
          <w:color w:val="000000" w:themeColor="text1"/>
          <w:sz w:val="24"/>
          <w:szCs w:val="24"/>
        </w:rPr>
      </w:pPr>
      <w:bookmarkStart w:id="0" w:name="_Toc443317289"/>
      <w:bookmarkStart w:id="1" w:name="_Toc475088634"/>
      <w:r w:rsidRPr="003154F5">
        <w:rPr>
          <w:rFonts w:ascii="Times New Roman" w:hAnsi="Times New Roman" w:cs="Times New Roman"/>
          <w:color w:val="000000" w:themeColor="text1"/>
          <w:sz w:val="24"/>
          <w:szCs w:val="24"/>
        </w:rPr>
        <w:t xml:space="preserve">О деятельности управы в сфере благоустройства, жилищно-коммунального хозяйства, праздничного оформления, </w:t>
      </w:r>
      <w:bookmarkEnd w:id="0"/>
      <w:r w:rsidRPr="003154F5">
        <w:rPr>
          <w:rFonts w:ascii="Times New Roman" w:hAnsi="Times New Roman" w:cs="Times New Roman"/>
          <w:color w:val="000000" w:themeColor="text1"/>
          <w:sz w:val="24"/>
          <w:szCs w:val="24"/>
        </w:rPr>
        <w:t>и строительства</w:t>
      </w:r>
      <w:bookmarkEnd w:id="1"/>
    </w:p>
    <w:p w:rsidR="00FD29A7" w:rsidRPr="003154F5" w:rsidRDefault="00FD29A7" w:rsidP="00513CDB">
      <w:pPr>
        <w:widowControl w:val="0"/>
        <w:autoSpaceDE w:val="0"/>
        <w:autoSpaceDN w:val="0"/>
        <w:adjustRightInd w:val="0"/>
        <w:spacing w:after="0" w:line="240" w:lineRule="auto"/>
        <w:ind w:firstLine="708"/>
        <w:jc w:val="both"/>
        <w:rPr>
          <w:rFonts w:ascii="Times New Roman" w:hAnsi="Times New Roman"/>
          <w:sz w:val="24"/>
          <w:szCs w:val="24"/>
        </w:rPr>
      </w:pPr>
      <w:proofErr w:type="gramStart"/>
      <w:r w:rsidRPr="003154F5">
        <w:rPr>
          <w:rFonts w:ascii="Times New Roman" w:hAnsi="Times New Roman"/>
          <w:sz w:val="24"/>
          <w:szCs w:val="24"/>
        </w:rPr>
        <w:t>В</w:t>
      </w:r>
      <w:proofErr w:type="gramEnd"/>
      <w:r w:rsidRPr="003154F5">
        <w:rPr>
          <w:rFonts w:ascii="Times New Roman" w:hAnsi="Times New Roman"/>
          <w:sz w:val="24"/>
          <w:szCs w:val="24"/>
        </w:rPr>
        <w:t xml:space="preserve"> </w:t>
      </w:r>
      <w:proofErr w:type="gramStart"/>
      <w:r w:rsidRPr="003154F5">
        <w:rPr>
          <w:rFonts w:ascii="Times New Roman" w:hAnsi="Times New Roman"/>
          <w:sz w:val="24"/>
          <w:szCs w:val="24"/>
        </w:rPr>
        <w:t>соответствием</w:t>
      </w:r>
      <w:proofErr w:type="gramEnd"/>
      <w:r w:rsidRPr="003154F5">
        <w:rPr>
          <w:rFonts w:ascii="Times New Roman" w:hAnsi="Times New Roman"/>
          <w:sz w:val="24"/>
          <w:szCs w:val="24"/>
        </w:rPr>
        <w:t xml:space="preserve"> с постановлением Правительства №849-ПП на программу комплексного благоустройства </w:t>
      </w:r>
      <w:r w:rsidRPr="003154F5">
        <w:rPr>
          <w:rFonts w:ascii="Times New Roman" w:hAnsi="Times New Roman"/>
          <w:b/>
          <w:bCs/>
          <w:sz w:val="24"/>
          <w:szCs w:val="24"/>
        </w:rPr>
        <w:t>2016 года за счет средств стимулирования управы выделено финансирование 43 млн. 526 тыс.</w:t>
      </w:r>
      <w:r>
        <w:rPr>
          <w:rFonts w:ascii="Times New Roman" w:hAnsi="Times New Roman"/>
          <w:b/>
          <w:bCs/>
          <w:sz w:val="24"/>
          <w:szCs w:val="24"/>
        </w:rPr>
        <w:t xml:space="preserve"> </w:t>
      </w:r>
      <w:r w:rsidRPr="003154F5">
        <w:rPr>
          <w:rFonts w:ascii="Times New Roman" w:hAnsi="Times New Roman"/>
          <w:b/>
          <w:bCs/>
          <w:sz w:val="24"/>
          <w:szCs w:val="24"/>
        </w:rPr>
        <w:t xml:space="preserve">рублей. </w:t>
      </w:r>
      <w:proofErr w:type="gramStart"/>
      <w:r w:rsidRPr="003154F5">
        <w:rPr>
          <w:rFonts w:ascii="Times New Roman" w:hAnsi="Times New Roman"/>
          <w:b/>
          <w:bCs/>
          <w:sz w:val="24"/>
          <w:szCs w:val="24"/>
        </w:rPr>
        <w:t>На территории района Чертаново Центральное</w:t>
      </w:r>
      <w:r w:rsidRPr="003154F5">
        <w:rPr>
          <w:rFonts w:ascii="Times New Roman" w:hAnsi="Times New Roman"/>
          <w:sz w:val="24"/>
          <w:szCs w:val="24"/>
        </w:rPr>
        <w:t xml:space="preserve"> отремонтирована 21 дворовая территория (из них - 2 объекта включены по итогам голосования на портале «Активный гражданин» (ул. Красного Маяка, д.13А, корп.7 (обустройство спортивной площадки) и ул. </w:t>
      </w:r>
      <w:proofErr w:type="spellStart"/>
      <w:r w:rsidRPr="003154F5">
        <w:rPr>
          <w:rFonts w:ascii="Times New Roman" w:hAnsi="Times New Roman"/>
          <w:sz w:val="24"/>
          <w:szCs w:val="24"/>
        </w:rPr>
        <w:t>Чертановская</w:t>
      </w:r>
      <w:proofErr w:type="spellEnd"/>
      <w:r w:rsidRPr="003154F5">
        <w:rPr>
          <w:rFonts w:ascii="Times New Roman" w:hAnsi="Times New Roman"/>
          <w:sz w:val="24"/>
          <w:szCs w:val="24"/>
        </w:rPr>
        <w:t>, д.25, корп.1 (обустройство детской площадки).</w:t>
      </w:r>
      <w:proofErr w:type="gramEnd"/>
      <w:r w:rsidRPr="003154F5">
        <w:rPr>
          <w:rFonts w:ascii="Times New Roman" w:hAnsi="Times New Roman"/>
          <w:sz w:val="24"/>
          <w:szCs w:val="24"/>
        </w:rPr>
        <w:t xml:space="preserve"> Выполненные работы показаны в основных материалах:</w:t>
      </w:r>
    </w:p>
    <w:p w:rsidR="00FD29A7" w:rsidRPr="003154F5" w:rsidRDefault="00FD29A7" w:rsidP="00513CDB">
      <w:pPr>
        <w:widowControl w:val="0"/>
        <w:numPr>
          <w:ilvl w:val="0"/>
          <w:numId w:val="4"/>
        </w:numPr>
        <w:autoSpaceDE w:val="0"/>
        <w:autoSpaceDN w:val="0"/>
        <w:adjustRightInd w:val="0"/>
        <w:spacing w:after="0" w:line="240" w:lineRule="auto"/>
        <w:ind w:left="851"/>
        <w:jc w:val="both"/>
        <w:rPr>
          <w:rFonts w:ascii="Times New Roman" w:hAnsi="Times New Roman"/>
          <w:sz w:val="24"/>
          <w:szCs w:val="24"/>
        </w:rPr>
      </w:pPr>
      <w:r w:rsidRPr="003154F5">
        <w:rPr>
          <w:rFonts w:ascii="Times New Roman" w:hAnsi="Times New Roman"/>
          <w:sz w:val="24"/>
          <w:szCs w:val="24"/>
        </w:rPr>
        <w:t xml:space="preserve">Ремонт асфальтобетонного покрытия 22 639 </w:t>
      </w:r>
      <w:proofErr w:type="spellStart"/>
      <w:r w:rsidRPr="003154F5">
        <w:rPr>
          <w:rFonts w:ascii="Times New Roman" w:hAnsi="Times New Roman"/>
          <w:sz w:val="24"/>
          <w:szCs w:val="24"/>
        </w:rPr>
        <w:t>кв.м</w:t>
      </w:r>
      <w:proofErr w:type="spellEnd"/>
      <w:r w:rsidRPr="003154F5">
        <w:rPr>
          <w:rFonts w:ascii="Times New Roman" w:hAnsi="Times New Roman"/>
          <w:sz w:val="24"/>
          <w:szCs w:val="24"/>
        </w:rPr>
        <w:t>.</w:t>
      </w:r>
    </w:p>
    <w:p w:rsidR="00FD29A7" w:rsidRPr="003154F5" w:rsidRDefault="00FD29A7" w:rsidP="00513CDB">
      <w:pPr>
        <w:widowControl w:val="0"/>
        <w:numPr>
          <w:ilvl w:val="0"/>
          <w:numId w:val="4"/>
        </w:numPr>
        <w:autoSpaceDE w:val="0"/>
        <w:autoSpaceDN w:val="0"/>
        <w:adjustRightInd w:val="0"/>
        <w:spacing w:after="0" w:line="240" w:lineRule="auto"/>
        <w:ind w:left="851"/>
        <w:jc w:val="both"/>
        <w:rPr>
          <w:rFonts w:ascii="Times New Roman" w:hAnsi="Times New Roman"/>
          <w:sz w:val="24"/>
          <w:szCs w:val="24"/>
        </w:rPr>
      </w:pPr>
      <w:r w:rsidRPr="003154F5">
        <w:rPr>
          <w:rFonts w:ascii="Times New Roman" w:hAnsi="Times New Roman"/>
          <w:sz w:val="24"/>
          <w:szCs w:val="24"/>
        </w:rPr>
        <w:t xml:space="preserve">Установка бортового камня 2 632 </w:t>
      </w:r>
      <w:proofErr w:type="spellStart"/>
      <w:r w:rsidRPr="003154F5">
        <w:rPr>
          <w:rFonts w:ascii="Times New Roman" w:hAnsi="Times New Roman"/>
          <w:sz w:val="24"/>
          <w:szCs w:val="24"/>
        </w:rPr>
        <w:t>пог.м</w:t>
      </w:r>
      <w:proofErr w:type="spellEnd"/>
      <w:r w:rsidRPr="003154F5">
        <w:rPr>
          <w:rFonts w:ascii="Times New Roman" w:hAnsi="Times New Roman"/>
          <w:sz w:val="24"/>
          <w:szCs w:val="24"/>
        </w:rPr>
        <w:t>.</w:t>
      </w:r>
    </w:p>
    <w:p w:rsidR="00FD29A7" w:rsidRPr="003154F5" w:rsidRDefault="00FD29A7" w:rsidP="00513CDB">
      <w:pPr>
        <w:widowControl w:val="0"/>
        <w:numPr>
          <w:ilvl w:val="0"/>
          <w:numId w:val="4"/>
        </w:numPr>
        <w:autoSpaceDE w:val="0"/>
        <w:autoSpaceDN w:val="0"/>
        <w:adjustRightInd w:val="0"/>
        <w:spacing w:after="0" w:line="240" w:lineRule="auto"/>
        <w:ind w:left="851"/>
        <w:jc w:val="both"/>
        <w:rPr>
          <w:rFonts w:ascii="Times New Roman" w:hAnsi="Times New Roman"/>
          <w:sz w:val="24"/>
          <w:szCs w:val="24"/>
        </w:rPr>
      </w:pPr>
      <w:r w:rsidRPr="003154F5">
        <w:rPr>
          <w:rFonts w:ascii="Times New Roman" w:hAnsi="Times New Roman"/>
          <w:sz w:val="24"/>
          <w:szCs w:val="24"/>
        </w:rPr>
        <w:t xml:space="preserve">Установка </w:t>
      </w:r>
      <w:proofErr w:type="spellStart"/>
      <w:r w:rsidRPr="003154F5">
        <w:rPr>
          <w:rFonts w:ascii="Times New Roman" w:hAnsi="Times New Roman"/>
          <w:sz w:val="24"/>
          <w:szCs w:val="24"/>
        </w:rPr>
        <w:t>антипарковочных</w:t>
      </w:r>
      <w:proofErr w:type="spellEnd"/>
      <w:r w:rsidRPr="003154F5">
        <w:rPr>
          <w:rFonts w:ascii="Times New Roman" w:hAnsi="Times New Roman"/>
          <w:sz w:val="24"/>
          <w:szCs w:val="24"/>
        </w:rPr>
        <w:t xml:space="preserve"> дуг 150 шт.</w:t>
      </w:r>
    </w:p>
    <w:p w:rsidR="00FD29A7" w:rsidRPr="003154F5" w:rsidRDefault="00FD29A7" w:rsidP="00513CDB">
      <w:pPr>
        <w:widowControl w:val="0"/>
        <w:numPr>
          <w:ilvl w:val="0"/>
          <w:numId w:val="4"/>
        </w:numPr>
        <w:autoSpaceDE w:val="0"/>
        <w:autoSpaceDN w:val="0"/>
        <w:adjustRightInd w:val="0"/>
        <w:spacing w:after="0" w:line="240" w:lineRule="auto"/>
        <w:ind w:left="851"/>
        <w:jc w:val="both"/>
        <w:rPr>
          <w:rFonts w:ascii="Times New Roman" w:hAnsi="Times New Roman"/>
          <w:sz w:val="24"/>
          <w:szCs w:val="24"/>
        </w:rPr>
      </w:pPr>
      <w:r w:rsidRPr="003154F5">
        <w:rPr>
          <w:rFonts w:ascii="Times New Roman" w:hAnsi="Times New Roman"/>
          <w:sz w:val="24"/>
          <w:szCs w:val="24"/>
        </w:rPr>
        <w:t>Установка/замена МАФ и устройство синтетического покрытия на 7 детских площадках</w:t>
      </w:r>
    </w:p>
    <w:p w:rsidR="00FD29A7" w:rsidRPr="003154F5" w:rsidRDefault="00FD29A7" w:rsidP="00513CDB">
      <w:pPr>
        <w:widowControl w:val="0"/>
        <w:numPr>
          <w:ilvl w:val="0"/>
          <w:numId w:val="4"/>
        </w:numPr>
        <w:autoSpaceDE w:val="0"/>
        <w:autoSpaceDN w:val="0"/>
        <w:adjustRightInd w:val="0"/>
        <w:spacing w:after="0" w:line="240" w:lineRule="auto"/>
        <w:ind w:left="851"/>
        <w:jc w:val="both"/>
        <w:rPr>
          <w:rFonts w:ascii="Times New Roman" w:hAnsi="Times New Roman"/>
          <w:sz w:val="24"/>
          <w:szCs w:val="24"/>
        </w:rPr>
      </w:pPr>
      <w:r w:rsidRPr="003154F5">
        <w:rPr>
          <w:rFonts w:ascii="Times New Roman" w:hAnsi="Times New Roman"/>
          <w:sz w:val="24"/>
          <w:szCs w:val="24"/>
        </w:rPr>
        <w:t>Произведен ремонт лестничных сходов 5 шт.</w:t>
      </w:r>
    </w:p>
    <w:p w:rsidR="00FD29A7" w:rsidRPr="003154F5" w:rsidRDefault="00FD29A7" w:rsidP="00513CDB">
      <w:pPr>
        <w:widowControl w:val="0"/>
        <w:numPr>
          <w:ilvl w:val="0"/>
          <w:numId w:val="4"/>
        </w:numPr>
        <w:autoSpaceDE w:val="0"/>
        <w:autoSpaceDN w:val="0"/>
        <w:adjustRightInd w:val="0"/>
        <w:spacing w:after="0" w:line="240" w:lineRule="auto"/>
        <w:ind w:left="851"/>
        <w:jc w:val="both"/>
        <w:rPr>
          <w:rFonts w:ascii="Times New Roman" w:hAnsi="Times New Roman"/>
          <w:sz w:val="24"/>
          <w:szCs w:val="24"/>
        </w:rPr>
      </w:pPr>
      <w:r w:rsidRPr="003154F5">
        <w:rPr>
          <w:rFonts w:ascii="Times New Roman" w:hAnsi="Times New Roman"/>
          <w:sz w:val="24"/>
          <w:szCs w:val="24"/>
        </w:rPr>
        <w:t>Замена контейнерного павильона 7 шт.</w:t>
      </w:r>
    </w:p>
    <w:p w:rsidR="00FD29A7" w:rsidRPr="003154F5" w:rsidRDefault="00FD29A7" w:rsidP="00513CDB">
      <w:pPr>
        <w:widowControl w:val="0"/>
        <w:numPr>
          <w:ilvl w:val="0"/>
          <w:numId w:val="4"/>
        </w:numPr>
        <w:autoSpaceDE w:val="0"/>
        <w:autoSpaceDN w:val="0"/>
        <w:adjustRightInd w:val="0"/>
        <w:spacing w:after="0" w:line="240" w:lineRule="auto"/>
        <w:ind w:left="851"/>
        <w:jc w:val="both"/>
        <w:rPr>
          <w:rFonts w:ascii="Times New Roman" w:hAnsi="Times New Roman"/>
          <w:sz w:val="24"/>
          <w:szCs w:val="24"/>
        </w:rPr>
      </w:pPr>
      <w:r w:rsidRPr="003154F5">
        <w:rPr>
          <w:rFonts w:ascii="Times New Roman" w:hAnsi="Times New Roman"/>
          <w:sz w:val="24"/>
          <w:szCs w:val="24"/>
        </w:rPr>
        <w:t xml:space="preserve">Устройство пешеходного тротуара 948 </w:t>
      </w:r>
      <w:proofErr w:type="spellStart"/>
      <w:r w:rsidRPr="003154F5">
        <w:rPr>
          <w:rFonts w:ascii="Times New Roman" w:hAnsi="Times New Roman"/>
          <w:sz w:val="24"/>
          <w:szCs w:val="24"/>
        </w:rPr>
        <w:t>кв</w:t>
      </w:r>
      <w:proofErr w:type="gramStart"/>
      <w:r w:rsidRPr="003154F5">
        <w:rPr>
          <w:rFonts w:ascii="Times New Roman" w:hAnsi="Times New Roman"/>
          <w:sz w:val="24"/>
          <w:szCs w:val="24"/>
        </w:rPr>
        <w:t>.м</w:t>
      </w:r>
      <w:proofErr w:type="spellEnd"/>
      <w:proofErr w:type="gramEnd"/>
    </w:p>
    <w:p w:rsidR="00FD29A7" w:rsidRPr="003154F5" w:rsidRDefault="00FD29A7" w:rsidP="00513CDB">
      <w:pPr>
        <w:widowControl w:val="0"/>
        <w:numPr>
          <w:ilvl w:val="0"/>
          <w:numId w:val="4"/>
        </w:numPr>
        <w:autoSpaceDE w:val="0"/>
        <w:autoSpaceDN w:val="0"/>
        <w:adjustRightInd w:val="0"/>
        <w:spacing w:after="0" w:line="240" w:lineRule="auto"/>
        <w:ind w:left="851"/>
        <w:jc w:val="both"/>
        <w:rPr>
          <w:rFonts w:ascii="Times New Roman" w:hAnsi="Times New Roman"/>
          <w:sz w:val="24"/>
          <w:szCs w:val="24"/>
        </w:rPr>
      </w:pPr>
      <w:r w:rsidRPr="003154F5">
        <w:rPr>
          <w:rFonts w:ascii="Times New Roman" w:hAnsi="Times New Roman"/>
          <w:sz w:val="24"/>
          <w:szCs w:val="24"/>
        </w:rPr>
        <w:t>Ремонт площадок для тихого отдыха 4 шт.</w:t>
      </w:r>
    </w:p>
    <w:p w:rsidR="00FD29A7" w:rsidRPr="003154F5" w:rsidRDefault="00FD29A7" w:rsidP="00513CDB">
      <w:pPr>
        <w:widowControl w:val="0"/>
        <w:numPr>
          <w:ilvl w:val="0"/>
          <w:numId w:val="4"/>
        </w:numPr>
        <w:autoSpaceDE w:val="0"/>
        <w:autoSpaceDN w:val="0"/>
        <w:adjustRightInd w:val="0"/>
        <w:spacing w:after="0" w:line="240" w:lineRule="auto"/>
        <w:ind w:left="851"/>
        <w:jc w:val="both"/>
        <w:rPr>
          <w:rFonts w:ascii="Times New Roman" w:hAnsi="Times New Roman"/>
          <w:sz w:val="24"/>
          <w:szCs w:val="24"/>
        </w:rPr>
      </w:pPr>
      <w:r w:rsidRPr="003154F5">
        <w:rPr>
          <w:rFonts w:ascii="Times New Roman" w:hAnsi="Times New Roman"/>
          <w:sz w:val="24"/>
          <w:szCs w:val="24"/>
        </w:rPr>
        <w:t xml:space="preserve">Установка опор освещения с разработкой ПСД 4 шт. (ул. Красного Маяка, д.1, корп.2 (спортивная площадка - 2 опоры) и </w:t>
      </w:r>
      <w:proofErr w:type="spellStart"/>
      <w:r w:rsidRPr="003154F5">
        <w:rPr>
          <w:rFonts w:ascii="Times New Roman" w:hAnsi="Times New Roman"/>
          <w:sz w:val="24"/>
          <w:szCs w:val="24"/>
        </w:rPr>
        <w:t>ул</w:t>
      </w:r>
      <w:proofErr w:type="gramStart"/>
      <w:r w:rsidRPr="003154F5">
        <w:rPr>
          <w:rFonts w:ascii="Times New Roman" w:hAnsi="Times New Roman"/>
          <w:sz w:val="24"/>
          <w:szCs w:val="24"/>
        </w:rPr>
        <w:t>.К</w:t>
      </w:r>
      <w:proofErr w:type="gramEnd"/>
      <w:r w:rsidRPr="003154F5">
        <w:rPr>
          <w:rFonts w:ascii="Times New Roman" w:hAnsi="Times New Roman"/>
          <w:sz w:val="24"/>
          <w:szCs w:val="24"/>
        </w:rPr>
        <w:t>ировогорадская</w:t>
      </w:r>
      <w:proofErr w:type="spellEnd"/>
      <w:r w:rsidRPr="003154F5">
        <w:rPr>
          <w:rFonts w:ascii="Times New Roman" w:hAnsi="Times New Roman"/>
          <w:sz w:val="24"/>
          <w:szCs w:val="24"/>
        </w:rPr>
        <w:t>, д.17, корп.1 (дворовая территория - 2 опоры).</w:t>
      </w:r>
    </w:p>
    <w:p w:rsidR="00FD29A7" w:rsidRPr="003154F5" w:rsidRDefault="00FD29A7" w:rsidP="00FD29A7">
      <w:pPr>
        <w:pStyle w:val="af"/>
        <w:spacing w:line="276" w:lineRule="auto"/>
        <w:ind w:firstLine="567"/>
        <w:jc w:val="both"/>
        <w:rPr>
          <w:rFonts w:ascii="Times New Roman" w:hAnsi="Times New Roman"/>
          <w:sz w:val="24"/>
          <w:szCs w:val="24"/>
        </w:rPr>
      </w:pPr>
      <w:r w:rsidRPr="003154F5">
        <w:rPr>
          <w:rFonts w:ascii="Times New Roman" w:hAnsi="Times New Roman"/>
          <w:sz w:val="24"/>
          <w:szCs w:val="24"/>
        </w:rPr>
        <w:t xml:space="preserve">В 2016 году по обращениям жителей района на средства стимулирования управы района и по согласованию с Советом депутатов подрядной организацией ООО «АРТ-ГРУПП»  выполнены работы по благоустройству пешеходной зоны от ул. </w:t>
      </w:r>
      <w:proofErr w:type="spellStart"/>
      <w:r w:rsidRPr="003154F5">
        <w:rPr>
          <w:rFonts w:ascii="Times New Roman" w:hAnsi="Times New Roman"/>
          <w:sz w:val="24"/>
          <w:szCs w:val="24"/>
        </w:rPr>
        <w:t>Чертановская</w:t>
      </w:r>
      <w:proofErr w:type="spellEnd"/>
      <w:r w:rsidRPr="003154F5">
        <w:rPr>
          <w:rFonts w:ascii="Times New Roman" w:hAnsi="Times New Roman"/>
          <w:sz w:val="24"/>
          <w:szCs w:val="24"/>
        </w:rPr>
        <w:t>, 48-2  до ул. Красного Маяка, 11-3 в следующих объемах:</w:t>
      </w:r>
    </w:p>
    <w:p w:rsidR="00FD29A7" w:rsidRPr="003154F5" w:rsidRDefault="00FD29A7" w:rsidP="00FD29A7">
      <w:pPr>
        <w:spacing w:after="0"/>
        <w:ind w:firstLine="567"/>
        <w:contextualSpacing/>
        <w:jc w:val="both"/>
        <w:rPr>
          <w:rFonts w:ascii="Times New Roman" w:eastAsiaTheme="minorHAnsi" w:hAnsi="Times New Roman"/>
          <w:sz w:val="24"/>
          <w:szCs w:val="24"/>
        </w:rPr>
      </w:pPr>
      <w:r w:rsidRPr="003154F5">
        <w:rPr>
          <w:rFonts w:ascii="Times New Roman" w:eastAsiaTheme="minorHAnsi" w:hAnsi="Times New Roman"/>
          <w:sz w:val="24"/>
          <w:szCs w:val="24"/>
        </w:rPr>
        <w:t xml:space="preserve">- устройство покрытия из плитки типа «брусчатка» 2100 </w:t>
      </w:r>
      <w:proofErr w:type="spellStart"/>
      <w:r w:rsidRPr="003154F5">
        <w:rPr>
          <w:rFonts w:ascii="Times New Roman" w:eastAsiaTheme="minorHAnsi" w:hAnsi="Times New Roman"/>
          <w:sz w:val="24"/>
          <w:szCs w:val="24"/>
        </w:rPr>
        <w:t>кв</w:t>
      </w:r>
      <w:proofErr w:type="gramStart"/>
      <w:r w:rsidRPr="003154F5">
        <w:rPr>
          <w:rFonts w:ascii="Times New Roman" w:eastAsiaTheme="minorHAnsi" w:hAnsi="Times New Roman"/>
          <w:sz w:val="24"/>
          <w:szCs w:val="24"/>
        </w:rPr>
        <w:t>.м</w:t>
      </w:r>
      <w:proofErr w:type="spellEnd"/>
      <w:proofErr w:type="gramEnd"/>
      <w:r w:rsidRPr="003154F5">
        <w:rPr>
          <w:rFonts w:ascii="Times New Roman" w:eastAsiaTheme="minorHAnsi" w:hAnsi="Times New Roman"/>
          <w:sz w:val="24"/>
          <w:szCs w:val="24"/>
        </w:rPr>
        <w:t>;</w:t>
      </w:r>
    </w:p>
    <w:p w:rsidR="00FD29A7" w:rsidRPr="003154F5" w:rsidRDefault="00FD29A7" w:rsidP="00FD29A7">
      <w:pPr>
        <w:spacing w:after="0"/>
        <w:ind w:firstLine="567"/>
        <w:contextualSpacing/>
        <w:jc w:val="both"/>
        <w:rPr>
          <w:rFonts w:ascii="Times New Roman" w:eastAsiaTheme="minorHAnsi" w:hAnsi="Times New Roman"/>
          <w:sz w:val="24"/>
          <w:szCs w:val="24"/>
        </w:rPr>
      </w:pPr>
      <w:r w:rsidRPr="003154F5">
        <w:rPr>
          <w:rFonts w:ascii="Times New Roman" w:eastAsiaTheme="minorHAnsi" w:hAnsi="Times New Roman"/>
          <w:sz w:val="24"/>
          <w:szCs w:val="24"/>
        </w:rPr>
        <w:t>- установка моста 1 шт.;</w:t>
      </w:r>
    </w:p>
    <w:p w:rsidR="00FD29A7" w:rsidRPr="003154F5" w:rsidRDefault="00FD29A7" w:rsidP="00FD29A7">
      <w:pPr>
        <w:spacing w:after="0"/>
        <w:ind w:firstLine="567"/>
        <w:contextualSpacing/>
        <w:jc w:val="both"/>
        <w:rPr>
          <w:rFonts w:ascii="Times New Roman" w:eastAsiaTheme="minorHAnsi" w:hAnsi="Times New Roman"/>
          <w:sz w:val="24"/>
          <w:szCs w:val="24"/>
        </w:rPr>
      </w:pPr>
      <w:r w:rsidRPr="003154F5">
        <w:rPr>
          <w:rFonts w:ascii="Times New Roman" w:eastAsiaTheme="minorHAnsi" w:hAnsi="Times New Roman"/>
          <w:sz w:val="24"/>
          <w:szCs w:val="24"/>
        </w:rPr>
        <w:t>- ремонт/устройство лестничных сходов 4 шт.;</w:t>
      </w:r>
    </w:p>
    <w:p w:rsidR="00FD29A7" w:rsidRPr="003154F5" w:rsidRDefault="00FD29A7" w:rsidP="00FD29A7">
      <w:pPr>
        <w:pStyle w:val="af"/>
        <w:spacing w:line="276" w:lineRule="auto"/>
        <w:ind w:firstLine="567"/>
        <w:jc w:val="both"/>
        <w:rPr>
          <w:rFonts w:ascii="Times New Roman" w:eastAsiaTheme="minorHAnsi" w:hAnsi="Times New Roman"/>
          <w:sz w:val="24"/>
          <w:szCs w:val="24"/>
        </w:rPr>
      </w:pPr>
      <w:r w:rsidRPr="003154F5">
        <w:rPr>
          <w:rFonts w:ascii="Times New Roman" w:eastAsiaTheme="minorHAnsi" w:hAnsi="Times New Roman"/>
          <w:sz w:val="24"/>
          <w:szCs w:val="24"/>
        </w:rPr>
        <w:t>- установка МАФ 50 шт.(25 урн+25 садовых диванов);</w:t>
      </w:r>
    </w:p>
    <w:p w:rsidR="00FD29A7" w:rsidRPr="003154F5" w:rsidRDefault="00FD29A7" w:rsidP="00FD29A7">
      <w:pPr>
        <w:widowControl w:val="0"/>
        <w:autoSpaceDE w:val="0"/>
        <w:autoSpaceDN w:val="0"/>
        <w:adjustRightInd w:val="0"/>
        <w:spacing w:after="0"/>
        <w:ind w:firstLine="567"/>
        <w:jc w:val="both"/>
        <w:rPr>
          <w:rFonts w:ascii="Times New Roman" w:hAnsi="Times New Roman"/>
          <w:sz w:val="24"/>
          <w:szCs w:val="24"/>
        </w:rPr>
      </w:pPr>
      <w:r w:rsidRPr="003154F5">
        <w:rPr>
          <w:rFonts w:ascii="Times New Roman" w:eastAsiaTheme="minorHAnsi" w:hAnsi="Times New Roman"/>
          <w:sz w:val="24"/>
          <w:szCs w:val="24"/>
        </w:rPr>
        <w:t>- в конце 2015 года на территории пешеходной зон</w:t>
      </w:r>
      <w:proofErr w:type="gramStart"/>
      <w:r w:rsidRPr="003154F5">
        <w:rPr>
          <w:rFonts w:ascii="Times New Roman" w:eastAsiaTheme="minorHAnsi" w:hAnsi="Times New Roman"/>
          <w:sz w:val="24"/>
          <w:szCs w:val="24"/>
        </w:rPr>
        <w:t>ы ООО</w:t>
      </w:r>
      <w:proofErr w:type="gramEnd"/>
      <w:r w:rsidRPr="003154F5">
        <w:rPr>
          <w:rFonts w:ascii="Times New Roman" w:eastAsiaTheme="minorHAnsi" w:hAnsi="Times New Roman"/>
          <w:sz w:val="24"/>
          <w:szCs w:val="24"/>
        </w:rPr>
        <w:t xml:space="preserve"> «</w:t>
      </w:r>
      <w:proofErr w:type="spellStart"/>
      <w:r w:rsidRPr="003154F5">
        <w:rPr>
          <w:rFonts w:ascii="Times New Roman" w:eastAsiaTheme="minorHAnsi" w:hAnsi="Times New Roman"/>
          <w:sz w:val="24"/>
          <w:szCs w:val="24"/>
        </w:rPr>
        <w:t>Светосервис</w:t>
      </w:r>
      <w:proofErr w:type="spellEnd"/>
      <w:r w:rsidRPr="003154F5">
        <w:rPr>
          <w:rFonts w:ascii="Times New Roman" w:eastAsiaTheme="minorHAnsi" w:hAnsi="Times New Roman"/>
          <w:sz w:val="24"/>
          <w:szCs w:val="24"/>
        </w:rPr>
        <w:t xml:space="preserve"> Подмосковья» установлены 68 опор наружного освещения.</w:t>
      </w:r>
    </w:p>
    <w:p w:rsidR="00FD29A7" w:rsidRPr="003154F5" w:rsidRDefault="00FD29A7" w:rsidP="00FD29A7">
      <w:pPr>
        <w:pStyle w:val="2"/>
        <w:ind w:left="1142"/>
        <w:rPr>
          <w:rFonts w:ascii="Times New Roman" w:hAnsi="Times New Roman" w:cs="Times New Roman"/>
          <w:color w:val="000000" w:themeColor="text1"/>
          <w:sz w:val="24"/>
          <w:szCs w:val="24"/>
        </w:rPr>
      </w:pPr>
      <w:bookmarkStart w:id="2" w:name="_Toc443317290"/>
      <w:bookmarkStart w:id="3" w:name="_Toc475088635"/>
      <w:r w:rsidRPr="003154F5">
        <w:rPr>
          <w:rFonts w:ascii="Times New Roman" w:hAnsi="Times New Roman" w:cs="Times New Roman"/>
          <w:color w:val="000000" w:themeColor="text1"/>
          <w:sz w:val="24"/>
          <w:szCs w:val="24"/>
        </w:rPr>
        <w:lastRenderedPageBreak/>
        <w:t>Программа СЭРР</w:t>
      </w:r>
      <w:bookmarkEnd w:id="2"/>
      <w:bookmarkEnd w:id="3"/>
    </w:p>
    <w:p w:rsidR="00FD29A7" w:rsidRPr="003154F5" w:rsidRDefault="00FD29A7" w:rsidP="00FD29A7">
      <w:pPr>
        <w:widowControl w:val="0"/>
        <w:autoSpaceDE w:val="0"/>
        <w:autoSpaceDN w:val="0"/>
        <w:adjustRightInd w:val="0"/>
        <w:spacing w:after="0"/>
        <w:ind w:firstLine="491"/>
        <w:jc w:val="both"/>
        <w:rPr>
          <w:rFonts w:ascii="Times New Roman" w:hAnsi="Times New Roman"/>
          <w:sz w:val="24"/>
          <w:szCs w:val="24"/>
        </w:rPr>
      </w:pPr>
      <w:r w:rsidRPr="003154F5">
        <w:rPr>
          <w:rFonts w:ascii="Times New Roman" w:hAnsi="Times New Roman"/>
          <w:sz w:val="24"/>
          <w:szCs w:val="24"/>
        </w:rPr>
        <w:t xml:space="preserve">В соответствии с постановлением Правительства № 484-ПП по программе комплексного благоустройства </w:t>
      </w:r>
      <w:r w:rsidRPr="003154F5">
        <w:rPr>
          <w:rFonts w:ascii="Times New Roman" w:hAnsi="Times New Roman"/>
          <w:b/>
          <w:bCs/>
          <w:sz w:val="24"/>
          <w:szCs w:val="24"/>
        </w:rPr>
        <w:t>2016 года за счет средств СЭРР в сумме 9 791,00 тыс. рублей</w:t>
      </w:r>
      <w:r w:rsidRPr="003154F5">
        <w:rPr>
          <w:rFonts w:ascii="Times New Roman" w:hAnsi="Times New Roman"/>
          <w:sz w:val="24"/>
          <w:szCs w:val="24"/>
        </w:rPr>
        <w:t xml:space="preserve"> на территории района </w:t>
      </w:r>
      <w:r w:rsidRPr="003154F5">
        <w:rPr>
          <w:rFonts w:ascii="Times New Roman" w:hAnsi="Times New Roman"/>
          <w:b/>
          <w:bCs/>
          <w:sz w:val="24"/>
          <w:szCs w:val="24"/>
        </w:rPr>
        <w:t xml:space="preserve">Чертаново </w:t>
      </w:r>
      <w:proofErr w:type="gramStart"/>
      <w:r w:rsidRPr="003154F5">
        <w:rPr>
          <w:rFonts w:ascii="Times New Roman" w:hAnsi="Times New Roman"/>
          <w:b/>
          <w:bCs/>
          <w:sz w:val="24"/>
          <w:szCs w:val="24"/>
        </w:rPr>
        <w:t>Центральное</w:t>
      </w:r>
      <w:proofErr w:type="gramEnd"/>
      <w:r w:rsidRPr="003154F5">
        <w:rPr>
          <w:rFonts w:ascii="Times New Roman" w:hAnsi="Times New Roman"/>
          <w:sz w:val="24"/>
          <w:szCs w:val="24"/>
        </w:rPr>
        <w:t xml:space="preserve"> отремонтировано 5 дворовых территорий с выполнением следующих видов работ:</w:t>
      </w:r>
    </w:p>
    <w:p w:rsidR="00FD29A7" w:rsidRPr="003154F5" w:rsidRDefault="00FD29A7" w:rsidP="00FD29A7">
      <w:pPr>
        <w:widowControl w:val="0"/>
        <w:numPr>
          <w:ilvl w:val="0"/>
          <w:numId w:val="5"/>
        </w:numPr>
        <w:autoSpaceDE w:val="0"/>
        <w:autoSpaceDN w:val="0"/>
        <w:adjustRightInd w:val="0"/>
        <w:spacing w:after="0"/>
        <w:ind w:left="851"/>
        <w:jc w:val="both"/>
        <w:rPr>
          <w:rFonts w:ascii="Times New Roman" w:hAnsi="Times New Roman"/>
          <w:sz w:val="24"/>
          <w:szCs w:val="24"/>
        </w:rPr>
      </w:pPr>
      <w:r w:rsidRPr="003154F5">
        <w:rPr>
          <w:rFonts w:ascii="Times New Roman" w:hAnsi="Times New Roman"/>
          <w:sz w:val="24"/>
          <w:szCs w:val="24"/>
        </w:rPr>
        <w:t xml:space="preserve">Устройство покрытий из брусчатки 196,5 </w:t>
      </w:r>
      <w:proofErr w:type="spellStart"/>
      <w:r w:rsidRPr="003154F5">
        <w:rPr>
          <w:rFonts w:ascii="Times New Roman" w:hAnsi="Times New Roman"/>
          <w:sz w:val="24"/>
          <w:szCs w:val="24"/>
        </w:rPr>
        <w:t>кв.м</w:t>
      </w:r>
      <w:proofErr w:type="spellEnd"/>
      <w:r w:rsidRPr="003154F5">
        <w:rPr>
          <w:rFonts w:ascii="Times New Roman" w:hAnsi="Times New Roman"/>
          <w:sz w:val="24"/>
          <w:szCs w:val="24"/>
        </w:rPr>
        <w:t>.</w:t>
      </w:r>
    </w:p>
    <w:p w:rsidR="00FD29A7" w:rsidRPr="003154F5" w:rsidRDefault="00FD29A7" w:rsidP="00FD29A7">
      <w:pPr>
        <w:widowControl w:val="0"/>
        <w:numPr>
          <w:ilvl w:val="0"/>
          <w:numId w:val="5"/>
        </w:numPr>
        <w:autoSpaceDE w:val="0"/>
        <w:autoSpaceDN w:val="0"/>
        <w:adjustRightInd w:val="0"/>
        <w:spacing w:after="0"/>
        <w:ind w:left="851"/>
        <w:jc w:val="both"/>
        <w:rPr>
          <w:rFonts w:ascii="Times New Roman" w:hAnsi="Times New Roman"/>
          <w:sz w:val="24"/>
          <w:szCs w:val="24"/>
        </w:rPr>
      </w:pPr>
      <w:r w:rsidRPr="003154F5">
        <w:rPr>
          <w:rFonts w:ascii="Times New Roman" w:hAnsi="Times New Roman"/>
          <w:sz w:val="24"/>
          <w:szCs w:val="24"/>
        </w:rPr>
        <w:t>Установка/замена МАФ на 6 детских площадках</w:t>
      </w:r>
    </w:p>
    <w:p w:rsidR="00FD29A7" w:rsidRPr="003154F5" w:rsidRDefault="00FD29A7" w:rsidP="00FD29A7">
      <w:pPr>
        <w:widowControl w:val="0"/>
        <w:numPr>
          <w:ilvl w:val="0"/>
          <w:numId w:val="5"/>
        </w:numPr>
        <w:autoSpaceDE w:val="0"/>
        <w:autoSpaceDN w:val="0"/>
        <w:adjustRightInd w:val="0"/>
        <w:spacing w:after="0"/>
        <w:ind w:left="851"/>
        <w:jc w:val="both"/>
        <w:rPr>
          <w:rFonts w:ascii="Times New Roman" w:hAnsi="Times New Roman"/>
          <w:sz w:val="24"/>
          <w:szCs w:val="24"/>
        </w:rPr>
      </w:pPr>
      <w:r w:rsidRPr="003154F5">
        <w:rPr>
          <w:rFonts w:ascii="Times New Roman" w:hAnsi="Times New Roman"/>
          <w:sz w:val="24"/>
          <w:szCs w:val="24"/>
        </w:rPr>
        <w:t xml:space="preserve">Устройство синтетического покрытия на детских площадках 1 580 </w:t>
      </w:r>
      <w:proofErr w:type="spellStart"/>
      <w:r w:rsidRPr="003154F5">
        <w:rPr>
          <w:rFonts w:ascii="Times New Roman" w:hAnsi="Times New Roman"/>
          <w:sz w:val="24"/>
          <w:szCs w:val="24"/>
        </w:rPr>
        <w:t>кв.м</w:t>
      </w:r>
      <w:proofErr w:type="spellEnd"/>
      <w:r w:rsidRPr="003154F5">
        <w:rPr>
          <w:rFonts w:ascii="Times New Roman" w:hAnsi="Times New Roman"/>
          <w:sz w:val="24"/>
          <w:szCs w:val="24"/>
        </w:rPr>
        <w:t xml:space="preserve">. </w:t>
      </w:r>
    </w:p>
    <w:p w:rsidR="00FD29A7" w:rsidRPr="003154F5" w:rsidRDefault="00FD29A7" w:rsidP="00FD29A7">
      <w:pPr>
        <w:widowControl w:val="0"/>
        <w:numPr>
          <w:ilvl w:val="0"/>
          <w:numId w:val="5"/>
        </w:numPr>
        <w:autoSpaceDE w:val="0"/>
        <w:autoSpaceDN w:val="0"/>
        <w:adjustRightInd w:val="0"/>
        <w:spacing w:after="0"/>
        <w:ind w:left="851"/>
        <w:jc w:val="both"/>
        <w:rPr>
          <w:rFonts w:ascii="Times New Roman" w:hAnsi="Times New Roman"/>
          <w:sz w:val="24"/>
          <w:szCs w:val="24"/>
        </w:rPr>
      </w:pPr>
      <w:r w:rsidRPr="003154F5">
        <w:rPr>
          <w:rFonts w:ascii="Times New Roman" w:hAnsi="Times New Roman"/>
          <w:sz w:val="24"/>
          <w:szCs w:val="24"/>
        </w:rPr>
        <w:t xml:space="preserve">Ремонт асфальтобетонного покрытия 2 800 </w:t>
      </w:r>
      <w:proofErr w:type="spellStart"/>
      <w:r w:rsidRPr="003154F5">
        <w:rPr>
          <w:rFonts w:ascii="Times New Roman" w:hAnsi="Times New Roman"/>
          <w:sz w:val="24"/>
          <w:szCs w:val="24"/>
        </w:rPr>
        <w:t>кв.м</w:t>
      </w:r>
      <w:proofErr w:type="spellEnd"/>
      <w:r w:rsidRPr="003154F5">
        <w:rPr>
          <w:rFonts w:ascii="Times New Roman" w:hAnsi="Times New Roman"/>
          <w:sz w:val="24"/>
          <w:szCs w:val="24"/>
        </w:rPr>
        <w:t>.</w:t>
      </w:r>
    </w:p>
    <w:p w:rsidR="00FD29A7" w:rsidRPr="003154F5" w:rsidRDefault="00FD29A7" w:rsidP="00FD29A7">
      <w:pPr>
        <w:widowControl w:val="0"/>
        <w:numPr>
          <w:ilvl w:val="0"/>
          <w:numId w:val="5"/>
        </w:numPr>
        <w:autoSpaceDE w:val="0"/>
        <w:autoSpaceDN w:val="0"/>
        <w:adjustRightInd w:val="0"/>
        <w:spacing w:after="0"/>
        <w:ind w:left="851"/>
        <w:jc w:val="both"/>
        <w:rPr>
          <w:rFonts w:ascii="Times New Roman" w:hAnsi="Times New Roman"/>
          <w:sz w:val="24"/>
          <w:szCs w:val="24"/>
        </w:rPr>
      </w:pPr>
      <w:r w:rsidRPr="003154F5">
        <w:rPr>
          <w:rFonts w:ascii="Times New Roman" w:hAnsi="Times New Roman"/>
          <w:sz w:val="24"/>
          <w:szCs w:val="24"/>
        </w:rPr>
        <w:t xml:space="preserve">Установка бортового камня 280 </w:t>
      </w:r>
      <w:proofErr w:type="spellStart"/>
      <w:r w:rsidRPr="003154F5">
        <w:rPr>
          <w:rFonts w:ascii="Times New Roman" w:hAnsi="Times New Roman"/>
          <w:sz w:val="24"/>
          <w:szCs w:val="24"/>
        </w:rPr>
        <w:t>пог.м</w:t>
      </w:r>
      <w:proofErr w:type="spellEnd"/>
      <w:r w:rsidRPr="003154F5">
        <w:rPr>
          <w:rFonts w:ascii="Times New Roman" w:hAnsi="Times New Roman"/>
          <w:sz w:val="24"/>
          <w:szCs w:val="24"/>
        </w:rPr>
        <w:t>.</w:t>
      </w:r>
    </w:p>
    <w:p w:rsidR="00FD29A7" w:rsidRPr="003154F5" w:rsidRDefault="00FD29A7" w:rsidP="00FD29A7">
      <w:pPr>
        <w:widowControl w:val="0"/>
        <w:numPr>
          <w:ilvl w:val="0"/>
          <w:numId w:val="5"/>
        </w:numPr>
        <w:autoSpaceDE w:val="0"/>
        <w:autoSpaceDN w:val="0"/>
        <w:adjustRightInd w:val="0"/>
        <w:spacing w:after="0"/>
        <w:ind w:left="851"/>
        <w:jc w:val="both"/>
        <w:rPr>
          <w:rFonts w:ascii="Times New Roman" w:hAnsi="Times New Roman"/>
          <w:sz w:val="24"/>
          <w:szCs w:val="24"/>
        </w:rPr>
      </w:pPr>
      <w:r w:rsidRPr="003154F5">
        <w:rPr>
          <w:rFonts w:ascii="Times New Roman" w:hAnsi="Times New Roman"/>
          <w:sz w:val="24"/>
          <w:szCs w:val="24"/>
        </w:rPr>
        <w:t>Устройство контейнерной площадки с местом хранения ПГМ 1 шт.</w:t>
      </w:r>
    </w:p>
    <w:p w:rsidR="00FD29A7" w:rsidRPr="003154F5" w:rsidRDefault="00FD29A7" w:rsidP="00FD29A7">
      <w:pPr>
        <w:pStyle w:val="2"/>
        <w:ind w:left="1142"/>
        <w:rPr>
          <w:rFonts w:ascii="Times New Roman" w:hAnsi="Times New Roman" w:cs="Times New Roman"/>
          <w:color w:val="000000" w:themeColor="text1"/>
          <w:sz w:val="24"/>
          <w:szCs w:val="24"/>
        </w:rPr>
      </w:pPr>
      <w:bookmarkStart w:id="4" w:name="_Toc443317291"/>
      <w:bookmarkStart w:id="5" w:name="_Toc475088636"/>
      <w:r w:rsidRPr="003154F5">
        <w:rPr>
          <w:rFonts w:ascii="Times New Roman" w:hAnsi="Times New Roman" w:cs="Times New Roman"/>
          <w:color w:val="000000" w:themeColor="text1"/>
          <w:sz w:val="24"/>
          <w:szCs w:val="24"/>
        </w:rPr>
        <w:t>Благоустройство объектов образования</w:t>
      </w:r>
      <w:bookmarkEnd w:id="4"/>
      <w:bookmarkEnd w:id="5"/>
    </w:p>
    <w:p w:rsidR="00FD29A7" w:rsidRPr="003154F5" w:rsidRDefault="00FD29A7" w:rsidP="00FD29A7">
      <w:pPr>
        <w:widowControl w:val="0"/>
        <w:autoSpaceDE w:val="0"/>
        <w:autoSpaceDN w:val="0"/>
        <w:adjustRightInd w:val="0"/>
        <w:spacing w:after="0"/>
        <w:jc w:val="both"/>
        <w:rPr>
          <w:rFonts w:ascii="Times New Roman" w:hAnsi="Times New Roman"/>
          <w:sz w:val="24"/>
          <w:szCs w:val="24"/>
        </w:rPr>
      </w:pPr>
      <w:r w:rsidRPr="003154F5">
        <w:rPr>
          <w:rFonts w:ascii="Times New Roman" w:hAnsi="Times New Roman"/>
          <w:sz w:val="24"/>
          <w:szCs w:val="24"/>
        </w:rPr>
        <w:t xml:space="preserve">В 2016 году за счет бюджетных средств (21 190,75 </w:t>
      </w:r>
      <w:proofErr w:type="spellStart"/>
      <w:r w:rsidRPr="003154F5">
        <w:rPr>
          <w:rFonts w:ascii="Times New Roman" w:hAnsi="Times New Roman"/>
          <w:sz w:val="24"/>
          <w:szCs w:val="24"/>
        </w:rPr>
        <w:t>тыс</w:t>
      </w:r>
      <w:proofErr w:type="gramStart"/>
      <w:r w:rsidRPr="003154F5">
        <w:rPr>
          <w:rFonts w:ascii="Times New Roman" w:hAnsi="Times New Roman"/>
          <w:sz w:val="24"/>
          <w:szCs w:val="24"/>
        </w:rPr>
        <w:t>.р</w:t>
      </w:r>
      <w:proofErr w:type="gramEnd"/>
      <w:r w:rsidRPr="003154F5">
        <w:rPr>
          <w:rFonts w:ascii="Times New Roman" w:hAnsi="Times New Roman"/>
          <w:sz w:val="24"/>
          <w:szCs w:val="24"/>
        </w:rPr>
        <w:t>уб</w:t>
      </w:r>
      <w:proofErr w:type="spellEnd"/>
      <w:r w:rsidRPr="003154F5">
        <w:rPr>
          <w:rFonts w:ascii="Times New Roman" w:hAnsi="Times New Roman"/>
          <w:sz w:val="24"/>
          <w:szCs w:val="24"/>
        </w:rPr>
        <w:t xml:space="preserve">.) проведены работы по благоустройству территорий объекта образования ГБОУ Гимназия № 1582 расположенного по адресу: ул. </w:t>
      </w:r>
      <w:proofErr w:type="spellStart"/>
      <w:r w:rsidRPr="003154F5">
        <w:rPr>
          <w:rFonts w:ascii="Times New Roman" w:hAnsi="Times New Roman"/>
          <w:sz w:val="24"/>
          <w:szCs w:val="24"/>
        </w:rPr>
        <w:t>Чертановская</w:t>
      </w:r>
      <w:proofErr w:type="spellEnd"/>
      <w:r w:rsidRPr="003154F5">
        <w:rPr>
          <w:rFonts w:ascii="Times New Roman" w:hAnsi="Times New Roman"/>
          <w:sz w:val="24"/>
          <w:szCs w:val="24"/>
        </w:rPr>
        <w:t>, д. 25 корп.2.</w:t>
      </w:r>
    </w:p>
    <w:p w:rsidR="00FD29A7" w:rsidRPr="003154F5" w:rsidRDefault="00FD29A7" w:rsidP="00FD29A7">
      <w:pPr>
        <w:widowControl w:val="0"/>
        <w:autoSpaceDE w:val="0"/>
        <w:autoSpaceDN w:val="0"/>
        <w:adjustRightInd w:val="0"/>
        <w:spacing w:after="0"/>
        <w:jc w:val="both"/>
        <w:rPr>
          <w:rFonts w:ascii="Times New Roman" w:hAnsi="Times New Roman"/>
          <w:sz w:val="24"/>
          <w:szCs w:val="24"/>
        </w:rPr>
      </w:pPr>
      <w:r w:rsidRPr="003154F5">
        <w:rPr>
          <w:rFonts w:ascii="Times New Roman" w:hAnsi="Times New Roman"/>
          <w:sz w:val="24"/>
          <w:szCs w:val="24"/>
        </w:rPr>
        <w:t>Перечень работ был запланирован и согласован совместно с руководителями учреждений (директорами школ), окружным Управлением образования, управой и ГБУ «</w:t>
      </w:r>
      <w:proofErr w:type="spellStart"/>
      <w:r w:rsidRPr="003154F5">
        <w:rPr>
          <w:rFonts w:ascii="Times New Roman" w:hAnsi="Times New Roman"/>
          <w:sz w:val="24"/>
          <w:szCs w:val="24"/>
        </w:rPr>
        <w:t>Жилищник</w:t>
      </w:r>
      <w:proofErr w:type="spellEnd"/>
      <w:r w:rsidRPr="003154F5">
        <w:rPr>
          <w:rFonts w:ascii="Times New Roman" w:hAnsi="Times New Roman"/>
          <w:sz w:val="24"/>
          <w:szCs w:val="24"/>
        </w:rPr>
        <w:t xml:space="preserve"> района Чертаново </w:t>
      </w:r>
      <w:proofErr w:type="gramStart"/>
      <w:r w:rsidRPr="003154F5">
        <w:rPr>
          <w:rFonts w:ascii="Times New Roman" w:hAnsi="Times New Roman"/>
          <w:sz w:val="24"/>
          <w:szCs w:val="24"/>
        </w:rPr>
        <w:t>Центральное</w:t>
      </w:r>
      <w:proofErr w:type="gramEnd"/>
      <w:r w:rsidRPr="003154F5">
        <w:rPr>
          <w:rFonts w:ascii="Times New Roman" w:hAnsi="Times New Roman"/>
          <w:sz w:val="24"/>
          <w:szCs w:val="24"/>
        </w:rPr>
        <w:t>».</w:t>
      </w:r>
    </w:p>
    <w:p w:rsidR="00FD29A7" w:rsidRPr="003154F5" w:rsidRDefault="00FD29A7" w:rsidP="00FD29A7">
      <w:pPr>
        <w:widowControl w:val="0"/>
        <w:autoSpaceDE w:val="0"/>
        <w:autoSpaceDN w:val="0"/>
        <w:adjustRightInd w:val="0"/>
        <w:spacing w:after="0"/>
        <w:jc w:val="both"/>
        <w:rPr>
          <w:rFonts w:ascii="Times New Roman" w:hAnsi="Times New Roman"/>
          <w:sz w:val="24"/>
          <w:szCs w:val="24"/>
        </w:rPr>
      </w:pPr>
      <w:r w:rsidRPr="003154F5">
        <w:rPr>
          <w:rFonts w:ascii="Times New Roman" w:hAnsi="Times New Roman"/>
          <w:sz w:val="24"/>
          <w:szCs w:val="24"/>
        </w:rPr>
        <w:t>На территории объекта образования подрядной организацией ООО «СИРИУС» выполнены следующие мероприятия: ремонт асфальтобетонного покрытия, замена бортового камня, установка новых МАФ, ремонт газона, установка теневого навеса, устройство синтетического покрытия на детской и спортивных площадках, замена контейнерного павильона, устройство покрытия из плитки типа «брусчатка», устройство цветника, устройство спортивных площадок, санитарная обрезка деревьев.</w:t>
      </w:r>
    </w:p>
    <w:p w:rsidR="00FD29A7" w:rsidRPr="003154F5" w:rsidRDefault="00FD29A7" w:rsidP="00FD29A7">
      <w:pPr>
        <w:pStyle w:val="2"/>
        <w:ind w:left="1142"/>
        <w:rPr>
          <w:rFonts w:ascii="Times New Roman" w:hAnsi="Times New Roman" w:cs="Times New Roman"/>
          <w:color w:val="000000" w:themeColor="text1"/>
          <w:sz w:val="24"/>
          <w:szCs w:val="24"/>
        </w:rPr>
      </w:pPr>
      <w:bookmarkStart w:id="6" w:name="_Toc443317293"/>
      <w:bookmarkStart w:id="7" w:name="_Toc475088637"/>
      <w:r w:rsidRPr="003154F5">
        <w:rPr>
          <w:rFonts w:ascii="Times New Roman" w:hAnsi="Times New Roman" w:cs="Times New Roman"/>
          <w:color w:val="000000" w:themeColor="text1"/>
          <w:sz w:val="24"/>
          <w:szCs w:val="24"/>
        </w:rPr>
        <w:t>Благоустройство зон отдыха</w:t>
      </w:r>
      <w:bookmarkEnd w:id="6"/>
      <w:bookmarkEnd w:id="7"/>
    </w:p>
    <w:p w:rsidR="00FD29A7" w:rsidRPr="003154F5" w:rsidRDefault="00FD29A7" w:rsidP="00FD29A7">
      <w:pPr>
        <w:spacing w:after="0"/>
        <w:jc w:val="both"/>
        <w:rPr>
          <w:rFonts w:ascii="Times New Roman" w:hAnsi="Times New Roman"/>
          <w:sz w:val="24"/>
          <w:szCs w:val="24"/>
        </w:rPr>
      </w:pPr>
      <w:r w:rsidRPr="003154F5">
        <w:rPr>
          <w:rFonts w:ascii="Times New Roman" w:hAnsi="Times New Roman"/>
          <w:sz w:val="24"/>
          <w:szCs w:val="24"/>
        </w:rPr>
        <w:t xml:space="preserve">В осенний период 2016 года в рамках выполнения программы </w:t>
      </w:r>
      <w:r w:rsidRPr="003154F5">
        <w:rPr>
          <w:rFonts w:ascii="Times New Roman" w:hAnsi="Times New Roman"/>
          <w:b/>
          <w:sz w:val="24"/>
          <w:szCs w:val="24"/>
        </w:rPr>
        <w:t>«Миллион деревьев»</w:t>
      </w:r>
      <w:r w:rsidRPr="003154F5">
        <w:rPr>
          <w:rFonts w:ascii="Times New Roman" w:hAnsi="Times New Roman"/>
          <w:sz w:val="24"/>
          <w:szCs w:val="24"/>
        </w:rPr>
        <w:t xml:space="preserve"> на дворовых территориях района </w:t>
      </w:r>
      <w:proofErr w:type="spellStart"/>
      <w:r w:rsidRPr="003154F5">
        <w:rPr>
          <w:rFonts w:ascii="Times New Roman" w:hAnsi="Times New Roman"/>
          <w:sz w:val="24"/>
          <w:szCs w:val="24"/>
        </w:rPr>
        <w:t>ДПиООС</w:t>
      </w:r>
      <w:proofErr w:type="spellEnd"/>
      <w:r w:rsidRPr="003154F5">
        <w:rPr>
          <w:rFonts w:ascii="Times New Roman" w:hAnsi="Times New Roman"/>
          <w:sz w:val="24"/>
          <w:szCs w:val="24"/>
        </w:rPr>
        <w:t xml:space="preserve"> высажено: </w:t>
      </w:r>
      <w:r w:rsidRPr="003154F5">
        <w:rPr>
          <w:rFonts w:ascii="Times New Roman" w:hAnsi="Times New Roman"/>
          <w:b/>
          <w:sz w:val="24"/>
          <w:szCs w:val="24"/>
        </w:rPr>
        <w:t>3 дерева и 1194 кустарника</w:t>
      </w:r>
      <w:r w:rsidRPr="003154F5">
        <w:rPr>
          <w:rFonts w:ascii="Times New Roman" w:hAnsi="Times New Roman"/>
          <w:sz w:val="24"/>
          <w:szCs w:val="24"/>
        </w:rPr>
        <w:t>.</w:t>
      </w:r>
    </w:p>
    <w:p w:rsidR="00FD29A7" w:rsidRPr="003154F5" w:rsidRDefault="00FD29A7" w:rsidP="00FD29A7">
      <w:pPr>
        <w:pStyle w:val="af"/>
        <w:spacing w:line="276" w:lineRule="auto"/>
        <w:ind w:firstLine="567"/>
        <w:jc w:val="both"/>
        <w:rPr>
          <w:rFonts w:ascii="Times New Roman" w:hAnsi="Times New Roman"/>
          <w:sz w:val="24"/>
          <w:szCs w:val="24"/>
        </w:rPr>
      </w:pPr>
      <w:r w:rsidRPr="003154F5">
        <w:rPr>
          <w:rFonts w:ascii="Times New Roman" w:hAnsi="Times New Roman"/>
          <w:sz w:val="24"/>
          <w:szCs w:val="24"/>
        </w:rPr>
        <w:t xml:space="preserve">В весенний период 2016 года в рамках выполнения программы «Активный гражданин» </w:t>
      </w:r>
      <w:proofErr w:type="spellStart"/>
      <w:r w:rsidRPr="003154F5">
        <w:rPr>
          <w:rFonts w:ascii="Times New Roman" w:hAnsi="Times New Roman"/>
          <w:sz w:val="24"/>
          <w:szCs w:val="24"/>
        </w:rPr>
        <w:t>ДПиООС</w:t>
      </w:r>
      <w:proofErr w:type="spellEnd"/>
      <w:r w:rsidRPr="003154F5">
        <w:rPr>
          <w:rFonts w:ascii="Times New Roman" w:hAnsi="Times New Roman"/>
          <w:sz w:val="24"/>
          <w:szCs w:val="24"/>
        </w:rPr>
        <w:t xml:space="preserve"> выполнены работы по посадке </w:t>
      </w:r>
      <w:r w:rsidRPr="003154F5">
        <w:rPr>
          <w:rFonts w:ascii="Times New Roman" w:hAnsi="Times New Roman"/>
          <w:b/>
          <w:sz w:val="24"/>
          <w:szCs w:val="24"/>
        </w:rPr>
        <w:t>3 деревьев и 1255 кустарников</w:t>
      </w:r>
      <w:r w:rsidRPr="003154F5">
        <w:rPr>
          <w:rFonts w:ascii="Times New Roman" w:hAnsi="Times New Roman"/>
          <w:sz w:val="24"/>
          <w:szCs w:val="24"/>
        </w:rPr>
        <w:t>.</w:t>
      </w:r>
    </w:p>
    <w:p w:rsidR="00FD29A7" w:rsidRPr="003154F5" w:rsidRDefault="00FD29A7" w:rsidP="00FD29A7">
      <w:pPr>
        <w:spacing w:after="0"/>
        <w:ind w:firstLine="567"/>
        <w:jc w:val="both"/>
        <w:rPr>
          <w:rFonts w:ascii="Times New Roman" w:hAnsi="Times New Roman"/>
          <w:sz w:val="24"/>
          <w:szCs w:val="24"/>
        </w:rPr>
      </w:pPr>
      <w:r w:rsidRPr="003154F5">
        <w:rPr>
          <w:rFonts w:ascii="Times New Roman" w:hAnsi="Times New Roman"/>
          <w:sz w:val="24"/>
          <w:szCs w:val="24"/>
        </w:rPr>
        <w:t xml:space="preserve">При проведении встреч кандидата в депутаты ГД </w:t>
      </w:r>
      <w:proofErr w:type="spellStart"/>
      <w:r w:rsidRPr="003154F5">
        <w:rPr>
          <w:rFonts w:ascii="Times New Roman" w:hAnsi="Times New Roman"/>
          <w:sz w:val="24"/>
          <w:szCs w:val="24"/>
        </w:rPr>
        <w:t>А.Б.Выборного</w:t>
      </w:r>
      <w:proofErr w:type="spellEnd"/>
      <w:r w:rsidRPr="003154F5">
        <w:rPr>
          <w:rFonts w:ascii="Times New Roman" w:hAnsi="Times New Roman"/>
          <w:sz w:val="24"/>
          <w:szCs w:val="24"/>
        </w:rPr>
        <w:t xml:space="preserve"> с населением района поступали многочисленные обращения жителей вопросу обустройства спортивной площадки «</w:t>
      </w:r>
      <w:proofErr w:type="spellStart"/>
      <w:r w:rsidRPr="003154F5">
        <w:rPr>
          <w:rFonts w:ascii="Times New Roman" w:hAnsi="Times New Roman"/>
          <w:sz w:val="24"/>
          <w:szCs w:val="24"/>
        </w:rPr>
        <w:t>воркаут</w:t>
      </w:r>
      <w:proofErr w:type="spellEnd"/>
      <w:r w:rsidRPr="003154F5">
        <w:rPr>
          <w:rFonts w:ascii="Times New Roman" w:hAnsi="Times New Roman"/>
          <w:sz w:val="24"/>
          <w:szCs w:val="24"/>
        </w:rPr>
        <w:t>».</w:t>
      </w:r>
    </w:p>
    <w:p w:rsidR="00FD29A7" w:rsidRPr="003154F5" w:rsidRDefault="00FD29A7" w:rsidP="00FD29A7">
      <w:pPr>
        <w:spacing w:after="0"/>
        <w:jc w:val="both"/>
        <w:rPr>
          <w:rFonts w:ascii="Times New Roman" w:hAnsi="Times New Roman"/>
          <w:sz w:val="24"/>
          <w:szCs w:val="24"/>
        </w:rPr>
      </w:pPr>
      <w:r w:rsidRPr="003154F5">
        <w:rPr>
          <w:rFonts w:ascii="Times New Roman" w:hAnsi="Times New Roman"/>
          <w:sz w:val="24"/>
          <w:szCs w:val="24"/>
        </w:rPr>
        <w:t>Силами ГБУ «</w:t>
      </w:r>
      <w:proofErr w:type="spellStart"/>
      <w:r w:rsidRPr="003154F5">
        <w:rPr>
          <w:rFonts w:ascii="Times New Roman" w:hAnsi="Times New Roman"/>
          <w:sz w:val="24"/>
          <w:szCs w:val="24"/>
        </w:rPr>
        <w:t>Жилищник</w:t>
      </w:r>
      <w:proofErr w:type="spellEnd"/>
      <w:r w:rsidRPr="003154F5">
        <w:rPr>
          <w:rFonts w:ascii="Times New Roman" w:hAnsi="Times New Roman"/>
          <w:sz w:val="24"/>
          <w:szCs w:val="24"/>
        </w:rPr>
        <w:t xml:space="preserve"> района Чертаново Центральное» такая площадка была обустроена по адресу: </w:t>
      </w:r>
      <w:proofErr w:type="spellStart"/>
      <w:r w:rsidRPr="003154F5">
        <w:rPr>
          <w:rFonts w:ascii="Times New Roman" w:hAnsi="Times New Roman"/>
          <w:sz w:val="24"/>
          <w:szCs w:val="24"/>
        </w:rPr>
        <w:t>ул</w:t>
      </w:r>
      <w:proofErr w:type="gramStart"/>
      <w:r w:rsidRPr="003154F5">
        <w:rPr>
          <w:rFonts w:ascii="Times New Roman" w:hAnsi="Times New Roman"/>
          <w:sz w:val="24"/>
          <w:szCs w:val="24"/>
        </w:rPr>
        <w:t>.Ч</w:t>
      </w:r>
      <w:proofErr w:type="gramEnd"/>
      <w:r w:rsidRPr="003154F5">
        <w:rPr>
          <w:rFonts w:ascii="Times New Roman" w:hAnsi="Times New Roman"/>
          <w:sz w:val="24"/>
          <w:szCs w:val="24"/>
        </w:rPr>
        <w:t>ертановская</w:t>
      </w:r>
      <w:proofErr w:type="spellEnd"/>
      <w:r w:rsidRPr="003154F5">
        <w:rPr>
          <w:rFonts w:ascii="Times New Roman" w:hAnsi="Times New Roman"/>
          <w:sz w:val="24"/>
          <w:szCs w:val="24"/>
        </w:rPr>
        <w:t>, дом 48, корпус 2.  13 сентября 2016 года состоялось открытие спортивной площадки «</w:t>
      </w:r>
      <w:proofErr w:type="spellStart"/>
      <w:r w:rsidRPr="003154F5">
        <w:rPr>
          <w:rFonts w:ascii="Times New Roman" w:hAnsi="Times New Roman"/>
          <w:sz w:val="24"/>
          <w:szCs w:val="24"/>
        </w:rPr>
        <w:t>воркаут</w:t>
      </w:r>
      <w:proofErr w:type="spellEnd"/>
      <w:r w:rsidRPr="003154F5">
        <w:rPr>
          <w:rFonts w:ascii="Times New Roman" w:hAnsi="Times New Roman"/>
          <w:sz w:val="24"/>
          <w:szCs w:val="24"/>
        </w:rPr>
        <w:t xml:space="preserve">» </w:t>
      </w:r>
    </w:p>
    <w:p w:rsidR="00513CDB" w:rsidRPr="00513CDB" w:rsidRDefault="00FD29A7" w:rsidP="00513CDB">
      <w:pPr>
        <w:spacing w:after="0"/>
        <w:ind w:firstLine="567"/>
        <w:jc w:val="both"/>
        <w:rPr>
          <w:rFonts w:ascii="Times New Roman" w:hAnsi="Times New Roman"/>
          <w:sz w:val="24"/>
          <w:szCs w:val="24"/>
        </w:rPr>
      </w:pPr>
      <w:r w:rsidRPr="003154F5">
        <w:rPr>
          <w:rFonts w:ascii="Times New Roman" w:hAnsi="Times New Roman"/>
          <w:sz w:val="24"/>
          <w:szCs w:val="24"/>
        </w:rPr>
        <w:t xml:space="preserve">В мероприятии приняли участие </w:t>
      </w:r>
      <w:proofErr w:type="spellStart"/>
      <w:r w:rsidRPr="003154F5">
        <w:rPr>
          <w:rFonts w:ascii="Times New Roman" w:hAnsi="Times New Roman"/>
          <w:sz w:val="24"/>
          <w:szCs w:val="24"/>
        </w:rPr>
        <w:t>А.Б.Выборный</w:t>
      </w:r>
      <w:proofErr w:type="spellEnd"/>
      <w:r w:rsidRPr="003154F5">
        <w:rPr>
          <w:rFonts w:ascii="Times New Roman" w:hAnsi="Times New Roman"/>
          <w:sz w:val="24"/>
          <w:szCs w:val="24"/>
        </w:rPr>
        <w:t>, представители партии «Единая Россия», управы района, ГБУ «</w:t>
      </w:r>
      <w:proofErr w:type="spellStart"/>
      <w:r w:rsidRPr="003154F5">
        <w:rPr>
          <w:rFonts w:ascii="Times New Roman" w:hAnsi="Times New Roman"/>
          <w:sz w:val="24"/>
          <w:szCs w:val="24"/>
        </w:rPr>
        <w:t>Жилищник</w:t>
      </w:r>
      <w:proofErr w:type="spellEnd"/>
      <w:r w:rsidRPr="003154F5">
        <w:rPr>
          <w:rFonts w:ascii="Times New Roman" w:hAnsi="Times New Roman"/>
          <w:sz w:val="24"/>
          <w:szCs w:val="24"/>
        </w:rPr>
        <w:t xml:space="preserve"> района Чертаново Центральное» и многочисленные жители района. </w:t>
      </w:r>
      <w:proofErr w:type="spellStart"/>
      <w:r w:rsidRPr="003154F5">
        <w:rPr>
          <w:rFonts w:ascii="Times New Roman" w:hAnsi="Times New Roman"/>
          <w:sz w:val="24"/>
          <w:szCs w:val="24"/>
        </w:rPr>
        <w:t>А.Б.Выборный</w:t>
      </w:r>
      <w:proofErr w:type="spellEnd"/>
      <w:r w:rsidRPr="003154F5">
        <w:rPr>
          <w:rFonts w:ascii="Times New Roman" w:hAnsi="Times New Roman"/>
          <w:sz w:val="24"/>
          <w:szCs w:val="24"/>
        </w:rPr>
        <w:t xml:space="preserve"> посадил дерево в память об этом событии.</w:t>
      </w:r>
    </w:p>
    <w:p w:rsidR="00513CDB" w:rsidRPr="00513CDB" w:rsidRDefault="00513CDB" w:rsidP="00FD29A7">
      <w:pPr>
        <w:pStyle w:val="af"/>
        <w:spacing w:line="276" w:lineRule="auto"/>
        <w:ind w:firstLine="567"/>
        <w:jc w:val="both"/>
        <w:rPr>
          <w:rFonts w:ascii="Times New Roman" w:hAnsi="Times New Roman"/>
          <w:color w:val="000000" w:themeColor="text1"/>
          <w:sz w:val="24"/>
          <w:szCs w:val="24"/>
        </w:rPr>
      </w:pPr>
    </w:p>
    <w:p w:rsidR="00FD29A7" w:rsidRPr="003154F5" w:rsidRDefault="00FD29A7" w:rsidP="00FD29A7">
      <w:pPr>
        <w:widowControl w:val="0"/>
        <w:tabs>
          <w:tab w:val="left" w:pos="851"/>
        </w:tabs>
        <w:autoSpaceDE w:val="0"/>
        <w:autoSpaceDN w:val="0"/>
        <w:adjustRightInd w:val="0"/>
        <w:ind w:firstLine="709"/>
        <w:jc w:val="both"/>
        <w:rPr>
          <w:rFonts w:ascii="Times New Roman" w:hAnsi="Times New Roman"/>
          <w:b/>
          <w:bCs/>
          <w:iCs/>
          <w:color w:val="000000" w:themeColor="text1"/>
          <w:sz w:val="24"/>
          <w:szCs w:val="24"/>
        </w:rPr>
      </w:pPr>
      <w:r w:rsidRPr="003154F5">
        <w:rPr>
          <w:rFonts w:ascii="Times New Roman" w:hAnsi="Times New Roman"/>
          <w:b/>
          <w:bCs/>
          <w:iCs/>
          <w:color w:val="000000" w:themeColor="text1"/>
          <w:sz w:val="24"/>
          <w:szCs w:val="24"/>
        </w:rPr>
        <w:t>ПАРК 30-ЛЕТИЯ ПОБЕДЫ</w:t>
      </w:r>
    </w:p>
    <w:p w:rsidR="00FD29A7" w:rsidRPr="003154F5" w:rsidRDefault="00FD29A7" w:rsidP="00FD29A7">
      <w:pPr>
        <w:widowControl w:val="0"/>
        <w:tabs>
          <w:tab w:val="left" w:pos="851"/>
        </w:tabs>
        <w:autoSpaceDE w:val="0"/>
        <w:autoSpaceDN w:val="0"/>
        <w:adjustRightInd w:val="0"/>
        <w:spacing w:after="0"/>
        <w:ind w:firstLine="709"/>
        <w:jc w:val="both"/>
        <w:rPr>
          <w:rFonts w:ascii="Times New Roman" w:eastAsiaTheme="minorHAnsi" w:hAnsi="Times New Roman"/>
          <w:sz w:val="24"/>
          <w:szCs w:val="24"/>
        </w:rPr>
      </w:pPr>
      <w:r w:rsidRPr="003154F5">
        <w:rPr>
          <w:rFonts w:ascii="Times New Roman" w:hAnsi="Times New Roman"/>
          <w:sz w:val="24"/>
          <w:szCs w:val="24"/>
        </w:rPr>
        <w:t xml:space="preserve">В 2016 году подрядной организацией ООО </w:t>
      </w:r>
      <w:r w:rsidRPr="003154F5">
        <w:rPr>
          <w:rFonts w:ascii="Times New Roman" w:eastAsiaTheme="minorHAnsi" w:hAnsi="Times New Roman"/>
          <w:sz w:val="24"/>
          <w:szCs w:val="24"/>
        </w:rPr>
        <w:t>«Строительное управление-1»</w:t>
      </w:r>
      <w:r w:rsidRPr="003154F5">
        <w:rPr>
          <w:rFonts w:ascii="Times New Roman" w:hAnsi="Times New Roman"/>
          <w:sz w:val="24"/>
          <w:szCs w:val="24"/>
        </w:rPr>
        <w:t xml:space="preserve">  выполнены работы по благоустройству территории парка 30-летия Победы в рамках государственной программы города Москвы «Развитие индустрии отдыха и туризма на 2012-2018 годы». Выполнено благоустройство в соответствии с выделенным на 2016 год </w:t>
      </w:r>
      <w:r w:rsidRPr="003154F5">
        <w:rPr>
          <w:rFonts w:ascii="Times New Roman" w:hAnsi="Times New Roman"/>
          <w:sz w:val="24"/>
          <w:szCs w:val="24"/>
        </w:rPr>
        <w:lastRenderedPageBreak/>
        <w:t>финансированием в размере 18 млн. 484 тыс. рублей в следующих объемах:</w:t>
      </w:r>
    </w:p>
    <w:p w:rsidR="00FD29A7" w:rsidRPr="003154F5" w:rsidRDefault="00FD29A7" w:rsidP="00FD29A7">
      <w:pPr>
        <w:spacing w:after="0"/>
        <w:jc w:val="both"/>
        <w:rPr>
          <w:rFonts w:ascii="Times New Roman" w:eastAsiaTheme="minorHAnsi" w:hAnsi="Times New Roman"/>
          <w:sz w:val="24"/>
          <w:szCs w:val="24"/>
        </w:rPr>
      </w:pPr>
      <w:r w:rsidRPr="003154F5">
        <w:rPr>
          <w:rFonts w:ascii="Times New Roman" w:eastAsiaTheme="minorHAnsi" w:hAnsi="Times New Roman"/>
          <w:sz w:val="24"/>
          <w:szCs w:val="24"/>
        </w:rPr>
        <w:t xml:space="preserve">- ремонт асфальтобетонного покрытия 10 280 </w:t>
      </w:r>
      <w:proofErr w:type="spellStart"/>
      <w:r w:rsidRPr="003154F5">
        <w:rPr>
          <w:rFonts w:ascii="Times New Roman" w:eastAsiaTheme="minorHAnsi" w:hAnsi="Times New Roman"/>
          <w:sz w:val="24"/>
          <w:szCs w:val="24"/>
        </w:rPr>
        <w:t>кв</w:t>
      </w:r>
      <w:proofErr w:type="gramStart"/>
      <w:r w:rsidRPr="003154F5">
        <w:rPr>
          <w:rFonts w:ascii="Times New Roman" w:eastAsiaTheme="minorHAnsi" w:hAnsi="Times New Roman"/>
          <w:sz w:val="24"/>
          <w:szCs w:val="24"/>
        </w:rPr>
        <w:t>.м</w:t>
      </w:r>
      <w:proofErr w:type="spellEnd"/>
      <w:proofErr w:type="gramEnd"/>
      <w:r w:rsidRPr="003154F5">
        <w:rPr>
          <w:rFonts w:ascii="Times New Roman" w:eastAsiaTheme="minorHAnsi" w:hAnsi="Times New Roman"/>
          <w:sz w:val="24"/>
          <w:szCs w:val="24"/>
        </w:rPr>
        <w:t>;</w:t>
      </w:r>
    </w:p>
    <w:p w:rsidR="00FD29A7" w:rsidRPr="003154F5" w:rsidRDefault="00FD29A7" w:rsidP="00FD29A7">
      <w:pPr>
        <w:spacing w:after="0"/>
        <w:jc w:val="both"/>
        <w:rPr>
          <w:rFonts w:ascii="Times New Roman" w:eastAsiaTheme="minorHAnsi" w:hAnsi="Times New Roman"/>
          <w:sz w:val="24"/>
          <w:szCs w:val="24"/>
        </w:rPr>
      </w:pPr>
      <w:r w:rsidRPr="003154F5">
        <w:rPr>
          <w:rFonts w:ascii="Times New Roman" w:eastAsiaTheme="minorHAnsi" w:hAnsi="Times New Roman"/>
          <w:sz w:val="24"/>
          <w:szCs w:val="24"/>
        </w:rPr>
        <w:t xml:space="preserve">- устройство нового тротуара-812 </w:t>
      </w:r>
      <w:proofErr w:type="spellStart"/>
      <w:r w:rsidRPr="003154F5">
        <w:rPr>
          <w:rFonts w:ascii="Times New Roman" w:eastAsiaTheme="minorHAnsi" w:hAnsi="Times New Roman"/>
          <w:sz w:val="24"/>
          <w:szCs w:val="24"/>
        </w:rPr>
        <w:t>кв</w:t>
      </w:r>
      <w:proofErr w:type="gramStart"/>
      <w:r w:rsidRPr="003154F5">
        <w:rPr>
          <w:rFonts w:ascii="Times New Roman" w:eastAsiaTheme="minorHAnsi" w:hAnsi="Times New Roman"/>
          <w:sz w:val="24"/>
          <w:szCs w:val="24"/>
        </w:rPr>
        <w:t>.м</w:t>
      </w:r>
      <w:proofErr w:type="spellEnd"/>
      <w:proofErr w:type="gramEnd"/>
      <w:r w:rsidRPr="003154F5">
        <w:rPr>
          <w:rFonts w:ascii="Times New Roman" w:eastAsiaTheme="minorHAnsi" w:hAnsi="Times New Roman"/>
          <w:sz w:val="24"/>
          <w:szCs w:val="24"/>
        </w:rPr>
        <w:t>;</w:t>
      </w:r>
    </w:p>
    <w:p w:rsidR="00FD29A7" w:rsidRPr="003154F5" w:rsidRDefault="00FD29A7" w:rsidP="00FD29A7">
      <w:pPr>
        <w:spacing w:after="0"/>
        <w:jc w:val="both"/>
        <w:rPr>
          <w:rFonts w:ascii="Times New Roman" w:eastAsiaTheme="minorHAnsi" w:hAnsi="Times New Roman"/>
          <w:sz w:val="24"/>
          <w:szCs w:val="24"/>
        </w:rPr>
      </w:pPr>
      <w:r w:rsidRPr="003154F5">
        <w:rPr>
          <w:rFonts w:ascii="Times New Roman" w:eastAsiaTheme="minorHAnsi" w:hAnsi="Times New Roman"/>
          <w:sz w:val="24"/>
          <w:szCs w:val="24"/>
        </w:rPr>
        <w:t xml:space="preserve">- замена бортового камня-7385 </w:t>
      </w:r>
      <w:proofErr w:type="spellStart"/>
      <w:r w:rsidRPr="003154F5">
        <w:rPr>
          <w:rFonts w:ascii="Times New Roman" w:eastAsiaTheme="minorHAnsi" w:hAnsi="Times New Roman"/>
          <w:sz w:val="24"/>
          <w:szCs w:val="24"/>
        </w:rPr>
        <w:t>пог</w:t>
      </w:r>
      <w:proofErr w:type="gramStart"/>
      <w:r w:rsidRPr="003154F5">
        <w:rPr>
          <w:rFonts w:ascii="Times New Roman" w:eastAsiaTheme="minorHAnsi" w:hAnsi="Times New Roman"/>
          <w:sz w:val="24"/>
          <w:szCs w:val="24"/>
        </w:rPr>
        <w:t>.м</w:t>
      </w:r>
      <w:proofErr w:type="spellEnd"/>
      <w:proofErr w:type="gramEnd"/>
      <w:r w:rsidRPr="003154F5">
        <w:rPr>
          <w:rFonts w:ascii="Times New Roman" w:eastAsiaTheme="minorHAnsi" w:hAnsi="Times New Roman"/>
          <w:sz w:val="24"/>
          <w:szCs w:val="24"/>
        </w:rPr>
        <w:t>;</w:t>
      </w:r>
    </w:p>
    <w:p w:rsidR="00FD29A7" w:rsidRPr="003154F5" w:rsidRDefault="00FD29A7" w:rsidP="00FD29A7">
      <w:pPr>
        <w:spacing w:after="0"/>
        <w:jc w:val="both"/>
        <w:rPr>
          <w:rFonts w:ascii="Times New Roman" w:eastAsiaTheme="minorHAnsi" w:hAnsi="Times New Roman"/>
          <w:sz w:val="24"/>
          <w:szCs w:val="24"/>
        </w:rPr>
      </w:pPr>
      <w:r w:rsidRPr="003154F5">
        <w:rPr>
          <w:rFonts w:ascii="Times New Roman" w:eastAsiaTheme="minorHAnsi" w:hAnsi="Times New Roman"/>
          <w:sz w:val="24"/>
          <w:szCs w:val="24"/>
        </w:rPr>
        <w:t xml:space="preserve">- устройство покрытия из плитки типа «брусчатка»-1629 </w:t>
      </w:r>
      <w:proofErr w:type="spellStart"/>
      <w:r w:rsidRPr="003154F5">
        <w:rPr>
          <w:rFonts w:ascii="Times New Roman" w:eastAsiaTheme="minorHAnsi" w:hAnsi="Times New Roman"/>
          <w:sz w:val="24"/>
          <w:szCs w:val="24"/>
        </w:rPr>
        <w:t>кв</w:t>
      </w:r>
      <w:proofErr w:type="gramStart"/>
      <w:r w:rsidRPr="003154F5">
        <w:rPr>
          <w:rFonts w:ascii="Times New Roman" w:eastAsiaTheme="minorHAnsi" w:hAnsi="Times New Roman"/>
          <w:sz w:val="24"/>
          <w:szCs w:val="24"/>
        </w:rPr>
        <w:t>.м</w:t>
      </w:r>
      <w:proofErr w:type="spellEnd"/>
      <w:proofErr w:type="gramEnd"/>
      <w:r w:rsidRPr="003154F5">
        <w:rPr>
          <w:rFonts w:ascii="Times New Roman" w:eastAsiaTheme="minorHAnsi" w:hAnsi="Times New Roman"/>
          <w:sz w:val="24"/>
          <w:szCs w:val="24"/>
        </w:rPr>
        <w:t>;</w:t>
      </w:r>
    </w:p>
    <w:p w:rsidR="00FD29A7" w:rsidRPr="003154F5" w:rsidRDefault="00FD29A7" w:rsidP="00FD29A7">
      <w:pPr>
        <w:spacing w:after="0"/>
        <w:jc w:val="both"/>
        <w:rPr>
          <w:rFonts w:ascii="Times New Roman" w:eastAsiaTheme="minorHAnsi" w:hAnsi="Times New Roman"/>
          <w:sz w:val="24"/>
          <w:szCs w:val="24"/>
        </w:rPr>
      </w:pPr>
      <w:r w:rsidRPr="003154F5">
        <w:rPr>
          <w:rFonts w:ascii="Times New Roman" w:eastAsiaTheme="minorHAnsi" w:hAnsi="Times New Roman"/>
          <w:sz w:val="24"/>
          <w:szCs w:val="24"/>
        </w:rPr>
        <w:t xml:space="preserve">- монтаж спортивного оборудования-7 </w:t>
      </w:r>
      <w:proofErr w:type="spellStart"/>
      <w:proofErr w:type="gramStart"/>
      <w:r w:rsidRPr="003154F5">
        <w:rPr>
          <w:rFonts w:ascii="Times New Roman" w:eastAsiaTheme="minorHAnsi" w:hAnsi="Times New Roman"/>
          <w:sz w:val="24"/>
          <w:szCs w:val="24"/>
        </w:rPr>
        <w:t>шт</w:t>
      </w:r>
      <w:proofErr w:type="spellEnd"/>
      <w:proofErr w:type="gramEnd"/>
      <w:r w:rsidRPr="003154F5">
        <w:rPr>
          <w:rFonts w:ascii="Times New Roman" w:eastAsiaTheme="minorHAnsi" w:hAnsi="Times New Roman"/>
          <w:sz w:val="24"/>
          <w:szCs w:val="24"/>
        </w:rPr>
        <w:t>;</w:t>
      </w:r>
    </w:p>
    <w:p w:rsidR="00FD29A7" w:rsidRPr="003154F5" w:rsidRDefault="00FD29A7" w:rsidP="00FD29A7">
      <w:pPr>
        <w:spacing w:after="0"/>
        <w:jc w:val="both"/>
        <w:rPr>
          <w:rFonts w:ascii="Times New Roman" w:eastAsiaTheme="minorHAnsi" w:hAnsi="Times New Roman"/>
          <w:sz w:val="24"/>
          <w:szCs w:val="24"/>
        </w:rPr>
      </w:pPr>
      <w:r w:rsidRPr="003154F5">
        <w:rPr>
          <w:rFonts w:ascii="Times New Roman" w:eastAsiaTheme="minorHAnsi" w:hAnsi="Times New Roman"/>
          <w:sz w:val="24"/>
          <w:szCs w:val="24"/>
        </w:rPr>
        <w:t>- замена ограждения теннисного корта-170 м;</w:t>
      </w:r>
    </w:p>
    <w:p w:rsidR="00FD29A7" w:rsidRPr="003154F5" w:rsidRDefault="00FD29A7" w:rsidP="00FD29A7">
      <w:pPr>
        <w:spacing w:after="0"/>
        <w:jc w:val="both"/>
        <w:rPr>
          <w:rFonts w:ascii="Times New Roman" w:eastAsiaTheme="minorHAnsi" w:hAnsi="Times New Roman"/>
          <w:sz w:val="24"/>
          <w:szCs w:val="24"/>
        </w:rPr>
      </w:pPr>
      <w:r w:rsidRPr="003154F5">
        <w:rPr>
          <w:rFonts w:ascii="Times New Roman" w:eastAsiaTheme="minorHAnsi" w:hAnsi="Times New Roman"/>
          <w:sz w:val="24"/>
          <w:szCs w:val="24"/>
        </w:rPr>
        <w:t xml:space="preserve">- монтаж новой сцены-1 </w:t>
      </w:r>
      <w:proofErr w:type="spellStart"/>
      <w:proofErr w:type="gramStart"/>
      <w:r w:rsidRPr="003154F5">
        <w:rPr>
          <w:rFonts w:ascii="Times New Roman" w:eastAsiaTheme="minorHAnsi" w:hAnsi="Times New Roman"/>
          <w:sz w:val="24"/>
          <w:szCs w:val="24"/>
        </w:rPr>
        <w:t>шт</w:t>
      </w:r>
      <w:proofErr w:type="spellEnd"/>
      <w:proofErr w:type="gramEnd"/>
      <w:r w:rsidRPr="003154F5">
        <w:rPr>
          <w:rFonts w:ascii="Times New Roman" w:eastAsiaTheme="minorHAnsi" w:hAnsi="Times New Roman"/>
          <w:sz w:val="24"/>
          <w:szCs w:val="24"/>
        </w:rPr>
        <w:t>;</w:t>
      </w:r>
    </w:p>
    <w:p w:rsidR="00FD29A7" w:rsidRPr="003154F5" w:rsidRDefault="00FD29A7" w:rsidP="00FD29A7">
      <w:pPr>
        <w:spacing w:after="0"/>
        <w:jc w:val="both"/>
        <w:rPr>
          <w:rFonts w:ascii="Times New Roman" w:eastAsiaTheme="minorHAnsi" w:hAnsi="Times New Roman"/>
          <w:sz w:val="24"/>
          <w:szCs w:val="24"/>
        </w:rPr>
      </w:pPr>
      <w:r w:rsidRPr="003154F5">
        <w:rPr>
          <w:rFonts w:ascii="Times New Roman" w:eastAsiaTheme="minorHAnsi" w:hAnsi="Times New Roman"/>
          <w:sz w:val="24"/>
          <w:szCs w:val="24"/>
        </w:rPr>
        <w:t xml:space="preserve">- установка </w:t>
      </w:r>
      <w:proofErr w:type="gramStart"/>
      <w:r w:rsidRPr="003154F5">
        <w:rPr>
          <w:rFonts w:ascii="Times New Roman" w:eastAsiaTheme="minorHAnsi" w:hAnsi="Times New Roman"/>
          <w:sz w:val="24"/>
          <w:szCs w:val="24"/>
        </w:rPr>
        <w:t>новых</w:t>
      </w:r>
      <w:proofErr w:type="gramEnd"/>
      <w:r w:rsidRPr="003154F5">
        <w:rPr>
          <w:rFonts w:ascii="Times New Roman" w:eastAsiaTheme="minorHAnsi" w:hAnsi="Times New Roman"/>
          <w:sz w:val="24"/>
          <w:szCs w:val="24"/>
        </w:rPr>
        <w:t xml:space="preserve"> МАФ-200 шт. (урн-100шт., скамеек-100 шт.);</w:t>
      </w:r>
    </w:p>
    <w:p w:rsidR="00FD29A7" w:rsidRPr="003154F5" w:rsidRDefault="00FD29A7" w:rsidP="00FD29A7">
      <w:pPr>
        <w:widowControl w:val="0"/>
        <w:tabs>
          <w:tab w:val="left" w:pos="851"/>
        </w:tabs>
        <w:autoSpaceDE w:val="0"/>
        <w:autoSpaceDN w:val="0"/>
        <w:adjustRightInd w:val="0"/>
        <w:spacing w:after="0"/>
        <w:jc w:val="both"/>
        <w:rPr>
          <w:rFonts w:ascii="Times New Roman" w:eastAsiaTheme="minorHAnsi" w:hAnsi="Times New Roman"/>
          <w:sz w:val="24"/>
          <w:szCs w:val="24"/>
        </w:rPr>
      </w:pPr>
      <w:r w:rsidRPr="003154F5">
        <w:rPr>
          <w:rFonts w:ascii="Times New Roman" w:eastAsiaTheme="minorHAnsi" w:hAnsi="Times New Roman"/>
          <w:sz w:val="24"/>
          <w:szCs w:val="24"/>
        </w:rPr>
        <w:t xml:space="preserve">- ремонт газона-140 </w:t>
      </w:r>
      <w:proofErr w:type="spellStart"/>
      <w:r w:rsidRPr="003154F5">
        <w:rPr>
          <w:rFonts w:ascii="Times New Roman" w:eastAsiaTheme="minorHAnsi" w:hAnsi="Times New Roman"/>
          <w:sz w:val="24"/>
          <w:szCs w:val="24"/>
        </w:rPr>
        <w:t>кв</w:t>
      </w:r>
      <w:proofErr w:type="gramStart"/>
      <w:r w:rsidRPr="003154F5">
        <w:rPr>
          <w:rFonts w:ascii="Times New Roman" w:eastAsiaTheme="minorHAnsi" w:hAnsi="Times New Roman"/>
          <w:sz w:val="24"/>
          <w:szCs w:val="24"/>
        </w:rPr>
        <w:t>.м</w:t>
      </w:r>
      <w:proofErr w:type="spellEnd"/>
      <w:proofErr w:type="gramEnd"/>
      <w:r w:rsidRPr="003154F5">
        <w:rPr>
          <w:rFonts w:ascii="Times New Roman" w:eastAsiaTheme="minorHAnsi" w:hAnsi="Times New Roman"/>
          <w:sz w:val="24"/>
          <w:szCs w:val="24"/>
        </w:rPr>
        <w:t>;</w:t>
      </w:r>
    </w:p>
    <w:p w:rsidR="00FD29A7" w:rsidRPr="00513CDB" w:rsidRDefault="00FD29A7" w:rsidP="00513CDB">
      <w:pPr>
        <w:pStyle w:val="af"/>
        <w:spacing w:line="276" w:lineRule="auto"/>
        <w:jc w:val="both"/>
        <w:rPr>
          <w:rFonts w:ascii="Times New Roman" w:eastAsiaTheme="minorHAnsi" w:hAnsi="Times New Roman"/>
          <w:sz w:val="24"/>
          <w:szCs w:val="24"/>
        </w:rPr>
      </w:pPr>
      <w:r w:rsidRPr="003154F5">
        <w:rPr>
          <w:rFonts w:ascii="Times New Roman" w:eastAsiaTheme="minorHAnsi" w:hAnsi="Times New Roman"/>
          <w:sz w:val="24"/>
          <w:szCs w:val="24"/>
        </w:rPr>
        <w:t>- в конце 2015 года на территории парк</w:t>
      </w:r>
      <w:proofErr w:type="gramStart"/>
      <w:r w:rsidRPr="003154F5">
        <w:rPr>
          <w:rFonts w:ascii="Times New Roman" w:eastAsiaTheme="minorHAnsi" w:hAnsi="Times New Roman"/>
          <w:sz w:val="24"/>
          <w:szCs w:val="24"/>
        </w:rPr>
        <w:t>а ООО</w:t>
      </w:r>
      <w:proofErr w:type="gramEnd"/>
      <w:r w:rsidRPr="003154F5">
        <w:rPr>
          <w:rFonts w:ascii="Times New Roman" w:eastAsiaTheme="minorHAnsi" w:hAnsi="Times New Roman"/>
          <w:sz w:val="24"/>
          <w:szCs w:val="24"/>
        </w:rPr>
        <w:t xml:space="preserve"> «</w:t>
      </w:r>
      <w:proofErr w:type="spellStart"/>
      <w:r w:rsidRPr="003154F5">
        <w:rPr>
          <w:rFonts w:ascii="Times New Roman" w:eastAsiaTheme="minorHAnsi" w:hAnsi="Times New Roman"/>
          <w:sz w:val="24"/>
          <w:szCs w:val="24"/>
        </w:rPr>
        <w:t>Светосервис</w:t>
      </w:r>
      <w:proofErr w:type="spellEnd"/>
      <w:r w:rsidRPr="003154F5">
        <w:rPr>
          <w:rFonts w:ascii="Times New Roman" w:eastAsiaTheme="minorHAnsi" w:hAnsi="Times New Roman"/>
          <w:sz w:val="24"/>
          <w:szCs w:val="24"/>
        </w:rPr>
        <w:t xml:space="preserve"> Подмосковья» дополнительно установлены 93 опоры наружного освещения.</w:t>
      </w:r>
    </w:p>
    <w:p w:rsidR="00FD29A7" w:rsidRPr="003154F5" w:rsidRDefault="00FD29A7" w:rsidP="00FD29A7">
      <w:pPr>
        <w:pStyle w:val="2"/>
        <w:ind w:left="1142"/>
        <w:rPr>
          <w:rFonts w:ascii="Times New Roman" w:hAnsi="Times New Roman" w:cs="Times New Roman"/>
          <w:color w:val="000000" w:themeColor="text1"/>
          <w:sz w:val="24"/>
          <w:szCs w:val="24"/>
        </w:rPr>
      </w:pPr>
      <w:bookmarkStart w:id="8" w:name="_Toc443317294"/>
      <w:bookmarkStart w:id="9" w:name="_Toc475088638"/>
      <w:r w:rsidRPr="003154F5">
        <w:rPr>
          <w:rFonts w:ascii="Times New Roman" w:hAnsi="Times New Roman" w:cs="Times New Roman"/>
          <w:color w:val="000000" w:themeColor="text1"/>
          <w:sz w:val="24"/>
          <w:szCs w:val="24"/>
        </w:rPr>
        <w:t>Установка опор наружного освещения</w:t>
      </w:r>
      <w:bookmarkEnd w:id="8"/>
      <w:bookmarkEnd w:id="9"/>
    </w:p>
    <w:p w:rsidR="00FD29A7" w:rsidRPr="003154F5" w:rsidRDefault="00FD29A7" w:rsidP="00FD29A7">
      <w:pPr>
        <w:widowControl w:val="0"/>
        <w:autoSpaceDE w:val="0"/>
        <w:autoSpaceDN w:val="0"/>
        <w:adjustRightInd w:val="0"/>
        <w:spacing w:after="0"/>
        <w:jc w:val="both"/>
        <w:rPr>
          <w:rFonts w:ascii="Times New Roman" w:hAnsi="Times New Roman"/>
          <w:sz w:val="24"/>
          <w:szCs w:val="24"/>
        </w:rPr>
      </w:pPr>
      <w:r w:rsidRPr="003154F5">
        <w:rPr>
          <w:rFonts w:ascii="Times New Roman" w:hAnsi="Times New Roman"/>
          <w:sz w:val="24"/>
          <w:szCs w:val="24"/>
        </w:rPr>
        <w:t xml:space="preserve">На территории района в 2016 году по многочисленным обращениям жителей на средства стимулирования управы района установлены </w:t>
      </w:r>
      <w:r w:rsidRPr="003154F5">
        <w:rPr>
          <w:rFonts w:ascii="Times New Roman" w:hAnsi="Times New Roman"/>
          <w:b/>
          <w:bCs/>
          <w:sz w:val="24"/>
          <w:szCs w:val="24"/>
        </w:rPr>
        <w:t>4 опоры освещения по адресам</w:t>
      </w:r>
      <w:r w:rsidRPr="003154F5">
        <w:rPr>
          <w:rFonts w:ascii="Times New Roman" w:hAnsi="Times New Roman"/>
          <w:sz w:val="24"/>
          <w:szCs w:val="24"/>
        </w:rPr>
        <w:t>: ул. Красного Маяка, д. 1 корп.2 (спортивная площадка - 2 опоры) и ул. Кировоградская, д. 17 корп.1 (дворовая территория - 2 опоры).</w:t>
      </w:r>
    </w:p>
    <w:p w:rsidR="00FD29A7" w:rsidRPr="003154F5" w:rsidRDefault="00FD29A7" w:rsidP="00FD29A7">
      <w:pPr>
        <w:pStyle w:val="2"/>
        <w:ind w:left="1142"/>
        <w:rPr>
          <w:rFonts w:ascii="Times New Roman" w:hAnsi="Times New Roman" w:cs="Times New Roman"/>
          <w:color w:val="000000" w:themeColor="text1"/>
          <w:sz w:val="24"/>
          <w:szCs w:val="24"/>
        </w:rPr>
      </w:pPr>
      <w:bookmarkStart w:id="10" w:name="_Toc443317295"/>
      <w:bookmarkStart w:id="11" w:name="_Toc475088639"/>
      <w:r w:rsidRPr="003154F5">
        <w:rPr>
          <w:rFonts w:ascii="Times New Roman" w:hAnsi="Times New Roman" w:cs="Times New Roman"/>
          <w:color w:val="000000" w:themeColor="text1"/>
          <w:sz w:val="24"/>
          <w:szCs w:val="24"/>
        </w:rPr>
        <w:t>Подготовка к зиме объектов жилищного фонда</w:t>
      </w:r>
      <w:bookmarkEnd w:id="10"/>
      <w:bookmarkEnd w:id="11"/>
    </w:p>
    <w:p w:rsidR="00FD29A7" w:rsidRPr="003154F5" w:rsidRDefault="00FD29A7" w:rsidP="00FD29A7">
      <w:pPr>
        <w:widowControl w:val="0"/>
        <w:autoSpaceDE w:val="0"/>
        <w:autoSpaceDN w:val="0"/>
        <w:adjustRightInd w:val="0"/>
        <w:spacing w:after="0"/>
        <w:ind w:firstLine="851"/>
        <w:jc w:val="both"/>
        <w:rPr>
          <w:rFonts w:ascii="Times New Roman" w:hAnsi="Times New Roman"/>
          <w:color w:val="000000" w:themeColor="text1"/>
          <w:sz w:val="24"/>
          <w:szCs w:val="24"/>
        </w:rPr>
      </w:pPr>
      <w:r w:rsidRPr="003154F5">
        <w:rPr>
          <w:rFonts w:ascii="Times New Roman" w:hAnsi="Times New Roman"/>
          <w:color w:val="000000" w:themeColor="text1"/>
          <w:sz w:val="24"/>
          <w:szCs w:val="24"/>
        </w:rPr>
        <w:t>На территории района расположено 177 МКД, из них ГБУ «</w:t>
      </w:r>
      <w:proofErr w:type="spellStart"/>
      <w:r w:rsidRPr="003154F5">
        <w:rPr>
          <w:rFonts w:ascii="Times New Roman" w:hAnsi="Times New Roman"/>
          <w:color w:val="000000" w:themeColor="text1"/>
          <w:sz w:val="24"/>
          <w:szCs w:val="24"/>
        </w:rPr>
        <w:t>Жилищник</w:t>
      </w:r>
      <w:proofErr w:type="spellEnd"/>
      <w:r w:rsidRPr="003154F5">
        <w:rPr>
          <w:rFonts w:ascii="Times New Roman" w:hAnsi="Times New Roman"/>
          <w:color w:val="000000" w:themeColor="text1"/>
          <w:sz w:val="24"/>
          <w:szCs w:val="24"/>
        </w:rPr>
        <w:t xml:space="preserve"> района Чертаново </w:t>
      </w:r>
      <w:proofErr w:type="gramStart"/>
      <w:r w:rsidRPr="003154F5">
        <w:rPr>
          <w:rFonts w:ascii="Times New Roman" w:hAnsi="Times New Roman"/>
          <w:color w:val="000000" w:themeColor="text1"/>
          <w:sz w:val="24"/>
          <w:szCs w:val="24"/>
        </w:rPr>
        <w:t>Центральное</w:t>
      </w:r>
      <w:proofErr w:type="gramEnd"/>
      <w:r w:rsidRPr="003154F5">
        <w:rPr>
          <w:rFonts w:ascii="Times New Roman" w:hAnsi="Times New Roman"/>
          <w:color w:val="000000" w:themeColor="text1"/>
          <w:sz w:val="24"/>
          <w:szCs w:val="24"/>
        </w:rPr>
        <w:t>» обслуживает 124 многоквартирных дома, 53 – под управлением ЖСК, ТСЖ, частных управляющих компаний и ведомственный жилой фонд.</w:t>
      </w:r>
    </w:p>
    <w:p w:rsidR="00FD29A7" w:rsidRPr="003154F5" w:rsidRDefault="00FD29A7" w:rsidP="00FD29A7">
      <w:pPr>
        <w:widowControl w:val="0"/>
        <w:autoSpaceDE w:val="0"/>
        <w:autoSpaceDN w:val="0"/>
        <w:adjustRightInd w:val="0"/>
        <w:spacing w:after="0"/>
        <w:ind w:firstLine="708"/>
        <w:jc w:val="both"/>
        <w:rPr>
          <w:rFonts w:ascii="Times New Roman" w:hAnsi="Times New Roman"/>
          <w:color w:val="000000" w:themeColor="text1"/>
          <w:sz w:val="24"/>
          <w:szCs w:val="24"/>
        </w:rPr>
      </w:pPr>
      <w:r w:rsidRPr="003154F5">
        <w:rPr>
          <w:rFonts w:ascii="Times New Roman" w:hAnsi="Times New Roman"/>
          <w:color w:val="000000" w:themeColor="text1"/>
          <w:sz w:val="24"/>
          <w:szCs w:val="24"/>
        </w:rPr>
        <w:t>Подготовка жилого фонда к зимнему периоду выполнена в полном объеме и в сроки, установленные правительством Москвы. В ходе проведения работ по эксплуатации домов в осенне-зимний период, выполнены следующие работы:</w:t>
      </w:r>
    </w:p>
    <w:p w:rsidR="00FD29A7" w:rsidRPr="003154F5" w:rsidRDefault="00FD29A7" w:rsidP="00FD29A7">
      <w:pPr>
        <w:widowControl w:val="0"/>
        <w:autoSpaceDE w:val="0"/>
        <w:autoSpaceDN w:val="0"/>
        <w:adjustRightInd w:val="0"/>
        <w:spacing w:after="0"/>
        <w:ind w:firstLine="708"/>
        <w:jc w:val="both"/>
        <w:rPr>
          <w:rFonts w:ascii="Times New Roman" w:hAnsi="Times New Roman"/>
          <w:color w:val="000000" w:themeColor="text1"/>
          <w:sz w:val="24"/>
          <w:szCs w:val="24"/>
        </w:rPr>
      </w:pPr>
      <w:r w:rsidRPr="003154F5">
        <w:rPr>
          <w:rFonts w:ascii="Times New Roman" w:hAnsi="Times New Roman"/>
          <w:color w:val="000000" w:themeColor="text1"/>
          <w:sz w:val="24"/>
          <w:szCs w:val="24"/>
        </w:rPr>
        <w:t>-в подвалах и чердаках проведены работы по замене запорной арматуры, контрольно-измерительных приборов;</w:t>
      </w:r>
    </w:p>
    <w:p w:rsidR="00FD29A7" w:rsidRPr="003154F5" w:rsidRDefault="00FD29A7" w:rsidP="00FD29A7">
      <w:pPr>
        <w:widowControl w:val="0"/>
        <w:autoSpaceDE w:val="0"/>
        <w:autoSpaceDN w:val="0"/>
        <w:adjustRightInd w:val="0"/>
        <w:spacing w:after="0"/>
        <w:ind w:firstLine="708"/>
        <w:jc w:val="both"/>
        <w:rPr>
          <w:rFonts w:ascii="Times New Roman" w:hAnsi="Times New Roman"/>
          <w:color w:val="000000" w:themeColor="text1"/>
          <w:sz w:val="24"/>
          <w:szCs w:val="24"/>
        </w:rPr>
      </w:pPr>
      <w:r w:rsidRPr="003154F5">
        <w:rPr>
          <w:rFonts w:ascii="Times New Roman" w:hAnsi="Times New Roman"/>
          <w:color w:val="000000" w:themeColor="text1"/>
          <w:sz w:val="24"/>
          <w:szCs w:val="24"/>
        </w:rPr>
        <w:t>- выполнены работы по восстановлению теплоизоляции трубопроводов;</w:t>
      </w:r>
    </w:p>
    <w:p w:rsidR="00FD29A7" w:rsidRPr="003154F5" w:rsidRDefault="00FD29A7" w:rsidP="00FD29A7">
      <w:pPr>
        <w:widowControl w:val="0"/>
        <w:autoSpaceDE w:val="0"/>
        <w:autoSpaceDN w:val="0"/>
        <w:adjustRightInd w:val="0"/>
        <w:spacing w:after="0"/>
        <w:ind w:firstLine="708"/>
        <w:jc w:val="both"/>
        <w:rPr>
          <w:rFonts w:ascii="Times New Roman" w:hAnsi="Times New Roman"/>
          <w:color w:val="000000" w:themeColor="text1"/>
          <w:sz w:val="24"/>
          <w:szCs w:val="24"/>
        </w:rPr>
      </w:pPr>
      <w:r w:rsidRPr="003154F5">
        <w:rPr>
          <w:rFonts w:ascii="Times New Roman" w:hAnsi="Times New Roman"/>
          <w:color w:val="000000" w:themeColor="text1"/>
          <w:sz w:val="24"/>
          <w:szCs w:val="24"/>
        </w:rPr>
        <w:t>- заменены участки трубопроводов ГВС, ХВС, ЦО, канализации;</w:t>
      </w:r>
    </w:p>
    <w:p w:rsidR="00FD29A7" w:rsidRPr="003154F5" w:rsidRDefault="00FD29A7" w:rsidP="00FD29A7">
      <w:pPr>
        <w:widowControl w:val="0"/>
        <w:autoSpaceDE w:val="0"/>
        <w:autoSpaceDN w:val="0"/>
        <w:adjustRightInd w:val="0"/>
        <w:spacing w:after="0"/>
        <w:ind w:firstLine="708"/>
        <w:jc w:val="both"/>
        <w:rPr>
          <w:rFonts w:ascii="Times New Roman" w:hAnsi="Times New Roman"/>
          <w:color w:val="000000" w:themeColor="text1"/>
          <w:sz w:val="24"/>
          <w:szCs w:val="24"/>
        </w:rPr>
      </w:pPr>
      <w:r w:rsidRPr="003154F5">
        <w:rPr>
          <w:rFonts w:ascii="Times New Roman" w:hAnsi="Times New Roman"/>
          <w:color w:val="000000" w:themeColor="text1"/>
          <w:sz w:val="24"/>
          <w:szCs w:val="24"/>
        </w:rPr>
        <w:t>- утеплены оконные и дверные проемы;</w:t>
      </w:r>
    </w:p>
    <w:p w:rsidR="00FD29A7" w:rsidRPr="003154F5" w:rsidRDefault="00FD29A7" w:rsidP="00FD29A7">
      <w:pPr>
        <w:widowControl w:val="0"/>
        <w:autoSpaceDE w:val="0"/>
        <w:autoSpaceDN w:val="0"/>
        <w:adjustRightInd w:val="0"/>
        <w:spacing w:after="0"/>
        <w:ind w:firstLine="708"/>
        <w:jc w:val="both"/>
        <w:rPr>
          <w:rFonts w:ascii="Times New Roman" w:hAnsi="Times New Roman"/>
          <w:color w:val="000000" w:themeColor="text1"/>
          <w:sz w:val="24"/>
          <w:szCs w:val="24"/>
        </w:rPr>
      </w:pPr>
      <w:r w:rsidRPr="003154F5">
        <w:rPr>
          <w:rFonts w:ascii="Times New Roman" w:hAnsi="Times New Roman"/>
          <w:color w:val="000000" w:themeColor="text1"/>
          <w:sz w:val="24"/>
          <w:szCs w:val="24"/>
        </w:rPr>
        <w:t xml:space="preserve">- осуществлен пробный пуск тепла. </w:t>
      </w:r>
    </w:p>
    <w:p w:rsidR="00FD29A7" w:rsidRPr="00513CDB" w:rsidRDefault="00FD29A7" w:rsidP="00513CDB">
      <w:pPr>
        <w:widowControl w:val="0"/>
        <w:autoSpaceDE w:val="0"/>
        <w:autoSpaceDN w:val="0"/>
        <w:adjustRightInd w:val="0"/>
        <w:spacing w:after="0"/>
        <w:ind w:firstLine="708"/>
        <w:jc w:val="both"/>
        <w:rPr>
          <w:rFonts w:ascii="Times New Roman" w:hAnsi="Times New Roman"/>
          <w:color w:val="000000" w:themeColor="text1"/>
          <w:sz w:val="24"/>
          <w:szCs w:val="24"/>
        </w:rPr>
      </w:pPr>
      <w:r w:rsidRPr="003154F5">
        <w:rPr>
          <w:rFonts w:ascii="Times New Roman" w:hAnsi="Times New Roman"/>
          <w:color w:val="000000" w:themeColor="text1"/>
          <w:sz w:val="24"/>
          <w:szCs w:val="24"/>
        </w:rPr>
        <w:t>Проверена работа систем ДУ и ППА, проведены наладочные работы поэтажных электрощитов, запитаны системы противопожарного водопровода в жилых домах, пожарные шкафы укомплектованы пожарными рукавами.</w:t>
      </w:r>
    </w:p>
    <w:p w:rsidR="00FD29A7" w:rsidRPr="003154F5" w:rsidRDefault="00FD29A7" w:rsidP="00FD29A7">
      <w:pPr>
        <w:pStyle w:val="2"/>
        <w:ind w:left="1142"/>
        <w:rPr>
          <w:rFonts w:ascii="Times New Roman" w:hAnsi="Times New Roman" w:cs="Times New Roman"/>
          <w:color w:val="000000" w:themeColor="text1"/>
          <w:sz w:val="24"/>
          <w:szCs w:val="24"/>
        </w:rPr>
      </w:pPr>
      <w:bookmarkStart w:id="12" w:name="_Toc443317296"/>
      <w:bookmarkStart w:id="13" w:name="_Toc475088640"/>
      <w:r w:rsidRPr="003154F5">
        <w:rPr>
          <w:rFonts w:ascii="Times New Roman" w:hAnsi="Times New Roman" w:cs="Times New Roman"/>
          <w:color w:val="000000" w:themeColor="text1"/>
          <w:sz w:val="24"/>
          <w:szCs w:val="24"/>
        </w:rPr>
        <w:t xml:space="preserve">Работа по </w:t>
      </w:r>
      <w:proofErr w:type="gramStart"/>
      <w:r w:rsidRPr="003154F5">
        <w:rPr>
          <w:rFonts w:ascii="Times New Roman" w:hAnsi="Times New Roman" w:cs="Times New Roman"/>
          <w:color w:val="000000" w:themeColor="text1"/>
          <w:sz w:val="24"/>
          <w:szCs w:val="24"/>
        </w:rPr>
        <w:t>контролю за</w:t>
      </w:r>
      <w:proofErr w:type="gramEnd"/>
      <w:r w:rsidRPr="003154F5">
        <w:rPr>
          <w:rFonts w:ascii="Times New Roman" w:hAnsi="Times New Roman" w:cs="Times New Roman"/>
          <w:color w:val="000000" w:themeColor="text1"/>
          <w:sz w:val="24"/>
          <w:szCs w:val="24"/>
        </w:rPr>
        <w:t xml:space="preserve"> состоянием подвалов, чердаков, подъездов, домовладений</w:t>
      </w:r>
      <w:bookmarkEnd w:id="12"/>
      <w:bookmarkEnd w:id="13"/>
    </w:p>
    <w:p w:rsidR="00FD29A7" w:rsidRPr="003154F5" w:rsidRDefault="00FD29A7" w:rsidP="00FD29A7">
      <w:pPr>
        <w:widowControl w:val="0"/>
        <w:autoSpaceDE w:val="0"/>
        <w:autoSpaceDN w:val="0"/>
        <w:adjustRightInd w:val="0"/>
        <w:spacing w:after="0"/>
        <w:ind w:firstLine="709"/>
        <w:jc w:val="both"/>
        <w:rPr>
          <w:rFonts w:ascii="Times New Roman" w:hAnsi="Times New Roman"/>
          <w:color w:val="000000" w:themeColor="text1"/>
          <w:sz w:val="24"/>
          <w:szCs w:val="24"/>
        </w:rPr>
      </w:pPr>
      <w:r w:rsidRPr="003154F5">
        <w:rPr>
          <w:rFonts w:ascii="Times New Roman" w:hAnsi="Times New Roman"/>
          <w:color w:val="000000" w:themeColor="text1"/>
          <w:sz w:val="24"/>
          <w:szCs w:val="24"/>
        </w:rPr>
        <w:t xml:space="preserve">Работа по </w:t>
      </w:r>
      <w:proofErr w:type="gramStart"/>
      <w:r w:rsidRPr="003154F5">
        <w:rPr>
          <w:rFonts w:ascii="Times New Roman" w:hAnsi="Times New Roman"/>
          <w:color w:val="000000" w:themeColor="text1"/>
          <w:sz w:val="24"/>
          <w:szCs w:val="24"/>
        </w:rPr>
        <w:t>контролю за</w:t>
      </w:r>
      <w:proofErr w:type="gramEnd"/>
      <w:r w:rsidRPr="003154F5">
        <w:rPr>
          <w:rFonts w:ascii="Times New Roman" w:hAnsi="Times New Roman"/>
          <w:color w:val="000000" w:themeColor="text1"/>
          <w:sz w:val="24"/>
          <w:szCs w:val="24"/>
        </w:rPr>
        <w:t xml:space="preserve"> техническим состоянием подвалов, чердаков, санитарным состоянием подъездов проводится постоянно путем ежедневных обходов.</w:t>
      </w:r>
    </w:p>
    <w:p w:rsidR="00FD29A7" w:rsidRPr="003154F5" w:rsidRDefault="00FD29A7" w:rsidP="00FD29A7">
      <w:pPr>
        <w:widowControl w:val="0"/>
        <w:autoSpaceDE w:val="0"/>
        <w:autoSpaceDN w:val="0"/>
        <w:adjustRightInd w:val="0"/>
        <w:spacing w:after="0"/>
        <w:ind w:firstLine="709"/>
        <w:jc w:val="both"/>
        <w:rPr>
          <w:rFonts w:ascii="Times New Roman" w:hAnsi="Times New Roman"/>
          <w:color w:val="000000" w:themeColor="text1"/>
          <w:sz w:val="24"/>
          <w:szCs w:val="24"/>
        </w:rPr>
      </w:pPr>
      <w:r w:rsidRPr="003154F5">
        <w:rPr>
          <w:rFonts w:ascii="Times New Roman" w:hAnsi="Times New Roman"/>
          <w:color w:val="000000" w:themeColor="text1"/>
          <w:sz w:val="24"/>
          <w:szCs w:val="24"/>
        </w:rPr>
        <w:t xml:space="preserve">На информационных конструкциях жилых домов вывешивается регламент уборки подъездов. Контроль за его исполнением ежедневно осуществляется сотрудниками управляющих организаций, а так же сотрудниками управы района Чертаново </w:t>
      </w:r>
      <w:proofErr w:type="gramStart"/>
      <w:r w:rsidRPr="003154F5">
        <w:rPr>
          <w:rFonts w:ascii="Times New Roman" w:hAnsi="Times New Roman"/>
          <w:color w:val="000000" w:themeColor="text1"/>
          <w:sz w:val="24"/>
          <w:szCs w:val="24"/>
        </w:rPr>
        <w:t>Центральное</w:t>
      </w:r>
      <w:proofErr w:type="gramEnd"/>
      <w:r w:rsidRPr="003154F5">
        <w:rPr>
          <w:rFonts w:ascii="Times New Roman" w:hAnsi="Times New Roman"/>
          <w:color w:val="000000" w:themeColor="text1"/>
          <w:sz w:val="24"/>
          <w:szCs w:val="24"/>
        </w:rPr>
        <w:t>.</w:t>
      </w:r>
    </w:p>
    <w:p w:rsidR="00FD29A7" w:rsidRDefault="00FD29A7" w:rsidP="00FD29A7">
      <w:pPr>
        <w:widowControl w:val="0"/>
        <w:autoSpaceDE w:val="0"/>
        <w:autoSpaceDN w:val="0"/>
        <w:adjustRightInd w:val="0"/>
        <w:spacing w:after="0"/>
        <w:ind w:firstLine="709"/>
        <w:jc w:val="both"/>
        <w:rPr>
          <w:rFonts w:ascii="Times New Roman" w:hAnsi="Times New Roman"/>
          <w:color w:val="000000" w:themeColor="text1"/>
          <w:sz w:val="24"/>
          <w:szCs w:val="24"/>
          <w:lang w:val="en-US"/>
        </w:rPr>
      </w:pPr>
      <w:r w:rsidRPr="003154F5">
        <w:rPr>
          <w:rFonts w:ascii="Times New Roman" w:hAnsi="Times New Roman"/>
          <w:color w:val="000000" w:themeColor="text1"/>
          <w:sz w:val="24"/>
          <w:szCs w:val="24"/>
        </w:rPr>
        <w:t>Все чердаки и подвалы жилых домов района Чертаново Центральное, в рамках проведения антитеррористических мероприятий закрыты и опечатаны.</w:t>
      </w:r>
    </w:p>
    <w:p w:rsidR="00513CDB" w:rsidRPr="00513CDB" w:rsidRDefault="00513CDB" w:rsidP="00FD29A7">
      <w:pPr>
        <w:widowControl w:val="0"/>
        <w:autoSpaceDE w:val="0"/>
        <w:autoSpaceDN w:val="0"/>
        <w:adjustRightInd w:val="0"/>
        <w:spacing w:after="0"/>
        <w:ind w:firstLine="709"/>
        <w:jc w:val="both"/>
        <w:rPr>
          <w:rFonts w:ascii="Times New Roman" w:hAnsi="Times New Roman"/>
          <w:color w:val="000000" w:themeColor="text1"/>
          <w:sz w:val="24"/>
          <w:szCs w:val="24"/>
          <w:highlight w:val="yellow"/>
          <w:lang w:val="en-US"/>
        </w:rPr>
      </w:pPr>
    </w:p>
    <w:p w:rsidR="00FD29A7" w:rsidRPr="003154F5" w:rsidRDefault="00FD29A7" w:rsidP="00FD29A7">
      <w:pPr>
        <w:pStyle w:val="2"/>
        <w:ind w:left="1142"/>
        <w:rPr>
          <w:rFonts w:ascii="Times New Roman" w:hAnsi="Times New Roman" w:cs="Times New Roman"/>
          <w:sz w:val="24"/>
          <w:szCs w:val="24"/>
        </w:rPr>
      </w:pPr>
      <w:bookmarkStart w:id="14" w:name="_Toc443317297"/>
      <w:bookmarkStart w:id="15" w:name="_Toc475088641"/>
      <w:r w:rsidRPr="003154F5">
        <w:rPr>
          <w:rFonts w:ascii="Times New Roman" w:hAnsi="Times New Roman" w:cs="Times New Roman"/>
          <w:sz w:val="24"/>
          <w:szCs w:val="24"/>
        </w:rPr>
        <w:lastRenderedPageBreak/>
        <w:t>Работа с собственниками помещений в МКД</w:t>
      </w:r>
      <w:bookmarkEnd w:id="14"/>
      <w:bookmarkEnd w:id="15"/>
    </w:p>
    <w:p w:rsidR="00FD29A7" w:rsidRPr="003154F5" w:rsidRDefault="00FD29A7" w:rsidP="00FD29A7">
      <w:pPr>
        <w:widowControl w:val="0"/>
        <w:autoSpaceDE w:val="0"/>
        <w:autoSpaceDN w:val="0"/>
        <w:adjustRightInd w:val="0"/>
        <w:spacing w:after="0"/>
        <w:jc w:val="both"/>
        <w:rPr>
          <w:rFonts w:ascii="Times New Roman" w:hAnsi="Times New Roman"/>
          <w:sz w:val="24"/>
          <w:szCs w:val="24"/>
        </w:rPr>
      </w:pPr>
      <w:r w:rsidRPr="003154F5">
        <w:rPr>
          <w:rFonts w:ascii="Times New Roman" w:hAnsi="Times New Roman"/>
          <w:sz w:val="24"/>
          <w:szCs w:val="24"/>
        </w:rPr>
        <w:t>На постоянной основе проводится разъяснительная работа с собственниками помещений МКД, проводятся встречи, на которых до жителей домов доводится информация о необходимости выбора советов домов, о порядке проведения общих собраний собственников, так же даются разъяснения по текущим вопросам – проведение выборочного капитального ремонта, установка шлагбаумов. Жителям предоставляются печатные материалы с разносторонней информацией.</w:t>
      </w:r>
    </w:p>
    <w:p w:rsidR="00FD29A7" w:rsidRPr="003154F5" w:rsidRDefault="00FD29A7" w:rsidP="00FD29A7">
      <w:pPr>
        <w:pStyle w:val="2"/>
        <w:ind w:left="1142"/>
        <w:rPr>
          <w:rFonts w:ascii="Times New Roman" w:hAnsi="Times New Roman" w:cs="Times New Roman"/>
          <w:color w:val="000000" w:themeColor="text1"/>
          <w:sz w:val="24"/>
          <w:szCs w:val="24"/>
        </w:rPr>
      </w:pPr>
      <w:bookmarkStart w:id="16" w:name="_Toc443317298"/>
      <w:bookmarkStart w:id="17" w:name="_Toc475088642"/>
      <w:r w:rsidRPr="003154F5">
        <w:rPr>
          <w:rFonts w:ascii="Times New Roman" w:hAnsi="Times New Roman" w:cs="Times New Roman"/>
          <w:color w:val="000000" w:themeColor="text1"/>
          <w:sz w:val="24"/>
          <w:szCs w:val="24"/>
        </w:rPr>
        <w:t>Праздничное оформление, вывешивание государственных флагов</w:t>
      </w:r>
      <w:bookmarkEnd w:id="16"/>
      <w:bookmarkEnd w:id="17"/>
    </w:p>
    <w:p w:rsidR="00FD29A7" w:rsidRPr="003154F5" w:rsidRDefault="00FD29A7" w:rsidP="00FD29A7">
      <w:pPr>
        <w:widowControl w:val="0"/>
        <w:autoSpaceDE w:val="0"/>
        <w:autoSpaceDN w:val="0"/>
        <w:adjustRightInd w:val="0"/>
        <w:spacing w:after="0"/>
        <w:jc w:val="both"/>
        <w:rPr>
          <w:rFonts w:ascii="Times New Roman" w:hAnsi="Times New Roman"/>
          <w:color w:val="000000" w:themeColor="text1"/>
          <w:sz w:val="24"/>
          <w:szCs w:val="24"/>
        </w:rPr>
      </w:pPr>
      <w:r w:rsidRPr="003154F5">
        <w:rPr>
          <w:rFonts w:ascii="Times New Roman" w:hAnsi="Times New Roman"/>
          <w:color w:val="000000" w:themeColor="text1"/>
          <w:sz w:val="24"/>
          <w:szCs w:val="24"/>
        </w:rPr>
        <w:t xml:space="preserve">Территория района Чертаново Центральное в 2016 году оформлялась к праздничным датам: 9 мая, День города, Новый год и Рождество Христово. Конкурсы и аукционы проводились Дирекцией ЮАО </w:t>
      </w:r>
      <w:proofErr w:type="spellStart"/>
      <w:r w:rsidRPr="003154F5">
        <w:rPr>
          <w:rFonts w:ascii="Times New Roman" w:hAnsi="Times New Roman"/>
          <w:color w:val="000000" w:themeColor="text1"/>
          <w:sz w:val="24"/>
          <w:szCs w:val="24"/>
        </w:rPr>
        <w:t>ЖКХиБ</w:t>
      </w:r>
      <w:proofErr w:type="spellEnd"/>
      <w:r w:rsidRPr="003154F5">
        <w:rPr>
          <w:rFonts w:ascii="Times New Roman" w:hAnsi="Times New Roman"/>
          <w:color w:val="000000" w:themeColor="text1"/>
          <w:sz w:val="24"/>
          <w:szCs w:val="24"/>
        </w:rPr>
        <w:t xml:space="preserve">. На жилые дома вывешивались флаги, входы в парк им 30-летия Победы украшались баннерными плакатами. Особое внимание уделялось новогоднему оформлению района. Красивое светодиодное оформление было размещено в парке «Родная гавань» и на центральных улицах района. Также световыми гирляндами был оформлен искусственный каток по адресу: ул. </w:t>
      </w:r>
      <w:proofErr w:type="gramStart"/>
      <w:r w:rsidRPr="003154F5">
        <w:rPr>
          <w:rFonts w:ascii="Times New Roman" w:hAnsi="Times New Roman"/>
          <w:color w:val="000000" w:themeColor="text1"/>
          <w:sz w:val="24"/>
          <w:szCs w:val="24"/>
        </w:rPr>
        <w:t>Днепропетровская</w:t>
      </w:r>
      <w:proofErr w:type="gramEnd"/>
      <w:r w:rsidRPr="003154F5">
        <w:rPr>
          <w:rFonts w:ascii="Times New Roman" w:hAnsi="Times New Roman"/>
          <w:color w:val="000000" w:themeColor="text1"/>
          <w:sz w:val="24"/>
          <w:szCs w:val="24"/>
        </w:rPr>
        <w:t>, д. 31.</w:t>
      </w:r>
    </w:p>
    <w:p w:rsidR="00FD29A7" w:rsidRPr="003154F5" w:rsidRDefault="00FD29A7" w:rsidP="00FD29A7">
      <w:pPr>
        <w:widowControl w:val="0"/>
        <w:autoSpaceDE w:val="0"/>
        <w:autoSpaceDN w:val="0"/>
        <w:adjustRightInd w:val="0"/>
        <w:spacing w:after="0"/>
        <w:jc w:val="both"/>
        <w:rPr>
          <w:rFonts w:ascii="Times New Roman" w:hAnsi="Times New Roman"/>
          <w:color w:val="000000" w:themeColor="text1"/>
          <w:sz w:val="24"/>
          <w:szCs w:val="24"/>
        </w:rPr>
      </w:pPr>
    </w:p>
    <w:p w:rsidR="00FD29A7" w:rsidRPr="003154F5" w:rsidRDefault="00FD29A7" w:rsidP="00FD29A7">
      <w:pPr>
        <w:pStyle w:val="2"/>
        <w:spacing w:before="0" w:after="0" w:line="240" w:lineRule="auto"/>
        <w:ind w:left="1142"/>
        <w:rPr>
          <w:rFonts w:ascii="Times New Roman" w:hAnsi="Times New Roman" w:cs="Times New Roman"/>
          <w:color w:val="000000" w:themeColor="text1"/>
          <w:sz w:val="24"/>
          <w:szCs w:val="24"/>
        </w:rPr>
      </w:pPr>
      <w:bookmarkStart w:id="18" w:name="_Toc443317299"/>
      <w:bookmarkStart w:id="19" w:name="_Toc475088643"/>
      <w:r w:rsidRPr="003154F5">
        <w:rPr>
          <w:rFonts w:ascii="Times New Roman" w:hAnsi="Times New Roman" w:cs="Times New Roman"/>
          <w:color w:val="000000" w:themeColor="text1"/>
          <w:sz w:val="24"/>
          <w:szCs w:val="24"/>
        </w:rPr>
        <w:t>Строительство храмовых комплексов</w:t>
      </w:r>
      <w:bookmarkEnd w:id="18"/>
      <w:bookmarkEnd w:id="19"/>
    </w:p>
    <w:p w:rsidR="00FD29A7" w:rsidRPr="003154F5" w:rsidRDefault="00FD29A7" w:rsidP="00FD29A7">
      <w:pPr>
        <w:spacing w:after="0" w:line="240" w:lineRule="auto"/>
        <w:jc w:val="both"/>
        <w:rPr>
          <w:rFonts w:ascii="Times New Roman" w:hAnsi="Times New Roman"/>
          <w:sz w:val="24"/>
          <w:szCs w:val="24"/>
        </w:rPr>
      </w:pPr>
    </w:p>
    <w:p w:rsidR="00FD29A7" w:rsidRPr="003154F5" w:rsidRDefault="00FD29A7" w:rsidP="00FD29A7">
      <w:pPr>
        <w:ind w:firstLine="709"/>
        <w:jc w:val="both"/>
        <w:rPr>
          <w:rFonts w:ascii="Times New Roman" w:hAnsi="Times New Roman"/>
          <w:b/>
          <w:color w:val="000000" w:themeColor="text1"/>
          <w:sz w:val="24"/>
          <w:szCs w:val="24"/>
        </w:rPr>
      </w:pPr>
      <w:r w:rsidRPr="003154F5">
        <w:rPr>
          <w:rFonts w:ascii="Times New Roman" w:hAnsi="Times New Roman"/>
          <w:b/>
          <w:color w:val="000000" w:themeColor="text1"/>
          <w:sz w:val="24"/>
          <w:szCs w:val="24"/>
          <w:shd w:val="clear" w:color="auto" w:fill="FFFFFF"/>
        </w:rPr>
        <w:t xml:space="preserve">Строительство православного храма по адресу: </w:t>
      </w:r>
      <w:proofErr w:type="spellStart"/>
      <w:r w:rsidRPr="003154F5">
        <w:rPr>
          <w:rFonts w:ascii="Times New Roman" w:hAnsi="Times New Roman"/>
          <w:b/>
          <w:color w:val="000000" w:themeColor="text1"/>
          <w:sz w:val="24"/>
          <w:szCs w:val="24"/>
        </w:rPr>
        <w:t>ул</w:t>
      </w:r>
      <w:proofErr w:type="gramStart"/>
      <w:r w:rsidRPr="003154F5">
        <w:rPr>
          <w:rFonts w:ascii="Times New Roman" w:hAnsi="Times New Roman"/>
          <w:b/>
          <w:color w:val="000000" w:themeColor="text1"/>
          <w:sz w:val="24"/>
          <w:szCs w:val="24"/>
        </w:rPr>
        <w:t>.К</w:t>
      </w:r>
      <w:proofErr w:type="gramEnd"/>
      <w:r w:rsidRPr="003154F5">
        <w:rPr>
          <w:rFonts w:ascii="Times New Roman" w:hAnsi="Times New Roman"/>
          <w:b/>
          <w:color w:val="000000" w:themeColor="text1"/>
          <w:sz w:val="24"/>
          <w:szCs w:val="24"/>
        </w:rPr>
        <w:t>расного</w:t>
      </w:r>
      <w:proofErr w:type="spellEnd"/>
      <w:r w:rsidRPr="003154F5">
        <w:rPr>
          <w:rFonts w:ascii="Times New Roman" w:hAnsi="Times New Roman"/>
          <w:b/>
          <w:color w:val="000000" w:themeColor="text1"/>
          <w:sz w:val="24"/>
          <w:szCs w:val="24"/>
        </w:rPr>
        <w:t xml:space="preserve"> Маяка, вл.19, корп.1. в честь Святителя </w:t>
      </w:r>
      <w:proofErr w:type="spellStart"/>
      <w:r w:rsidRPr="003154F5">
        <w:rPr>
          <w:rFonts w:ascii="Times New Roman" w:hAnsi="Times New Roman"/>
          <w:b/>
          <w:color w:val="000000" w:themeColor="text1"/>
          <w:sz w:val="24"/>
          <w:szCs w:val="24"/>
        </w:rPr>
        <w:t>Киприана</w:t>
      </w:r>
      <w:proofErr w:type="spellEnd"/>
      <w:r w:rsidRPr="003154F5">
        <w:rPr>
          <w:rFonts w:ascii="Times New Roman" w:hAnsi="Times New Roman"/>
          <w:color w:val="000000" w:themeColor="text1"/>
          <w:sz w:val="24"/>
          <w:szCs w:val="24"/>
          <w:shd w:val="clear" w:color="auto" w:fill="FFFFFF"/>
        </w:rPr>
        <w:t> </w:t>
      </w:r>
      <w:r w:rsidRPr="003154F5">
        <w:rPr>
          <w:rFonts w:ascii="Times New Roman" w:hAnsi="Times New Roman"/>
          <w:b/>
          <w:color w:val="000000" w:themeColor="text1"/>
          <w:sz w:val="24"/>
          <w:szCs w:val="24"/>
          <w:shd w:val="clear" w:color="auto" w:fill="FFFFFF"/>
        </w:rPr>
        <w:t>митрополита Киевского и всея Руси </w:t>
      </w:r>
    </w:p>
    <w:p w:rsidR="00FD29A7" w:rsidRPr="003154F5" w:rsidRDefault="00FD29A7" w:rsidP="00FD29A7">
      <w:pPr>
        <w:pStyle w:val="af"/>
        <w:spacing w:line="276" w:lineRule="auto"/>
        <w:ind w:firstLine="709"/>
        <w:jc w:val="both"/>
        <w:rPr>
          <w:rFonts w:ascii="Times New Roman" w:hAnsi="Times New Roman"/>
          <w:color w:val="000000" w:themeColor="text1"/>
          <w:sz w:val="24"/>
          <w:szCs w:val="24"/>
          <w:shd w:val="clear" w:color="auto" w:fill="FFFFFF"/>
        </w:rPr>
      </w:pPr>
      <w:r w:rsidRPr="003154F5">
        <w:rPr>
          <w:rFonts w:ascii="Times New Roman" w:hAnsi="Times New Roman"/>
          <w:color w:val="000000" w:themeColor="text1"/>
          <w:sz w:val="24"/>
          <w:szCs w:val="24"/>
          <w:shd w:val="clear" w:color="auto" w:fill="FFFFFF"/>
        </w:rPr>
        <w:t xml:space="preserve">Строительство православного храма, расположенного по адресу:                  ул. Красного Маяка, вл.19, корп.1, производится в </w:t>
      </w:r>
      <w:r w:rsidRPr="003154F5">
        <w:rPr>
          <w:rFonts w:ascii="Times New Roman" w:hAnsi="Times New Roman"/>
          <w:color w:val="000000" w:themeColor="text1"/>
          <w:sz w:val="24"/>
          <w:szCs w:val="24"/>
        </w:rPr>
        <w:t xml:space="preserve">рамках реализации программы Правительства Москвы и Русской Православной Церкви «О размещении 200 модульных храмов», на земельном участке по вышеуказанному адресу (за </w:t>
      </w:r>
      <w:proofErr w:type="spellStart"/>
      <w:r w:rsidRPr="003154F5">
        <w:rPr>
          <w:rFonts w:ascii="Times New Roman" w:hAnsi="Times New Roman"/>
          <w:color w:val="000000" w:themeColor="text1"/>
          <w:sz w:val="24"/>
          <w:szCs w:val="24"/>
        </w:rPr>
        <w:t>ФОКом</w:t>
      </w:r>
      <w:proofErr w:type="spellEnd"/>
      <w:r w:rsidRPr="003154F5">
        <w:rPr>
          <w:rFonts w:ascii="Times New Roman" w:hAnsi="Times New Roman"/>
          <w:color w:val="000000" w:themeColor="text1"/>
          <w:sz w:val="24"/>
          <w:szCs w:val="24"/>
        </w:rPr>
        <w:t>), планируется размещение модульного храма на 300 прихожан.</w:t>
      </w:r>
    </w:p>
    <w:p w:rsidR="00FD29A7" w:rsidRPr="003154F5" w:rsidRDefault="00FD29A7" w:rsidP="00FD29A7">
      <w:pPr>
        <w:pStyle w:val="af"/>
        <w:spacing w:line="276" w:lineRule="auto"/>
        <w:ind w:firstLine="709"/>
        <w:jc w:val="both"/>
        <w:rPr>
          <w:rFonts w:ascii="Times New Roman" w:eastAsia="Times New Roman" w:hAnsi="Times New Roman"/>
          <w:color w:val="000000" w:themeColor="text1"/>
          <w:sz w:val="24"/>
          <w:szCs w:val="24"/>
        </w:rPr>
      </w:pPr>
      <w:r w:rsidRPr="003154F5">
        <w:rPr>
          <w:rFonts w:ascii="Times New Roman" w:eastAsia="Times New Roman" w:hAnsi="Times New Roman"/>
          <w:color w:val="000000" w:themeColor="text1"/>
          <w:spacing w:val="-4"/>
          <w:sz w:val="24"/>
          <w:szCs w:val="24"/>
        </w:rPr>
        <w:t xml:space="preserve">Заказчиком строительства храма является </w:t>
      </w:r>
      <w:proofErr w:type="spellStart"/>
      <w:r w:rsidRPr="003154F5">
        <w:rPr>
          <w:rFonts w:ascii="Times New Roman" w:eastAsia="Times New Roman" w:hAnsi="Times New Roman"/>
          <w:color w:val="000000" w:themeColor="text1"/>
          <w:spacing w:val="-4"/>
          <w:sz w:val="24"/>
          <w:szCs w:val="24"/>
        </w:rPr>
        <w:t>УРиУРО</w:t>
      </w:r>
      <w:proofErr w:type="spellEnd"/>
      <w:r w:rsidRPr="003154F5">
        <w:rPr>
          <w:rFonts w:ascii="Times New Roman" w:eastAsia="Times New Roman" w:hAnsi="Times New Roman"/>
          <w:color w:val="000000" w:themeColor="text1"/>
          <w:spacing w:val="-4"/>
          <w:sz w:val="24"/>
          <w:szCs w:val="24"/>
        </w:rPr>
        <w:t xml:space="preserve">. </w:t>
      </w:r>
      <w:r w:rsidRPr="003154F5">
        <w:rPr>
          <w:rFonts w:ascii="Times New Roman" w:eastAsia="Times New Roman" w:hAnsi="Times New Roman"/>
          <w:color w:val="000000" w:themeColor="text1"/>
          <w:sz w:val="24"/>
          <w:szCs w:val="24"/>
        </w:rPr>
        <w:t>Территория разработки под строительство - район Чертаново Центральное, генеральный проектировщик - ГУП «МОСПРОЕКТ-3», генеральный подрядчик - ЕАО «ГЛАВБОЛГАРСТРОЙ ИНТЕРНЭШНЛ».</w:t>
      </w:r>
    </w:p>
    <w:p w:rsidR="00FD29A7" w:rsidRPr="003154F5" w:rsidRDefault="00FD29A7" w:rsidP="00FD29A7">
      <w:pPr>
        <w:pStyle w:val="af"/>
        <w:spacing w:line="276" w:lineRule="auto"/>
        <w:ind w:firstLine="708"/>
        <w:jc w:val="both"/>
        <w:rPr>
          <w:rFonts w:ascii="Times New Roman" w:eastAsia="Times New Roman" w:hAnsi="Times New Roman"/>
          <w:color w:val="000000" w:themeColor="text1"/>
          <w:spacing w:val="-3"/>
          <w:sz w:val="24"/>
          <w:szCs w:val="24"/>
        </w:rPr>
      </w:pPr>
      <w:r w:rsidRPr="003154F5">
        <w:rPr>
          <w:rFonts w:ascii="Times New Roman" w:eastAsia="Times New Roman" w:hAnsi="Times New Roman"/>
          <w:color w:val="000000" w:themeColor="text1"/>
          <w:spacing w:val="-3"/>
          <w:sz w:val="24"/>
          <w:szCs w:val="24"/>
        </w:rPr>
        <w:t xml:space="preserve">Общие сведения о проекте: </w:t>
      </w:r>
    </w:p>
    <w:p w:rsidR="00FD29A7" w:rsidRPr="003154F5" w:rsidRDefault="00FD29A7" w:rsidP="00FD29A7">
      <w:pPr>
        <w:pStyle w:val="af"/>
        <w:spacing w:line="276" w:lineRule="auto"/>
        <w:jc w:val="both"/>
        <w:rPr>
          <w:rFonts w:ascii="Times New Roman" w:eastAsia="Times New Roman" w:hAnsi="Times New Roman"/>
          <w:color w:val="000000" w:themeColor="text1"/>
          <w:spacing w:val="-3"/>
          <w:sz w:val="24"/>
          <w:szCs w:val="24"/>
        </w:rPr>
      </w:pPr>
      <w:r w:rsidRPr="003154F5">
        <w:rPr>
          <w:rFonts w:ascii="Times New Roman" w:eastAsia="Times New Roman" w:hAnsi="Times New Roman"/>
          <w:color w:val="000000" w:themeColor="text1"/>
          <w:spacing w:val="-3"/>
          <w:sz w:val="24"/>
          <w:szCs w:val="24"/>
        </w:rPr>
        <w:t>- площадь земельного участка – 0,32 га,</w:t>
      </w:r>
    </w:p>
    <w:p w:rsidR="00FD29A7" w:rsidRPr="003154F5" w:rsidRDefault="00FD29A7" w:rsidP="00FD29A7">
      <w:pPr>
        <w:pStyle w:val="af"/>
        <w:spacing w:line="276" w:lineRule="auto"/>
        <w:jc w:val="both"/>
        <w:rPr>
          <w:rFonts w:ascii="Times New Roman" w:eastAsia="Times New Roman" w:hAnsi="Times New Roman"/>
          <w:color w:val="000000" w:themeColor="text1"/>
          <w:spacing w:val="-3"/>
          <w:sz w:val="24"/>
          <w:szCs w:val="24"/>
        </w:rPr>
      </w:pPr>
      <w:r w:rsidRPr="003154F5">
        <w:rPr>
          <w:rFonts w:ascii="Times New Roman" w:eastAsia="Times New Roman" w:hAnsi="Times New Roman"/>
          <w:color w:val="000000" w:themeColor="text1"/>
          <w:spacing w:val="-3"/>
          <w:sz w:val="24"/>
          <w:szCs w:val="24"/>
        </w:rPr>
        <w:t xml:space="preserve">- общая площадь объекта –  447м.кв., </w:t>
      </w:r>
    </w:p>
    <w:p w:rsidR="00FD29A7" w:rsidRPr="003154F5" w:rsidRDefault="00FD29A7" w:rsidP="00FD29A7">
      <w:pPr>
        <w:pStyle w:val="af"/>
        <w:spacing w:line="276" w:lineRule="auto"/>
        <w:jc w:val="both"/>
        <w:rPr>
          <w:rFonts w:ascii="Times New Roman" w:eastAsia="Times New Roman" w:hAnsi="Times New Roman"/>
          <w:color w:val="000000" w:themeColor="text1"/>
          <w:spacing w:val="-3"/>
          <w:sz w:val="24"/>
          <w:szCs w:val="24"/>
        </w:rPr>
      </w:pPr>
      <w:r w:rsidRPr="003154F5">
        <w:rPr>
          <w:rFonts w:ascii="Times New Roman" w:eastAsia="Times New Roman" w:hAnsi="Times New Roman"/>
          <w:color w:val="000000" w:themeColor="text1"/>
          <w:spacing w:val="-3"/>
          <w:sz w:val="24"/>
          <w:szCs w:val="24"/>
        </w:rPr>
        <w:t>Основные работы по строительству планируется завершить в 2017 году.</w:t>
      </w:r>
    </w:p>
    <w:p w:rsidR="00FD29A7" w:rsidRPr="003154F5" w:rsidRDefault="00FD29A7" w:rsidP="00FD29A7">
      <w:pPr>
        <w:pStyle w:val="af"/>
        <w:spacing w:line="276" w:lineRule="auto"/>
        <w:ind w:firstLine="567"/>
        <w:jc w:val="both"/>
        <w:rPr>
          <w:rFonts w:ascii="Times New Roman" w:eastAsia="Times New Roman" w:hAnsi="Times New Roman"/>
          <w:b/>
          <w:color w:val="000000" w:themeColor="text1"/>
          <w:spacing w:val="-3"/>
          <w:sz w:val="24"/>
          <w:szCs w:val="24"/>
        </w:rPr>
      </w:pPr>
      <w:r w:rsidRPr="003154F5">
        <w:rPr>
          <w:rFonts w:ascii="Times New Roman" w:eastAsia="Times New Roman" w:hAnsi="Times New Roman"/>
          <w:b/>
          <w:color w:val="000000" w:themeColor="text1"/>
          <w:sz w:val="24"/>
          <w:szCs w:val="24"/>
        </w:rPr>
        <w:t xml:space="preserve">Строительство православного прихода храма </w:t>
      </w:r>
      <w:proofErr w:type="spellStart"/>
      <w:r w:rsidRPr="003154F5">
        <w:rPr>
          <w:rFonts w:ascii="Times New Roman" w:eastAsia="Times New Roman" w:hAnsi="Times New Roman"/>
          <w:b/>
          <w:color w:val="000000" w:themeColor="text1"/>
          <w:sz w:val="24"/>
          <w:szCs w:val="24"/>
        </w:rPr>
        <w:t>Живоначальной</w:t>
      </w:r>
      <w:proofErr w:type="spellEnd"/>
      <w:r w:rsidRPr="003154F5">
        <w:rPr>
          <w:rFonts w:ascii="Times New Roman" w:eastAsia="Times New Roman" w:hAnsi="Times New Roman"/>
          <w:b/>
          <w:color w:val="000000" w:themeColor="text1"/>
          <w:sz w:val="24"/>
          <w:szCs w:val="24"/>
        </w:rPr>
        <w:t xml:space="preserve"> Троицы в Чертанове </w:t>
      </w:r>
      <w:r w:rsidRPr="003154F5">
        <w:rPr>
          <w:rFonts w:ascii="Times New Roman" w:eastAsia="Times New Roman" w:hAnsi="Times New Roman"/>
          <w:b/>
          <w:color w:val="000000" w:themeColor="text1"/>
          <w:spacing w:val="-3"/>
          <w:sz w:val="24"/>
          <w:szCs w:val="24"/>
        </w:rPr>
        <w:t xml:space="preserve">ул. </w:t>
      </w:r>
      <w:proofErr w:type="gramStart"/>
      <w:r w:rsidRPr="003154F5">
        <w:rPr>
          <w:rFonts w:ascii="Times New Roman" w:eastAsia="Times New Roman" w:hAnsi="Times New Roman"/>
          <w:b/>
          <w:color w:val="000000" w:themeColor="text1"/>
          <w:spacing w:val="-3"/>
          <w:sz w:val="24"/>
          <w:szCs w:val="24"/>
        </w:rPr>
        <w:t>Днепропетровская</w:t>
      </w:r>
      <w:proofErr w:type="gramEnd"/>
      <w:r w:rsidRPr="003154F5">
        <w:rPr>
          <w:rFonts w:ascii="Times New Roman" w:eastAsia="Times New Roman" w:hAnsi="Times New Roman"/>
          <w:b/>
          <w:color w:val="000000" w:themeColor="text1"/>
          <w:spacing w:val="-3"/>
          <w:sz w:val="24"/>
          <w:szCs w:val="24"/>
        </w:rPr>
        <w:t>, вл. 16, стр. Б</w:t>
      </w:r>
    </w:p>
    <w:p w:rsidR="00FD29A7" w:rsidRPr="003154F5" w:rsidRDefault="00FD29A7" w:rsidP="00FD29A7">
      <w:pPr>
        <w:pStyle w:val="af"/>
        <w:spacing w:line="276" w:lineRule="auto"/>
        <w:jc w:val="both"/>
        <w:rPr>
          <w:rFonts w:ascii="Times New Roman" w:eastAsia="Times New Roman" w:hAnsi="Times New Roman"/>
          <w:b/>
          <w:color w:val="000000" w:themeColor="text1"/>
          <w:sz w:val="24"/>
          <w:szCs w:val="24"/>
        </w:rPr>
      </w:pPr>
    </w:p>
    <w:p w:rsidR="00FD29A7" w:rsidRPr="003154F5" w:rsidRDefault="00FD29A7" w:rsidP="00FD29A7">
      <w:pPr>
        <w:pStyle w:val="af"/>
        <w:spacing w:line="276" w:lineRule="auto"/>
        <w:ind w:firstLine="567"/>
        <w:jc w:val="both"/>
        <w:rPr>
          <w:rFonts w:ascii="Times New Roman" w:eastAsia="Times New Roman" w:hAnsi="Times New Roman"/>
          <w:color w:val="000000" w:themeColor="text1"/>
          <w:sz w:val="24"/>
          <w:szCs w:val="24"/>
        </w:rPr>
      </w:pPr>
      <w:proofErr w:type="gramStart"/>
      <w:r w:rsidRPr="003154F5">
        <w:rPr>
          <w:rFonts w:ascii="Times New Roman" w:eastAsia="Times New Roman" w:hAnsi="Times New Roman"/>
          <w:color w:val="000000" w:themeColor="text1"/>
          <w:sz w:val="24"/>
          <w:szCs w:val="24"/>
        </w:rPr>
        <w:t xml:space="preserve">В соответствии с распоряжением Правительства города Москвы от 28 декабря 2011г. № 1055-РП «О мерах по дальнейшей реализации проекта строительства храмового комплекса в честь </w:t>
      </w:r>
      <w:proofErr w:type="spellStart"/>
      <w:r w:rsidRPr="003154F5">
        <w:rPr>
          <w:rFonts w:ascii="Times New Roman" w:eastAsia="Times New Roman" w:hAnsi="Times New Roman"/>
          <w:color w:val="000000" w:themeColor="text1"/>
          <w:sz w:val="24"/>
          <w:szCs w:val="24"/>
        </w:rPr>
        <w:t>Живоначальной</w:t>
      </w:r>
      <w:proofErr w:type="spellEnd"/>
      <w:r w:rsidRPr="003154F5">
        <w:rPr>
          <w:rFonts w:ascii="Times New Roman" w:eastAsia="Times New Roman" w:hAnsi="Times New Roman"/>
          <w:color w:val="000000" w:themeColor="text1"/>
          <w:sz w:val="24"/>
          <w:szCs w:val="24"/>
        </w:rPr>
        <w:t xml:space="preserve"> Троицы в Чертанове по адресу ул. Днепропетровская, вл. 16, стр. Б», 31 декабря 2015 г. заключен договор безвозмездного срочного пользования земельного участка (№ М-05-604678 от 02.07.2008 года) под строительство храма. </w:t>
      </w:r>
      <w:proofErr w:type="gramEnd"/>
    </w:p>
    <w:p w:rsidR="00FD29A7" w:rsidRPr="003154F5" w:rsidRDefault="00FD29A7" w:rsidP="00FD29A7">
      <w:pPr>
        <w:pStyle w:val="af"/>
        <w:spacing w:line="276" w:lineRule="auto"/>
        <w:ind w:firstLine="567"/>
        <w:jc w:val="both"/>
        <w:rPr>
          <w:rFonts w:ascii="Times New Roman" w:eastAsia="Times New Roman" w:hAnsi="Times New Roman"/>
          <w:color w:val="000000" w:themeColor="text1"/>
          <w:spacing w:val="-3"/>
          <w:sz w:val="24"/>
          <w:szCs w:val="24"/>
        </w:rPr>
      </w:pPr>
      <w:r w:rsidRPr="003154F5">
        <w:rPr>
          <w:rFonts w:ascii="Times New Roman" w:eastAsia="Times New Roman" w:hAnsi="Times New Roman"/>
          <w:color w:val="000000" w:themeColor="text1"/>
          <w:spacing w:val="-3"/>
          <w:sz w:val="24"/>
          <w:szCs w:val="24"/>
        </w:rPr>
        <w:t xml:space="preserve">Общие сведения о проекте: </w:t>
      </w:r>
    </w:p>
    <w:p w:rsidR="00FD29A7" w:rsidRPr="003154F5" w:rsidRDefault="00FD29A7" w:rsidP="00FD29A7">
      <w:pPr>
        <w:pStyle w:val="af"/>
        <w:spacing w:line="276" w:lineRule="auto"/>
        <w:jc w:val="both"/>
        <w:rPr>
          <w:rFonts w:ascii="Times New Roman" w:eastAsia="Times New Roman" w:hAnsi="Times New Roman"/>
          <w:color w:val="000000" w:themeColor="text1"/>
          <w:spacing w:val="-3"/>
          <w:sz w:val="24"/>
          <w:szCs w:val="24"/>
        </w:rPr>
      </w:pPr>
      <w:r w:rsidRPr="003154F5">
        <w:rPr>
          <w:rFonts w:ascii="Times New Roman" w:eastAsia="Times New Roman" w:hAnsi="Times New Roman"/>
          <w:color w:val="000000" w:themeColor="text1"/>
          <w:spacing w:val="-3"/>
          <w:sz w:val="24"/>
          <w:szCs w:val="24"/>
        </w:rPr>
        <w:t>- площадь земельного участка – 0,97 га,</w:t>
      </w:r>
    </w:p>
    <w:p w:rsidR="00FD29A7" w:rsidRPr="003154F5" w:rsidRDefault="00FD29A7" w:rsidP="00FD29A7">
      <w:pPr>
        <w:pStyle w:val="af"/>
        <w:spacing w:line="276" w:lineRule="auto"/>
        <w:jc w:val="both"/>
        <w:rPr>
          <w:rFonts w:ascii="Times New Roman" w:eastAsia="Times New Roman" w:hAnsi="Times New Roman"/>
          <w:color w:val="000000" w:themeColor="text1"/>
          <w:spacing w:val="-3"/>
          <w:sz w:val="24"/>
          <w:szCs w:val="24"/>
        </w:rPr>
      </w:pPr>
      <w:r w:rsidRPr="003154F5">
        <w:rPr>
          <w:rFonts w:ascii="Times New Roman" w:eastAsia="Times New Roman" w:hAnsi="Times New Roman"/>
          <w:color w:val="000000" w:themeColor="text1"/>
          <w:spacing w:val="-3"/>
          <w:sz w:val="24"/>
          <w:szCs w:val="24"/>
        </w:rPr>
        <w:t xml:space="preserve">- общая площадь объекта –  1980м.кв., </w:t>
      </w:r>
    </w:p>
    <w:p w:rsidR="00FD29A7" w:rsidRPr="003154F5" w:rsidRDefault="00FD29A7" w:rsidP="00FD29A7">
      <w:pPr>
        <w:pStyle w:val="af"/>
        <w:spacing w:line="276" w:lineRule="auto"/>
        <w:jc w:val="both"/>
        <w:rPr>
          <w:rFonts w:ascii="Times New Roman" w:eastAsia="Times New Roman" w:hAnsi="Times New Roman"/>
          <w:color w:val="000000" w:themeColor="text1"/>
          <w:spacing w:val="-3"/>
          <w:sz w:val="24"/>
          <w:szCs w:val="24"/>
        </w:rPr>
      </w:pPr>
      <w:r w:rsidRPr="003154F5">
        <w:rPr>
          <w:rFonts w:ascii="Times New Roman" w:eastAsia="Times New Roman" w:hAnsi="Times New Roman"/>
          <w:color w:val="000000" w:themeColor="text1"/>
          <w:spacing w:val="-3"/>
          <w:sz w:val="24"/>
          <w:szCs w:val="24"/>
        </w:rPr>
        <w:t xml:space="preserve">- суммарная поэтажная площадь наземной части здания – 1473кв.м., </w:t>
      </w:r>
    </w:p>
    <w:p w:rsidR="00FD29A7" w:rsidRPr="003154F5" w:rsidRDefault="00FD29A7" w:rsidP="00FD29A7">
      <w:pPr>
        <w:pStyle w:val="af"/>
        <w:spacing w:line="276" w:lineRule="auto"/>
        <w:jc w:val="both"/>
        <w:rPr>
          <w:rFonts w:ascii="Times New Roman" w:eastAsia="Times New Roman" w:hAnsi="Times New Roman"/>
          <w:color w:val="000000" w:themeColor="text1"/>
          <w:spacing w:val="-3"/>
          <w:sz w:val="24"/>
          <w:szCs w:val="24"/>
        </w:rPr>
      </w:pPr>
      <w:r w:rsidRPr="003154F5">
        <w:rPr>
          <w:rFonts w:ascii="Times New Roman" w:eastAsia="Times New Roman" w:hAnsi="Times New Roman"/>
          <w:color w:val="000000" w:themeColor="text1"/>
          <w:spacing w:val="-3"/>
          <w:sz w:val="24"/>
          <w:szCs w:val="24"/>
        </w:rPr>
        <w:t xml:space="preserve">- суммарная поэтажная площадь подземной части здания – 507кв.м., </w:t>
      </w:r>
    </w:p>
    <w:p w:rsidR="00FD29A7" w:rsidRPr="003154F5" w:rsidRDefault="00FD29A7" w:rsidP="00FD29A7">
      <w:pPr>
        <w:pStyle w:val="af"/>
        <w:spacing w:line="276" w:lineRule="auto"/>
        <w:jc w:val="both"/>
        <w:rPr>
          <w:rFonts w:ascii="Times New Roman" w:eastAsia="Times New Roman" w:hAnsi="Times New Roman"/>
          <w:color w:val="000000" w:themeColor="text1"/>
          <w:spacing w:val="-3"/>
          <w:sz w:val="24"/>
          <w:szCs w:val="24"/>
        </w:rPr>
      </w:pPr>
      <w:r w:rsidRPr="003154F5">
        <w:rPr>
          <w:rFonts w:ascii="Times New Roman" w:eastAsia="Times New Roman" w:hAnsi="Times New Roman"/>
          <w:color w:val="000000" w:themeColor="text1"/>
          <w:spacing w:val="-3"/>
          <w:sz w:val="24"/>
          <w:szCs w:val="24"/>
        </w:rPr>
        <w:lastRenderedPageBreak/>
        <w:t>- этажность объекта – 1-2+подвал;</w:t>
      </w:r>
    </w:p>
    <w:p w:rsidR="00FD29A7" w:rsidRPr="003154F5" w:rsidRDefault="00FD29A7" w:rsidP="00FD29A7">
      <w:pPr>
        <w:pStyle w:val="af"/>
        <w:spacing w:line="276" w:lineRule="auto"/>
        <w:jc w:val="both"/>
        <w:rPr>
          <w:rFonts w:ascii="Times New Roman" w:eastAsia="Times New Roman" w:hAnsi="Times New Roman"/>
          <w:color w:val="000000" w:themeColor="text1"/>
          <w:spacing w:val="-3"/>
          <w:sz w:val="24"/>
          <w:szCs w:val="24"/>
        </w:rPr>
      </w:pPr>
      <w:r w:rsidRPr="003154F5">
        <w:rPr>
          <w:rFonts w:ascii="Times New Roman" w:eastAsia="Times New Roman" w:hAnsi="Times New Roman"/>
          <w:color w:val="000000" w:themeColor="text1"/>
          <w:spacing w:val="-3"/>
          <w:sz w:val="24"/>
          <w:szCs w:val="24"/>
        </w:rPr>
        <w:t>- максимальная высотная отметка –  25м. (без учета креста),</w:t>
      </w:r>
    </w:p>
    <w:p w:rsidR="00FD29A7" w:rsidRPr="003154F5" w:rsidRDefault="00FD29A7" w:rsidP="00FD29A7">
      <w:pPr>
        <w:pStyle w:val="af"/>
        <w:spacing w:line="276" w:lineRule="auto"/>
        <w:jc w:val="both"/>
        <w:rPr>
          <w:rFonts w:ascii="Times New Roman" w:eastAsia="Times New Roman" w:hAnsi="Times New Roman"/>
          <w:color w:val="000000" w:themeColor="text1"/>
          <w:spacing w:val="-3"/>
          <w:sz w:val="24"/>
          <w:szCs w:val="24"/>
        </w:rPr>
      </w:pPr>
      <w:r w:rsidRPr="003154F5">
        <w:rPr>
          <w:rFonts w:ascii="Times New Roman" w:eastAsia="Times New Roman" w:hAnsi="Times New Roman"/>
          <w:color w:val="000000" w:themeColor="text1"/>
          <w:spacing w:val="-3"/>
          <w:sz w:val="24"/>
          <w:szCs w:val="24"/>
        </w:rPr>
        <w:t>- вместимость 500 человек.</w:t>
      </w:r>
    </w:p>
    <w:p w:rsidR="00FD29A7" w:rsidRPr="00513CDB" w:rsidRDefault="00FD29A7" w:rsidP="00513CDB">
      <w:pPr>
        <w:shd w:val="clear" w:color="auto" w:fill="FFFFFF"/>
        <w:spacing w:after="225" w:line="240" w:lineRule="auto"/>
        <w:ind w:firstLine="567"/>
        <w:jc w:val="both"/>
        <w:rPr>
          <w:rFonts w:ascii="Times New Roman" w:eastAsia="Times New Roman" w:hAnsi="Times New Roman"/>
          <w:sz w:val="24"/>
          <w:szCs w:val="24"/>
        </w:rPr>
      </w:pPr>
      <w:r w:rsidRPr="003154F5">
        <w:rPr>
          <w:rFonts w:ascii="Times New Roman" w:eastAsia="Times New Roman" w:hAnsi="Times New Roman"/>
          <w:sz w:val="24"/>
          <w:szCs w:val="24"/>
        </w:rPr>
        <w:t>Куратор «Программы-200» поставил перед строителями задачу построить храм до конца 2017 года и подвести тепло, чтобы можно было начать внутренние отделочные работы.</w:t>
      </w:r>
    </w:p>
    <w:p w:rsidR="00FD29A7" w:rsidRPr="003154F5" w:rsidRDefault="00FD29A7" w:rsidP="00FD29A7">
      <w:pPr>
        <w:pStyle w:val="af"/>
        <w:spacing w:line="276" w:lineRule="auto"/>
        <w:ind w:firstLine="708"/>
        <w:jc w:val="both"/>
        <w:rPr>
          <w:rFonts w:ascii="Times New Roman" w:hAnsi="Times New Roman"/>
          <w:b/>
          <w:color w:val="000000" w:themeColor="text1"/>
          <w:sz w:val="24"/>
          <w:szCs w:val="24"/>
          <w:shd w:val="clear" w:color="auto" w:fill="FFFFFF"/>
        </w:rPr>
      </w:pPr>
      <w:r w:rsidRPr="003154F5">
        <w:rPr>
          <w:rFonts w:ascii="Times New Roman" w:hAnsi="Times New Roman"/>
          <w:b/>
          <w:color w:val="000000" w:themeColor="text1"/>
          <w:sz w:val="24"/>
          <w:szCs w:val="24"/>
          <w:shd w:val="clear" w:color="auto" w:fill="FFFFFF"/>
          <w:lang w:val="en-US"/>
        </w:rPr>
        <w:t>C</w:t>
      </w:r>
      <w:proofErr w:type="spellStart"/>
      <w:r w:rsidRPr="003154F5">
        <w:rPr>
          <w:rFonts w:ascii="Times New Roman" w:hAnsi="Times New Roman"/>
          <w:b/>
          <w:color w:val="000000" w:themeColor="text1"/>
          <w:sz w:val="24"/>
          <w:szCs w:val="24"/>
          <w:shd w:val="clear" w:color="auto" w:fill="FFFFFF"/>
        </w:rPr>
        <w:t>троительство</w:t>
      </w:r>
      <w:proofErr w:type="spellEnd"/>
      <w:r w:rsidRPr="003154F5">
        <w:rPr>
          <w:rFonts w:ascii="Times New Roman" w:hAnsi="Times New Roman"/>
          <w:b/>
          <w:color w:val="000000" w:themeColor="text1"/>
          <w:sz w:val="24"/>
          <w:szCs w:val="24"/>
          <w:shd w:val="clear" w:color="auto" w:fill="FFFFFF"/>
        </w:rPr>
        <w:t xml:space="preserve"> </w:t>
      </w:r>
      <w:r w:rsidRPr="003154F5">
        <w:rPr>
          <w:rStyle w:val="t1"/>
          <w:rFonts w:ascii="Times New Roman" w:hAnsi="Times New Roman"/>
          <w:b/>
          <w:bCs/>
          <w:sz w:val="24"/>
          <w:szCs w:val="24"/>
          <w:bdr w:val="none" w:sz="0" w:space="0" w:color="auto" w:frame="1"/>
          <w:shd w:val="clear" w:color="auto" w:fill="FFFFFF"/>
        </w:rPr>
        <w:t xml:space="preserve">Храма Веры, Надежды, Любови и матери их Софии в Чертанове </w:t>
      </w:r>
      <w:r w:rsidRPr="003154F5">
        <w:rPr>
          <w:rFonts w:ascii="Times New Roman" w:hAnsi="Times New Roman"/>
          <w:b/>
          <w:color w:val="000000" w:themeColor="text1"/>
          <w:sz w:val="24"/>
          <w:szCs w:val="24"/>
          <w:shd w:val="clear" w:color="auto" w:fill="FFFFFF"/>
        </w:rPr>
        <w:t>по адресу: ул. Подольских Курсантов, вл. 7</w:t>
      </w:r>
    </w:p>
    <w:p w:rsidR="00FD29A7" w:rsidRPr="003154F5" w:rsidRDefault="00FD29A7" w:rsidP="00FD29A7">
      <w:pPr>
        <w:pStyle w:val="af"/>
        <w:spacing w:line="276" w:lineRule="auto"/>
        <w:jc w:val="both"/>
        <w:rPr>
          <w:rFonts w:ascii="Times New Roman" w:hAnsi="Times New Roman"/>
          <w:color w:val="000000" w:themeColor="text1"/>
          <w:sz w:val="24"/>
          <w:szCs w:val="24"/>
          <w:shd w:val="clear" w:color="auto" w:fill="FFFFFF"/>
        </w:rPr>
      </w:pPr>
    </w:p>
    <w:p w:rsidR="00FD29A7" w:rsidRPr="003154F5" w:rsidRDefault="00FD29A7" w:rsidP="00FD29A7">
      <w:pPr>
        <w:pStyle w:val="af"/>
        <w:spacing w:line="276" w:lineRule="auto"/>
        <w:ind w:firstLine="708"/>
        <w:jc w:val="both"/>
        <w:rPr>
          <w:rFonts w:ascii="Times New Roman" w:hAnsi="Times New Roman"/>
          <w:color w:val="000000" w:themeColor="text1"/>
          <w:sz w:val="24"/>
          <w:szCs w:val="24"/>
          <w:shd w:val="clear" w:color="auto" w:fill="FFFFFF"/>
        </w:rPr>
      </w:pPr>
      <w:r w:rsidRPr="003154F5">
        <w:rPr>
          <w:rFonts w:ascii="Times New Roman" w:hAnsi="Times New Roman"/>
          <w:color w:val="000000" w:themeColor="text1"/>
          <w:sz w:val="24"/>
          <w:szCs w:val="24"/>
          <w:shd w:val="clear" w:color="auto" w:fill="FFFFFF"/>
        </w:rPr>
        <w:t xml:space="preserve">В рамках реализации программы Русской Православной Церкви на территории района Чертаново </w:t>
      </w:r>
      <w:proofErr w:type="gramStart"/>
      <w:r w:rsidRPr="003154F5">
        <w:rPr>
          <w:rFonts w:ascii="Times New Roman" w:hAnsi="Times New Roman"/>
          <w:color w:val="000000" w:themeColor="text1"/>
          <w:sz w:val="24"/>
          <w:szCs w:val="24"/>
          <w:shd w:val="clear" w:color="auto" w:fill="FFFFFF"/>
        </w:rPr>
        <w:t>Центральное</w:t>
      </w:r>
      <w:proofErr w:type="gramEnd"/>
      <w:r w:rsidRPr="003154F5">
        <w:rPr>
          <w:rFonts w:ascii="Times New Roman" w:hAnsi="Times New Roman"/>
          <w:color w:val="000000" w:themeColor="text1"/>
          <w:sz w:val="24"/>
          <w:szCs w:val="24"/>
          <w:shd w:val="clear" w:color="auto" w:fill="FFFFFF"/>
        </w:rPr>
        <w:t>, по обращению ФХУ РПЦ, подобран  земельный участок площадью 0,3 га по адресу: ул. Подольских Курсантов, вл. 7.</w:t>
      </w:r>
    </w:p>
    <w:p w:rsidR="00FD29A7" w:rsidRPr="003154F5" w:rsidRDefault="00FD29A7" w:rsidP="00FD29A7">
      <w:pPr>
        <w:pStyle w:val="af"/>
        <w:spacing w:line="276" w:lineRule="auto"/>
        <w:ind w:firstLine="708"/>
        <w:jc w:val="both"/>
        <w:rPr>
          <w:rFonts w:ascii="Times New Roman" w:hAnsi="Times New Roman"/>
          <w:color w:val="000000" w:themeColor="text1"/>
          <w:sz w:val="24"/>
          <w:szCs w:val="24"/>
          <w:shd w:val="clear" w:color="auto" w:fill="FFFFFF"/>
        </w:rPr>
      </w:pPr>
      <w:r w:rsidRPr="003154F5">
        <w:rPr>
          <w:rFonts w:ascii="Times New Roman" w:hAnsi="Times New Roman"/>
          <w:color w:val="000000" w:themeColor="text1"/>
          <w:sz w:val="24"/>
          <w:szCs w:val="24"/>
          <w:shd w:val="clear" w:color="auto" w:fill="FFFFFF"/>
        </w:rPr>
        <w:t xml:space="preserve">Размещение храма по вышеуказанному адресу согласовано </w:t>
      </w:r>
      <w:proofErr w:type="spellStart"/>
      <w:r w:rsidRPr="003154F5">
        <w:rPr>
          <w:rFonts w:ascii="Times New Roman" w:hAnsi="Times New Roman"/>
          <w:color w:val="000000" w:themeColor="text1"/>
          <w:sz w:val="24"/>
          <w:szCs w:val="24"/>
          <w:shd w:val="clear" w:color="auto" w:fill="FFFFFF"/>
        </w:rPr>
        <w:t>Москомархитектурой</w:t>
      </w:r>
      <w:proofErr w:type="spellEnd"/>
      <w:r w:rsidRPr="003154F5">
        <w:rPr>
          <w:rFonts w:ascii="Times New Roman" w:hAnsi="Times New Roman"/>
          <w:color w:val="000000" w:themeColor="text1"/>
          <w:sz w:val="24"/>
          <w:szCs w:val="24"/>
          <w:shd w:val="clear" w:color="auto" w:fill="FFFFFF"/>
        </w:rPr>
        <w:t>, Департаментом природопользования и охраны окружающей среды города Москвы, управой района Чертаново Центральное и Советом депутатов муниципального округа Чертаново Центральное.</w:t>
      </w:r>
    </w:p>
    <w:p w:rsidR="00FD29A7" w:rsidRPr="003154F5" w:rsidRDefault="00FD29A7" w:rsidP="00FD29A7">
      <w:pPr>
        <w:pStyle w:val="af"/>
        <w:spacing w:line="276" w:lineRule="auto"/>
        <w:ind w:firstLine="708"/>
        <w:jc w:val="both"/>
        <w:rPr>
          <w:rFonts w:ascii="Times New Roman" w:hAnsi="Times New Roman"/>
          <w:color w:val="000000" w:themeColor="text1"/>
          <w:sz w:val="24"/>
          <w:szCs w:val="24"/>
          <w:shd w:val="clear" w:color="auto" w:fill="FFFFFF"/>
        </w:rPr>
      </w:pPr>
      <w:r w:rsidRPr="003154F5">
        <w:rPr>
          <w:rFonts w:ascii="Times New Roman" w:hAnsi="Times New Roman"/>
          <w:color w:val="000000" w:themeColor="text1"/>
          <w:sz w:val="24"/>
          <w:szCs w:val="24"/>
          <w:shd w:val="clear" w:color="auto" w:fill="FFFFFF"/>
        </w:rPr>
        <w:t>Префектурой ЮАО города Москвы выпущено распоряжение от 02.07.2014     № 01-41-352 «Об утверждении Акта о выборе земельного участка по адресу: ул. Подольских Курсантов, вл. 7 для проектирования и строительства православного храма».</w:t>
      </w:r>
    </w:p>
    <w:p w:rsidR="00FD29A7" w:rsidRPr="003154F5" w:rsidRDefault="00FD29A7" w:rsidP="00FD29A7">
      <w:pPr>
        <w:pStyle w:val="af"/>
        <w:spacing w:line="276" w:lineRule="auto"/>
        <w:ind w:firstLine="708"/>
        <w:jc w:val="both"/>
        <w:rPr>
          <w:rFonts w:ascii="Times New Roman" w:hAnsi="Times New Roman"/>
          <w:color w:val="000000" w:themeColor="text1"/>
          <w:sz w:val="24"/>
          <w:szCs w:val="24"/>
          <w:shd w:val="clear" w:color="auto" w:fill="FFFFFF"/>
        </w:rPr>
      </w:pPr>
      <w:r w:rsidRPr="003154F5">
        <w:rPr>
          <w:rFonts w:ascii="Times New Roman" w:hAnsi="Times New Roman"/>
          <w:color w:val="000000" w:themeColor="text1"/>
          <w:sz w:val="24"/>
          <w:szCs w:val="24"/>
          <w:shd w:val="clear" w:color="auto" w:fill="FFFFFF"/>
        </w:rPr>
        <w:t xml:space="preserve">В соответствии с решением Рабочей группы ГЗК по вопросам градостроительной деятельности от 11.08.2014 </w:t>
      </w:r>
      <w:proofErr w:type="spellStart"/>
      <w:r w:rsidRPr="003154F5">
        <w:rPr>
          <w:rFonts w:ascii="Times New Roman" w:hAnsi="Times New Roman"/>
          <w:color w:val="000000" w:themeColor="text1"/>
          <w:sz w:val="24"/>
          <w:szCs w:val="24"/>
          <w:shd w:val="clear" w:color="auto" w:fill="FFFFFF"/>
        </w:rPr>
        <w:t>Москомархитектурой</w:t>
      </w:r>
      <w:proofErr w:type="spellEnd"/>
      <w:r w:rsidRPr="003154F5">
        <w:rPr>
          <w:rFonts w:ascii="Times New Roman" w:hAnsi="Times New Roman"/>
          <w:color w:val="000000" w:themeColor="text1"/>
          <w:sz w:val="24"/>
          <w:szCs w:val="24"/>
          <w:shd w:val="clear" w:color="auto" w:fill="FFFFFF"/>
        </w:rPr>
        <w:t xml:space="preserve"> разработан проект Градостроительного плана земельного участка.</w:t>
      </w:r>
    </w:p>
    <w:p w:rsidR="00FD29A7" w:rsidRPr="003154F5" w:rsidRDefault="00FD29A7" w:rsidP="00FD29A7">
      <w:pPr>
        <w:pStyle w:val="af"/>
        <w:spacing w:line="276" w:lineRule="auto"/>
        <w:ind w:firstLine="708"/>
        <w:jc w:val="both"/>
        <w:rPr>
          <w:rFonts w:ascii="Times New Roman" w:hAnsi="Times New Roman"/>
          <w:color w:val="000000" w:themeColor="text1"/>
          <w:sz w:val="24"/>
          <w:szCs w:val="24"/>
          <w:shd w:val="clear" w:color="auto" w:fill="FFFFFF"/>
        </w:rPr>
      </w:pPr>
      <w:r w:rsidRPr="003154F5">
        <w:rPr>
          <w:rFonts w:ascii="Times New Roman" w:hAnsi="Times New Roman"/>
          <w:color w:val="000000" w:themeColor="text1"/>
          <w:sz w:val="24"/>
          <w:szCs w:val="24"/>
          <w:shd w:val="clear" w:color="auto" w:fill="FFFFFF"/>
        </w:rPr>
        <w:t>По данному проекту ГПЗУ префектурой ЮАО города Москвы организовано проведение публичных слушаний. Собрание участников публичных слушаний состоялось 06.11.2014. По результатам проведения публичные слушания признаны состоявшимися, проект ГПЗУ поддержан участниками публичных слушаний, возражений по проекту не поступало, представлены предложения в части увеличения земельного участка за счет сноса существующей автостоянки, расположенной рядом.</w:t>
      </w:r>
    </w:p>
    <w:p w:rsidR="00FD29A7" w:rsidRPr="003154F5" w:rsidRDefault="00FD29A7" w:rsidP="00FD29A7">
      <w:pPr>
        <w:pStyle w:val="af"/>
        <w:spacing w:line="276" w:lineRule="auto"/>
        <w:ind w:firstLine="708"/>
        <w:jc w:val="both"/>
        <w:rPr>
          <w:rFonts w:ascii="Times New Roman" w:hAnsi="Times New Roman"/>
          <w:color w:val="000000" w:themeColor="text1"/>
          <w:sz w:val="24"/>
          <w:szCs w:val="24"/>
          <w:shd w:val="clear" w:color="auto" w:fill="FFFFFF"/>
        </w:rPr>
      </w:pPr>
      <w:r w:rsidRPr="003154F5">
        <w:rPr>
          <w:rFonts w:ascii="Times New Roman" w:hAnsi="Times New Roman"/>
          <w:color w:val="000000" w:themeColor="text1"/>
          <w:sz w:val="24"/>
          <w:szCs w:val="24"/>
          <w:shd w:val="clear" w:color="auto" w:fill="FFFFFF"/>
        </w:rPr>
        <w:t xml:space="preserve">Департаментом городского имущества города Москвы оформлен договор безвозмездного срочного пользования земельным участком от 02.12.2014               № М-05-607850, </w:t>
      </w:r>
      <w:proofErr w:type="spellStart"/>
      <w:r w:rsidRPr="003154F5">
        <w:rPr>
          <w:rFonts w:ascii="Times New Roman" w:hAnsi="Times New Roman"/>
          <w:color w:val="000000" w:themeColor="text1"/>
          <w:sz w:val="24"/>
          <w:szCs w:val="24"/>
          <w:shd w:val="clear" w:color="auto" w:fill="FFFFFF"/>
        </w:rPr>
        <w:t>Москомархитектурой</w:t>
      </w:r>
      <w:proofErr w:type="spellEnd"/>
      <w:r w:rsidRPr="003154F5">
        <w:rPr>
          <w:rFonts w:ascii="Times New Roman" w:hAnsi="Times New Roman"/>
          <w:color w:val="000000" w:themeColor="text1"/>
          <w:sz w:val="24"/>
          <w:szCs w:val="24"/>
          <w:shd w:val="clear" w:color="auto" w:fill="FFFFFF"/>
        </w:rPr>
        <w:t xml:space="preserve"> выпущен Градостроительный план земельного участка от 27.04.2015 № </w:t>
      </w:r>
      <w:r w:rsidRPr="003154F5">
        <w:rPr>
          <w:rFonts w:ascii="Times New Roman" w:hAnsi="Times New Roman"/>
          <w:color w:val="000000" w:themeColor="text1"/>
          <w:sz w:val="24"/>
          <w:szCs w:val="24"/>
          <w:shd w:val="clear" w:color="auto" w:fill="FFFFFF"/>
          <w:lang w:val="en-US"/>
        </w:rPr>
        <w:t>RU</w:t>
      </w:r>
      <w:r w:rsidRPr="003154F5">
        <w:rPr>
          <w:rFonts w:ascii="Times New Roman" w:hAnsi="Times New Roman"/>
          <w:color w:val="000000" w:themeColor="text1"/>
          <w:sz w:val="24"/>
          <w:szCs w:val="24"/>
          <w:shd w:val="clear" w:color="auto" w:fill="FFFFFF"/>
        </w:rPr>
        <w:t>77-218000-013407.</w:t>
      </w:r>
    </w:p>
    <w:p w:rsidR="00FD29A7" w:rsidRPr="003154F5" w:rsidRDefault="00FD29A7" w:rsidP="00FD29A7">
      <w:pPr>
        <w:pStyle w:val="af"/>
        <w:spacing w:line="276" w:lineRule="auto"/>
        <w:ind w:firstLine="708"/>
        <w:jc w:val="both"/>
        <w:rPr>
          <w:rFonts w:ascii="Times New Roman" w:hAnsi="Times New Roman"/>
          <w:color w:val="000000" w:themeColor="text1"/>
          <w:sz w:val="24"/>
          <w:szCs w:val="24"/>
          <w:shd w:val="clear" w:color="auto" w:fill="FFFFFF"/>
        </w:rPr>
      </w:pPr>
      <w:r w:rsidRPr="003154F5">
        <w:rPr>
          <w:rFonts w:ascii="Times New Roman" w:hAnsi="Times New Roman"/>
          <w:color w:val="000000" w:themeColor="text1"/>
          <w:sz w:val="24"/>
          <w:szCs w:val="24"/>
          <w:shd w:val="clear" w:color="auto" w:fill="FFFFFF"/>
        </w:rPr>
        <w:t>На земельный участок назначен ответственный за строительство священник Михаил Карпенко.</w:t>
      </w:r>
    </w:p>
    <w:p w:rsidR="00FD29A7" w:rsidRPr="003154F5" w:rsidRDefault="00FD29A7" w:rsidP="00FD29A7">
      <w:pPr>
        <w:pStyle w:val="af"/>
        <w:spacing w:line="276" w:lineRule="auto"/>
        <w:ind w:firstLine="708"/>
        <w:jc w:val="both"/>
        <w:rPr>
          <w:rFonts w:ascii="Times New Roman" w:hAnsi="Times New Roman"/>
          <w:color w:val="000000" w:themeColor="text1"/>
          <w:sz w:val="24"/>
          <w:szCs w:val="24"/>
          <w:shd w:val="clear" w:color="auto" w:fill="FFFFFF"/>
        </w:rPr>
      </w:pPr>
      <w:r w:rsidRPr="003154F5">
        <w:rPr>
          <w:rFonts w:ascii="Times New Roman" w:hAnsi="Times New Roman"/>
          <w:color w:val="000000" w:themeColor="text1"/>
          <w:sz w:val="24"/>
          <w:szCs w:val="24"/>
          <w:shd w:val="clear" w:color="auto" w:fill="FFFFFF"/>
        </w:rPr>
        <w:t xml:space="preserve">08.09.2015 префектом ЮАО города Москвы </w:t>
      </w:r>
      <w:proofErr w:type="spellStart"/>
      <w:r w:rsidRPr="003154F5">
        <w:rPr>
          <w:rFonts w:ascii="Times New Roman" w:hAnsi="Times New Roman"/>
          <w:color w:val="000000" w:themeColor="text1"/>
          <w:sz w:val="24"/>
          <w:szCs w:val="24"/>
          <w:shd w:val="clear" w:color="auto" w:fill="FFFFFF"/>
        </w:rPr>
        <w:t>Челышевым</w:t>
      </w:r>
      <w:proofErr w:type="spellEnd"/>
      <w:r w:rsidRPr="003154F5">
        <w:rPr>
          <w:rFonts w:ascii="Times New Roman" w:hAnsi="Times New Roman"/>
          <w:color w:val="000000" w:themeColor="text1"/>
          <w:sz w:val="24"/>
          <w:szCs w:val="24"/>
          <w:shd w:val="clear" w:color="auto" w:fill="FFFFFF"/>
        </w:rPr>
        <w:t xml:space="preserve"> А.В. согласовано размещение временного храма-часовни на земельном участке.</w:t>
      </w:r>
    </w:p>
    <w:p w:rsidR="00FD29A7" w:rsidRPr="003154F5" w:rsidRDefault="00FD29A7" w:rsidP="00FD29A7">
      <w:pPr>
        <w:pStyle w:val="2"/>
        <w:numPr>
          <w:ilvl w:val="0"/>
          <w:numId w:val="0"/>
        </w:numPr>
        <w:ind w:firstLine="567"/>
        <w:rPr>
          <w:rFonts w:ascii="Times New Roman" w:hAnsi="Times New Roman" w:cs="Times New Roman"/>
          <w:sz w:val="24"/>
          <w:szCs w:val="24"/>
        </w:rPr>
      </w:pPr>
      <w:bookmarkStart w:id="20" w:name="_Toc475088644"/>
      <w:r w:rsidRPr="003154F5">
        <w:rPr>
          <w:rFonts w:ascii="Times New Roman" w:hAnsi="Times New Roman" w:cs="Times New Roman"/>
          <w:sz w:val="24"/>
          <w:szCs w:val="24"/>
        </w:rPr>
        <w:t>1.10.Капитальный ремонт пруда</w:t>
      </w:r>
      <w:bookmarkEnd w:id="20"/>
    </w:p>
    <w:p w:rsidR="00FD29A7" w:rsidRPr="003154F5" w:rsidRDefault="00FD29A7" w:rsidP="00FD29A7">
      <w:pPr>
        <w:spacing w:after="0"/>
        <w:jc w:val="both"/>
        <w:rPr>
          <w:rFonts w:ascii="Times New Roman" w:hAnsi="Times New Roman"/>
          <w:sz w:val="24"/>
          <w:szCs w:val="24"/>
        </w:rPr>
      </w:pPr>
      <w:r w:rsidRPr="003154F5">
        <w:rPr>
          <w:rFonts w:ascii="Times New Roman" w:hAnsi="Times New Roman"/>
          <w:sz w:val="24"/>
          <w:szCs w:val="24"/>
        </w:rPr>
        <w:t xml:space="preserve">В 2016 году организацией ГУП </w:t>
      </w:r>
      <w:proofErr w:type="spellStart"/>
      <w:r w:rsidRPr="003154F5">
        <w:rPr>
          <w:rFonts w:ascii="Times New Roman" w:hAnsi="Times New Roman"/>
          <w:sz w:val="24"/>
          <w:szCs w:val="24"/>
        </w:rPr>
        <w:t>Мосводосток</w:t>
      </w:r>
      <w:proofErr w:type="spellEnd"/>
      <w:r w:rsidRPr="003154F5">
        <w:rPr>
          <w:rFonts w:ascii="Times New Roman" w:hAnsi="Times New Roman"/>
          <w:sz w:val="24"/>
          <w:szCs w:val="24"/>
        </w:rPr>
        <w:t xml:space="preserve"> выполнены работы по капитальному ремонту декоративного пруда по адресу: </w:t>
      </w:r>
      <w:proofErr w:type="spellStart"/>
      <w:r w:rsidRPr="003154F5">
        <w:rPr>
          <w:rFonts w:ascii="Times New Roman" w:hAnsi="Times New Roman"/>
          <w:sz w:val="24"/>
          <w:szCs w:val="24"/>
        </w:rPr>
        <w:t>ул</w:t>
      </w:r>
      <w:proofErr w:type="gramStart"/>
      <w:r w:rsidRPr="003154F5">
        <w:rPr>
          <w:rFonts w:ascii="Times New Roman" w:hAnsi="Times New Roman"/>
          <w:sz w:val="24"/>
          <w:szCs w:val="24"/>
        </w:rPr>
        <w:t>.Ч</w:t>
      </w:r>
      <w:proofErr w:type="gramEnd"/>
      <w:r w:rsidRPr="003154F5">
        <w:rPr>
          <w:rFonts w:ascii="Times New Roman" w:hAnsi="Times New Roman"/>
          <w:sz w:val="24"/>
          <w:szCs w:val="24"/>
        </w:rPr>
        <w:t>ертановская</w:t>
      </w:r>
      <w:proofErr w:type="spellEnd"/>
      <w:r w:rsidRPr="003154F5">
        <w:rPr>
          <w:rFonts w:ascii="Times New Roman" w:hAnsi="Times New Roman"/>
          <w:sz w:val="24"/>
          <w:szCs w:val="24"/>
        </w:rPr>
        <w:t>, дом 32 с последующим благоустройством прилегающей территории.</w:t>
      </w:r>
    </w:p>
    <w:p w:rsidR="00FD29A7" w:rsidRPr="003154F5" w:rsidRDefault="00FD29A7" w:rsidP="00FD29A7">
      <w:pPr>
        <w:spacing w:after="0"/>
        <w:jc w:val="both"/>
        <w:rPr>
          <w:rFonts w:ascii="Times New Roman" w:hAnsi="Times New Roman"/>
          <w:sz w:val="24"/>
          <w:szCs w:val="24"/>
        </w:rPr>
      </w:pPr>
      <w:r w:rsidRPr="003154F5">
        <w:rPr>
          <w:rFonts w:ascii="Times New Roman" w:hAnsi="Times New Roman"/>
          <w:sz w:val="24"/>
          <w:szCs w:val="24"/>
        </w:rPr>
        <w:t xml:space="preserve">В ходе капитального ремонта выполнены виды работ - очистка чаши  пруда с последующим наполнением водой, а также ремонт и укрепление 5-ти метровой береговой зоны лиственницей. </w:t>
      </w:r>
    </w:p>
    <w:p w:rsidR="00FD29A7" w:rsidRPr="003154F5" w:rsidRDefault="00FD29A7" w:rsidP="00FD29A7">
      <w:pPr>
        <w:spacing w:after="0"/>
        <w:jc w:val="both"/>
        <w:rPr>
          <w:rFonts w:ascii="Times New Roman" w:hAnsi="Times New Roman"/>
          <w:sz w:val="24"/>
          <w:szCs w:val="24"/>
        </w:rPr>
      </w:pPr>
      <w:r w:rsidRPr="003154F5">
        <w:rPr>
          <w:rFonts w:ascii="Times New Roman" w:hAnsi="Times New Roman"/>
          <w:sz w:val="24"/>
          <w:szCs w:val="24"/>
        </w:rPr>
        <w:t xml:space="preserve">После проведения капитального ремонта силами ГБУ </w:t>
      </w:r>
      <w:proofErr w:type="spellStart"/>
      <w:r w:rsidRPr="003154F5">
        <w:rPr>
          <w:rFonts w:ascii="Times New Roman" w:hAnsi="Times New Roman"/>
          <w:sz w:val="24"/>
          <w:szCs w:val="24"/>
        </w:rPr>
        <w:t>Жилищник</w:t>
      </w:r>
      <w:proofErr w:type="spellEnd"/>
      <w:r w:rsidRPr="003154F5">
        <w:rPr>
          <w:rFonts w:ascii="Times New Roman" w:hAnsi="Times New Roman"/>
          <w:sz w:val="24"/>
          <w:szCs w:val="24"/>
        </w:rPr>
        <w:t xml:space="preserve"> </w:t>
      </w:r>
      <w:r w:rsidRPr="003154F5">
        <w:rPr>
          <w:rFonts w:ascii="Times New Roman" w:hAnsi="Times New Roman"/>
          <w:color w:val="000000" w:themeColor="text1"/>
          <w:sz w:val="24"/>
          <w:szCs w:val="24"/>
          <w:shd w:val="clear" w:color="auto" w:fill="FFFFFF"/>
        </w:rPr>
        <w:t xml:space="preserve">района Чертаново </w:t>
      </w:r>
      <w:proofErr w:type="gramStart"/>
      <w:r w:rsidRPr="003154F5">
        <w:rPr>
          <w:rFonts w:ascii="Times New Roman" w:hAnsi="Times New Roman"/>
          <w:color w:val="000000" w:themeColor="text1"/>
          <w:sz w:val="24"/>
          <w:szCs w:val="24"/>
          <w:shd w:val="clear" w:color="auto" w:fill="FFFFFF"/>
        </w:rPr>
        <w:t>Центральное</w:t>
      </w:r>
      <w:proofErr w:type="gramEnd"/>
      <w:r w:rsidRPr="003154F5">
        <w:rPr>
          <w:rFonts w:ascii="Times New Roman" w:hAnsi="Times New Roman"/>
          <w:color w:val="000000" w:themeColor="text1"/>
          <w:sz w:val="24"/>
          <w:szCs w:val="24"/>
          <w:shd w:val="clear" w:color="auto" w:fill="FFFFFF"/>
        </w:rPr>
        <w:t xml:space="preserve"> </w:t>
      </w:r>
      <w:r w:rsidRPr="003154F5">
        <w:rPr>
          <w:rFonts w:ascii="Times New Roman" w:hAnsi="Times New Roman"/>
          <w:sz w:val="24"/>
          <w:szCs w:val="24"/>
        </w:rPr>
        <w:t>на пруду оборудован домик для уток.</w:t>
      </w:r>
    </w:p>
    <w:p w:rsidR="00FD29A7" w:rsidRPr="003154F5" w:rsidRDefault="00FD29A7" w:rsidP="00FD29A7">
      <w:pPr>
        <w:spacing w:after="0"/>
        <w:jc w:val="both"/>
        <w:rPr>
          <w:rFonts w:ascii="Times New Roman" w:hAnsi="Times New Roman"/>
          <w:sz w:val="24"/>
          <w:szCs w:val="24"/>
        </w:rPr>
      </w:pPr>
      <w:r w:rsidRPr="003154F5">
        <w:rPr>
          <w:rFonts w:ascii="Times New Roman" w:hAnsi="Times New Roman"/>
          <w:sz w:val="24"/>
          <w:szCs w:val="24"/>
        </w:rPr>
        <w:t xml:space="preserve">В соответствии с графиком производства работ с 22.12.2016 года генеральным подрядчиком ООО «ЭСЭЙЧ ИНЖИНИРИНГ» (заказчик </w:t>
      </w:r>
      <w:proofErr w:type="spellStart"/>
      <w:r w:rsidRPr="003154F5">
        <w:rPr>
          <w:rFonts w:ascii="Times New Roman" w:hAnsi="Times New Roman"/>
          <w:sz w:val="24"/>
          <w:szCs w:val="24"/>
        </w:rPr>
        <w:t>УКРиС</w:t>
      </w:r>
      <w:proofErr w:type="spellEnd"/>
      <w:r w:rsidRPr="003154F5">
        <w:rPr>
          <w:rFonts w:ascii="Times New Roman" w:hAnsi="Times New Roman"/>
          <w:sz w:val="24"/>
          <w:szCs w:val="24"/>
        </w:rPr>
        <w:t xml:space="preserve"> ГУП «</w:t>
      </w:r>
      <w:proofErr w:type="spellStart"/>
      <w:r w:rsidRPr="003154F5">
        <w:rPr>
          <w:rFonts w:ascii="Times New Roman" w:hAnsi="Times New Roman"/>
          <w:sz w:val="24"/>
          <w:szCs w:val="24"/>
        </w:rPr>
        <w:t>Мосводосток</w:t>
      </w:r>
      <w:proofErr w:type="spellEnd"/>
      <w:r w:rsidRPr="003154F5">
        <w:rPr>
          <w:rFonts w:ascii="Times New Roman" w:hAnsi="Times New Roman"/>
          <w:sz w:val="24"/>
          <w:szCs w:val="24"/>
        </w:rPr>
        <w:t xml:space="preserve">») </w:t>
      </w:r>
      <w:r w:rsidRPr="003154F5">
        <w:rPr>
          <w:rFonts w:ascii="Times New Roman" w:hAnsi="Times New Roman"/>
          <w:sz w:val="24"/>
          <w:szCs w:val="24"/>
        </w:rPr>
        <w:lastRenderedPageBreak/>
        <w:t xml:space="preserve">начаты работы по капитальному ремонту каскада Кировоградских водоемов, расположенных на территории района по адресу:   ул. </w:t>
      </w:r>
      <w:proofErr w:type="gramStart"/>
      <w:r w:rsidRPr="003154F5">
        <w:rPr>
          <w:rFonts w:ascii="Times New Roman" w:hAnsi="Times New Roman"/>
          <w:sz w:val="24"/>
          <w:szCs w:val="24"/>
        </w:rPr>
        <w:t>Кировоградская</w:t>
      </w:r>
      <w:proofErr w:type="gramEnd"/>
      <w:r w:rsidRPr="003154F5">
        <w:rPr>
          <w:rFonts w:ascii="Times New Roman" w:hAnsi="Times New Roman"/>
          <w:sz w:val="24"/>
          <w:szCs w:val="24"/>
        </w:rPr>
        <w:t>, д. 32.</w:t>
      </w:r>
    </w:p>
    <w:p w:rsidR="00FD29A7" w:rsidRPr="003154F5" w:rsidRDefault="00FD29A7" w:rsidP="00FD29A7">
      <w:pPr>
        <w:spacing w:after="0"/>
        <w:jc w:val="both"/>
        <w:rPr>
          <w:rFonts w:ascii="Times New Roman" w:hAnsi="Times New Roman"/>
          <w:sz w:val="24"/>
          <w:szCs w:val="24"/>
        </w:rPr>
      </w:pPr>
      <w:r w:rsidRPr="003154F5">
        <w:rPr>
          <w:rFonts w:ascii="Times New Roman" w:hAnsi="Times New Roman"/>
          <w:sz w:val="24"/>
          <w:szCs w:val="24"/>
        </w:rPr>
        <w:t>В настоящее время установлены ограждения и строительная бытовка.</w:t>
      </w:r>
    </w:p>
    <w:p w:rsidR="00FD29A7" w:rsidRPr="00513CDB" w:rsidRDefault="00FD29A7" w:rsidP="00FD29A7">
      <w:pPr>
        <w:spacing w:after="0"/>
        <w:jc w:val="both"/>
        <w:rPr>
          <w:rFonts w:ascii="Times New Roman" w:hAnsi="Times New Roman"/>
          <w:sz w:val="24"/>
          <w:szCs w:val="24"/>
          <w:lang w:val="en-US"/>
        </w:rPr>
      </w:pPr>
      <w:r w:rsidRPr="003154F5">
        <w:rPr>
          <w:rFonts w:ascii="Times New Roman" w:hAnsi="Times New Roman"/>
          <w:sz w:val="24"/>
          <w:szCs w:val="24"/>
        </w:rPr>
        <w:t>Срок окончания работ: 08.09.2017 года.</w:t>
      </w:r>
    </w:p>
    <w:p w:rsidR="00FD29A7" w:rsidRPr="003154F5" w:rsidRDefault="00FD29A7" w:rsidP="00FD29A7">
      <w:pPr>
        <w:pStyle w:val="2"/>
        <w:numPr>
          <w:ilvl w:val="0"/>
          <w:numId w:val="0"/>
        </w:numPr>
        <w:ind w:firstLine="720"/>
        <w:rPr>
          <w:rFonts w:ascii="Times New Roman" w:hAnsi="Times New Roman" w:cs="Times New Roman"/>
          <w:sz w:val="24"/>
          <w:szCs w:val="24"/>
        </w:rPr>
      </w:pPr>
      <w:bookmarkStart w:id="21" w:name="_Toc475088645"/>
      <w:r w:rsidRPr="003154F5">
        <w:rPr>
          <w:rFonts w:ascii="Times New Roman" w:hAnsi="Times New Roman" w:cs="Times New Roman"/>
          <w:sz w:val="24"/>
          <w:szCs w:val="24"/>
        </w:rPr>
        <w:t>1.11.</w:t>
      </w:r>
      <w:bookmarkStart w:id="22" w:name="_Toc443317305"/>
      <w:r w:rsidRPr="003154F5">
        <w:rPr>
          <w:rFonts w:ascii="Times New Roman" w:hAnsi="Times New Roman" w:cs="Times New Roman"/>
          <w:sz w:val="24"/>
          <w:szCs w:val="24"/>
        </w:rPr>
        <w:t>Выборочный капитальный ремонт</w:t>
      </w:r>
      <w:bookmarkEnd w:id="21"/>
      <w:bookmarkEnd w:id="22"/>
    </w:p>
    <w:p w:rsidR="00FD29A7" w:rsidRPr="003154F5" w:rsidRDefault="00FD29A7" w:rsidP="00FD29A7">
      <w:pPr>
        <w:spacing w:after="0"/>
        <w:jc w:val="both"/>
        <w:rPr>
          <w:rFonts w:ascii="Times New Roman" w:hAnsi="Times New Roman"/>
          <w:color w:val="000000" w:themeColor="text1"/>
          <w:sz w:val="24"/>
          <w:szCs w:val="24"/>
        </w:rPr>
      </w:pPr>
      <w:r w:rsidRPr="003154F5">
        <w:rPr>
          <w:rFonts w:ascii="Times New Roman" w:hAnsi="Times New Roman"/>
          <w:color w:val="000000" w:themeColor="text1"/>
          <w:sz w:val="24"/>
          <w:szCs w:val="24"/>
        </w:rPr>
        <w:t xml:space="preserve">В соответствии с Региональной программой капитального ремонта, </w:t>
      </w:r>
      <w:proofErr w:type="gramStart"/>
      <w:r w:rsidRPr="003154F5">
        <w:rPr>
          <w:rFonts w:ascii="Times New Roman" w:hAnsi="Times New Roman"/>
          <w:color w:val="000000" w:themeColor="text1"/>
          <w:sz w:val="24"/>
          <w:szCs w:val="24"/>
        </w:rPr>
        <w:t>рассчитанную</w:t>
      </w:r>
      <w:proofErr w:type="gramEnd"/>
      <w:r w:rsidRPr="003154F5">
        <w:rPr>
          <w:rFonts w:ascii="Times New Roman" w:hAnsi="Times New Roman"/>
          <w:color w:val="000000" w:themeColor="text1"/>
          <w:sz w:val="24"/>
          <w:szCs w:val="24"/>
        </w:rPr>
        <w:t xml:space="preserve"> на 2015-2044 годы в график проведения капитального ремонта общедомового имущества включены </w:t>
      </w:r>
      <w:r w:rsidRPr="003154F5">
        <w:rPr>
          <w:rFonts w:ascii="Times New Roman" w:hAnsi="Times New Roman"/>
          <w:b/>
          <w:color w:val="000000" w:themeColor="text1"/>
          <w:sz w:val="24"/>
          <w:szCs w:val="24"/>
        </w:rPr>
        <w:t>172 многоквартирных дома</w:t>
      </w:r>
      <w:r w:rsidRPr="003154F5">
        <w:rPr>
          <w:rFonts w:ascii="Times New Roman" w:hAnsi="Times New Roman"/>
          <w:color w:val="000000" w:themeColor="text1"/>
          <w:sz w:val="24"/>
          <w:szCs w:val="24"/>
        </w:rPr>
        <w:t xml:space="preserve"> района. В управе оборудован кабинет, где проводятся консультации для жителей по вопросам капремонта специалистами управы района и представителями Фонда капитального ремонта.</w:t>
      </w:r>
    </w:p>
    <w:p w:rsidR="00FD29A7" w:rsidRPr="003154F5" w:rsidRDefault="00FD29A7" w:rsidP="00FD29A7">
      <w:pPr>
        <w:spacing w:after="0"/>
        <w:jc w:val="both"/>
        <w:rPr>
          <w:rFonts w:ascii="Times New Roman" w:hAnsi="Times New Roman"/>
          <w:color w:val="000000" w:themeColor="text1"/>
          <w:sz w:val="24"/>
          <w:szCs w:val="24"/>
        </w:rPr>
      </w:pPr>
      <w:proofErr w:type="gramStart"/>
      <w:r w:rsidRPr="003154F5">
        <w:rPr>
          <w:rFonts w:ascii="Times New Roman" w:hAnsi="Times New Roman"/>
          <w:color w:val="000000" w:themeColor="text1"/>
          <w:sz w:val="24"/>
          <w:szCs w:val="24"/>
        </w:rPr>
        <w:t>В результате встреч с собственниками помещений МКД по вопросу выбора способа формирования фонда капитального ремонта, по состоянию   на 01.01.2016 года собственники помещений 28 МКД выбрали специальный счет для формирования ФКР, собственники помещений 10 МКД выбрали счет регионального оператора для формирования ФКР, фонд капитального ремонта в 134 многоквартирных домах формируется на счете регионального оператора в Фонде капитального ремонта города Москвы.</w:t>
      </w:r>
      <w:proofErr w:type="gramEnd"/>
    </w:p>
    <w:p w:rsidR="00FD29A7" w:rsidRPr="003154F5" w:rsidRDefault="00FD29A7" w:rsidP="00FD29A7">
      <w:pPr>
        <w:widowControl w:val="0"/>
        <w:autoSpaceDE w:val="0"/>
        <w:autoSpaceDN w:val="0"/>
        <w:adjustRightInd w:val="0"/>
        <w:spacing w:after="0"/>
        <w:jc w:val="both"/>
        <w:rPr>
          <w:rFonts w:ascii="Times New Roman" w:hAnsi="Times New Roman"/>
          <w:color w:val="000000" w:themeColor="text1"/>
          <w:sz w:val="24"/>
          <w:szCs w:val="24"/>
        </w:rPr>
      </w:pPr>
      <w:r w:rsidRPr="003154F5">
        <w:rPr>
          <w:rFonts w:ascii="Times New Roman" w:hAnsi="Times New Roman"/>
          <w:color w:val="000000" w:themeColor="text1"/>
          <w:sz w:val="24"/>
          <w:szCs w:val="24"/>
        </w:rPr>
        <w:t xml:space="preserve">В соответствии с </w:t>
      </w:r>
      <w:r w:rsidRPr="003154F5">
        <w:rPr>
          <w:rFonts w:ascii="Times New Roman" w:hAnsi="Times New Roman"/>
          <w:b/>
          <w:bCs/>
          <w:color w:val="000000" w:themeColor="text1"/>
          <w:sz w:val="24"/>
          <w:szCs w:val="24"/>
        </w:rPr>
        <w:t>Региональной программой капитального ремонта</w:t>
      </w:r>
      <w:r w:rsidRPr="003154F5">
        <w:rPr>
          <w:rFonts w:ascii="Times New Roman" w:hAnsi="Times New Roman"/>
          <w:color w:val="000000" w:themeColor="text1"/>
          <w:sz w:val="24"/>
          <w:szCs w:val="24"/>
        </w:rPr>
        <w:t xml:space="preserve"> в 2016 году в многоквартирных домах по адресам: </w:t>
      </w:r>
      <w:proofErr w:type="spellStart"/>
      <w:r w:rsidRPr="003154F5">
        <w:rPr>
          <w:rFonts w:ascii="Times New Roman" w:hAnsi="Times New Roman"/>
          <w:color w:val="000000" w:themeColor="text1"/>
          <w:sz w:val="24"/>
          <w:szCs w:val="24"/>
        </w:rPr>
        <w:t>ул</w:t>
      </w:r>
      <w:proofErr w:type="gramStart"/>
      <w:r w:rsidRPr="003154F5">
        <w:rPr>
          <w:rFonts w:ascii="Times New Roman" w:hAnsi="Times New Roman"/>
          <w:color w:val="000000" w:themeColor="text1"/>
          <w:sz w:val="24"/>
          <w:szCs w:val="24"/>
        </w:rPr>
        <w:t>.Ч</w:t>
      </w:r>
      <w:proofErr w:type="gramEnd"/>
      <w:r w:rsidRPr="003154F5">
        <w:rPr>
          <w:rFonts w:ascii="Times New Roman" w:hAnsi="Times New Roman"/>
          <w:color w:val="000000" w:themeColor="text1"/>
          <w:sz w:val="24"/>
          <w:szCs w:val="24"/>
        </w:rPr>
        <w:t>ертановская</w:t>
      </w:r>
      <w:proofErr w:type="spellEnd"/>
      <w:r w:rsidRPr="003154F5">
        <w:rPr>
          <w:rFonts w:ascii="Times New Roman" w:hAnsi="Times New Roman"/>
          <w:color w:val="000000" w:themeColor="text1"/>
          <w:sz w:val="24"/>
          <w:szCs w:val="24"/>
        </w:rPr>
        <w:t xml:space="preserve">, д. 32, корп.1, </w:t>
      </w:r>
      <w:proofErr w:type="spellStart"/>
      <w:r w:rsidRPr="003154F5">
        <w:rPr>
          <w:rFonts w:ascii="Times New Roman" w:hAnsi="Times New Roman"/>
          <w:color w:val="000000" w:themeColor="text1"/>
          <w:sz w:val="24"/>
          <w:szCs w:val="24"/>
        </w:rPr>
        <w:t>ул.Чертановская</w:t>
      </w:r>
      <w:proofErr w:type="spellEnd"/>
      <w:r w:rsidRPr="003154F5">
        <w:rPr>
          <w:rFonts w:ascii="Times New Roman" w:hAnsi="Times New Roman"/>
          <w:color w:val="000000" w:themeColor="text1"/>
          <w:sz w:val="24"/>
          <w:szCs w:val="24"/>
        </w:rPr>
        <w:t xml:space="preserve">, дом 43, корп.2, </w:t>
      </w:r>
      <w:proofErr w:type="spellStart"/>
      <w:r w:rsidRPr="003154F5">
        <w:rPr>
          <w:rFonts w:ascii="Times New Roman" w:hAnsi="Times New Roman"/>
          <w:color w:val="000000" w:themeColor="text1"/>
          <w:sz w:val="24"/>
          <w:szCs w:val="24"/>
        </w:rPr>
        <w:t>ул.Днепропетровская</w:t>
      </w:r>
      <w:proofErr w:type="spellEnd"/>
      <w:r w:rsidRPr="003154F5">
        <w:rPr>
          <w:rFonts w:ascii="Times New Roman" w:hAnsi="Times New Roman"/>
          <w:color w:val="000000" w:themeColor="text1"/>
          <w:sz w:val="24"/>
          <w:szCs w:val="24"/>
        </w:rPr>
        <w:t xml:space="preserve">, дом 27, корпус 1 (заказчик - Фонд капитального ремонта города Москвы) выполнены работы по </w:t>
      </w:r>
      <w:r w:rsidRPr="003154F5">
        <w:rPr>
          <w:rFonts w:ascii="Times New Roman" w:hAnsi="Times New Roman"/>
          <w:b/>
          <w:bCs/>
          <w:color w:val="000000" w:themeColor="text1"/>
          <w:sz w:val="24"/>
          <w:szCs w:val="24"/>
        </w:rPr>
        <w:t xml:space="preserve">замене </w:t>
      </w:r>
      <w:r w:rsidRPr="003154F5">
        <w:rPr>
          <w:rFonts w:ascii="Times New Roman" w:hAnsi="Times New Roman"/>
          <w:b/>
          <w:color w:val="000000" w:themeColor="text1"/>
          <w:sz w:val="24"/>
          <w:szCs w:val="24"/>
        </w:rPr>
        <w:t>20 лифтов</w:t>
      </w:r>
      <w:r w:rsidRPr="003154F5">
        <w:rPr>
          <w:rFonts w:ascii="Times New Roman" w:hAnsi="Times New Roman"/>
          <w:color w:val="000000" w:themeColor="text1"/>
          <w:sz w:val="24"/>
          <w:szCs w:val="24"/>
        </w:rPr>
        <w:t>.</w:t>
      </w:r>
    </w:p>
    <w:p w:rsidR="00FD29A7" w:rsidRPr="00513CDB" w:rsidRDefault="00FD29A7" w:rsidP="00513CDB">
      <w:pPr>
        <w:widowControl w:val="0"/>
        <w:autoSpaceDE w:val="0"/>
        <w:autoSpaceDN w:val="0"/>
        <w:adjustRightInd w:val="0"/>
        <w:spacing w:after="0"/>
        <w:jc w:val="both"/>
        <w:rPr>
          <w:rFonts w:ascii="Times New Roman" w:hAnsi="Times New Roman"/>
          <w:color w:val="000000" w:themeColor="text1"/>
          <w:sz w:val="24"/>
          <w:szCs w:val="24"/>
          <w:lang w:val="en-US"/>
        </w:rPr>
      </w:pPr>
      <w:r w:rsidRPr="003154F5">
        <w:rPr>
          <w:rFonts w:ascii="Times New Roman" w:hAnsi="Times New Roman"/>
          <w:color w:val="000000" w:themeColor="text1"/>
          <w:sz w:val="24"/>
          <w:szCs w:val="24"/>
        </w:rPr>
        <w:t xml:space="preserve">В 2016 году подрядной организацией ООО «СУ-1» в районе начаты работы по капитальному ремонту двух МКД по адресам: </w:t>
      </w:r>
      <w:proofErr w:type="spellStart"/>
      <w:r w:rsidRPr="003154F5">
        <w:rPr>
          <w:rFonts w:ascii="Times New Roman" w:hAnsi="Times New Roman"/>
          <w:color w:val="000000" w:themeColor="text1"/>
          <w:sz w:val="24"/>
          <w:szCs w:val="24"/>
        </w:rPr>
        <w:t>ул</w:t>
      </w:r>
      <w:proofErr w:type="gramStart"/>
      <w:r w:rsidRPr="003154F5">
        <w:rPr>
          <w:rFonts w:ascii="Times New Roman" w:hAnsi="Times New Roman"/>
          <w:color w:val="000000" w:themeColor="text1"/>
          <w:sz w:val="24"/>
          <w:szCs w:val="24"/>
        </w:rPr>
        <w:t>.Ч</w:t>
      </w:r>
      <w:proofErr w:type="gramEnd"/>
      <w:r w:rsidRPr="003154F5">
        <w:rPr>
          <w:rFonts w:ascii="Times New Roman" w:hAnsi="Times New Roman"/>
          <w:color w:val="000000" w:themeColor="text1"/>
          <w:sz w:val="24"/>
          <w:szCs w:val="24"/>
        </w:rPr>
        <w:t>ертановская</w:t>
      </w:r>
      <w:proofErr w:type="spellEnd"/>
      <w:r w:rsidRPr="003154F5">
        <w:rPr>
          <w:rFonts w:ascii="Times New Roman" w:hAnsi="Times New Roman"/>
          <w:color w:val="000000" w:themeColor="text1"/>
          <w:sz w:val="24"/>
          <w:szCs w:val="24"/>
        </w:rPr>
        <w:t xml:space="preserve">, дом 43, корп.2 и </w:t>
      </w:r>
      <w:proofErr w:type="spellStart"/>
      <w:r w:rsidRPr="003154F5">
        <w:rPr>
          <w:rFonts w:ascii="Times New Roman" w:hAnsi="Times New Roman"/>
          <w:color w:val="000000" w:themeColor="text1"/>
          <w:sz w:val="24"/>
          <w:szCs w:val="24"/>
        </w:rPr>
        <w:t>ул.Днепропетровская</w:t>
      </w:r>
      <w:proofErr w:type="spellEnd"/>
      <w:r w:rsidRPr="003154F5">
        <w:rPr>
          <w:rFonts w:ascii="Times New Roman" w:hAnsi="Times New Roman"/>
          <w:color w:val="000000" w:themeColor="text1"/>
          <w:sz w:val="24"/>
          <w:szCs w:val="24"/>
        </w:rPr>
        <w:t>, дом 13. В настоящее время работы продолжаются.</w:t>
      </w:r>
    </w:p>
    <w:p w:rsidR="00FD29A7" w:rsidRPr="003154F5" w:rsidRDefault="00FD29A7" w:rsidP="00FD29A7">
      <w:pPr>
        <w:pStyle w:val="2"/>
        <w:numPr>
          <w:ilvl w:val="0"/>
          <w:numId w:val="0"/>
        </w:numPr>
        <w:ind w:left="792"/>
        <w:rPr>
          <w:rFonts w:ascii="Times New Roman" w:hAnsi="Times New Roman" w:cs="Times New Roman"/>
          <w:color w:val="000000" w:themeColor="text1"/>
          <w:sz w:val="24"/>
          <w:szCs w:val="24"/>
        </w:rPr>
      </w:pPr>
      <w:bookmarkStart w:id="23" w:name="_Toc443317306"/>
      <w:bookmarkStart w:id="24" w:name="_Toc475088646"/>
      <w:r w:rsidRPr="003154F5">
        <w:rPr>
          <w:rFonts w:ascii="Times New Roman" w:hAnsi="Times New Roman" w:cs="Times New Roman"/>
          <w:color w:val="000000" w:themeColor="text1"/>
          <w:sz w:val="24"/>
          <w:szCs w:val="24"/>
        </w:rPr>
        <w:t>1.12. Ремонт подъездов</w:t>
      </w:r>
      <w:bookmarkEnd w:id="23"/>
      <w:bookmarkEnd w:id="24"/>
    </w:p>
    <w:p w:rsidR="00FD29A7" w:rsidRPr="003154F5" w:rsidRDefault="00FD29A7" w:rsidP="00FD29A7">
      <w:pPr>
        <w:widowControl w:val="0"/>
        <w:autoSpaceDE w:val="0"/>
        <w:autoSpaceDN w:val="0"/>
        <w:adjustRightInd w:val="0"/>
        <w:spacing w:after="0"/>
        <w:jc w:val="both"/>
        <w:rPr>
          <w:rFonts w:ascii="Times New Roman" w:hAnsi="Times New Roman"/>
          <w:color w:val="000000" w:themeColor="text1"/>
          <w:sz w:val="24"/>
          <w:szCs w:val="24"/>
        </w:rPr>
      </w:pPr>
      <w:r w:rsidRPr="003154F5">
        <w:rPr>
          <w:rFonts w:ascii="Times New Roman" w:hAnsi="Times New Roman"/>
          <w:color w:val="000000" w:themeColor="text1"/>
          <w:sz w:val="24"/>
          <w:szCs w:val="24"/>
        </w:rPr>
        <w:t xml:space="preserve">В соответствии с графиком за счет средств текущего ремонта в 2016 году приведено в порядок (ПТР) </w:t>
      </w:r>
      <w:r w:rsidRPr="003154F5">
        <w:rPr>
          <w:rFonts w:ascii="Times New Roman" w:hAnsi="Times New Roman"/>
          <w:b/>
          <w:bCs/>
          <w:color w:val="000000" w:themeColor="text1"/>
          <w:sz w:val="24"/>
          <w:szCs w:val="24"/>
        </w:rPr>
        <w:t>120 подъездов</w:t>
      </w:r>
      <w:r w:rsidRPr="003154F5">
        <w:rPr>
          <w:rFonts w:ascii="Times New Roman" w:hAnsi="Times New Roman"/>
          <w:color w:val="000000" w:themeColor="text1"/>
          <w:sz w:val="24"/>
          <w:szCs w:val="24"/>
        </w:rPr>
        <w:t xml:space="preserve"> в жилых домах. При проведении ремонта выполнены работы: по окраске стен, потолков и оконных рам, установке светильников, замене (ремонту) почтовых ящиков и ковшей мусоропровода, укладке плитки на первых этажах, ремонту дверей и окон. </w:t>
      </w:r>
    </w:p>
    <w:p w:rsidR="00FD29A7" w:rsidRPr="003154F5" w:rsidRDefault="00FD29A7" w:rsidP="00FD29A7">
      <w:pPr>
        <w:pStyle w:val="1"/>
        <w:numPr>
          <w:ilvl w:val="0"/>
          <w:numId w:val="0"/>
        </w:numPr>
        <w:ind w:left="284" w:hanging="284"/>
        <w:rPr>
          <w:rFonts w:ascii="Times New Roman" w:hAnsi="Times New Roman" w:cs="Times New Roman"/>
          <w:color w:val="000000" w:themeColor="text1"/>
          <w:sz w:val="24"/>
          <w:szCs w:val="24"/>
        </w:rPr>
      </w:pPr>
      <w:bookmarkStart w:id="25" w:name="_Toc443317300"/>
      <w:bookmarkStart w:id="26" w:name="_Toc475088647"/>
      <w:bookmarkStart w:id="27" w:name="_Toc443317301"/>
      <w:r w:rsidRPr="003154F5">
        <w:rPr>
          <w:rFonts w:ascii="Times New Roman" w:hAnsi="Times New Roman" w:cs="Times New Roman"/>
          <w:color w:val="000000" w:themeColor="text1"/>
          <w:sz w:val="24"/>
          <w:szCs w:val="24"/>
        </w:rPr>
        <w:t>2. О деятельности управы района в сфере гаражно-стояночного хозяйства и транспортной инфраструктуры за 2016 год</w:t>
      </w:r>
      <w:bookmarkEnd w:id="25"/>
      <w:bookmarkEnd w:id="26"/>
    </w:p>
    <w:p w:rsidR="00FD29A7" w:rsidRPr="003154F5" w:rsidRDefault="00FD29A7" w:rsidP="00FD29A7">
      <w:pPr>
        <w:pStyle w:val="2"/>
        <w:numPr>
          <w:ilvl w:val="0"/>
          <w:numId w:val="0"/>
        </w:numPr>
        <w:ind w:left="360"/>
        <w:rPr>
          <w:rFonts w:ascii="Times New Roman" w:hAnsi="Times New Roman" w:cs="Times New Roman"/>
          <w:color w:val="000000" w:themeColor="text1"/>
          <w:sz w:val="24"/>
          <w:szCs w:val="24"/>
        </w:rPr>
      </w:pPr>
      <w:bookmarkStart w:id="28" w:name="_Toc475088648"/>
      <w:r w:rsidRPr="003154F5">
        <w:rPr>
          <w:rFonts w:ascii="Times New Roman" w:hAnsi="Times New Roman" w:cs="Times New Roman"/>
          <w:color w:val="000000" w:themeColor="text1"/>
          <w:sz w:val="24"/>
          <w:szCs w:val="24"/>
        </w:rPr>
        <w:t>2.1. О выявлении незаконно размещённых объектов некапитального строительства</w:t>
      </w:r>
      <w:bookmarkEnd w:id="27"/>
      <w:r w:rsidRPr="003154F5">
        <w:rPr>
          <w:rFonts w:ascii="Times New Roman" w:hAnsi="Times New Roman" w:cs="Times New Roman"/>
          <w:color w:val="000000" w:themeColor="text1"/>
          <w:sz w:val="24"/>
          <w:szCs w:val="24"/>
        </w:rPr>
        <w:t>.</w:t>
      </w:r>
      <w:bookmarkEnd w:id="28"/>
    </w:p>
    <w:p w:rsidR="00FD29A7" w:rsidRPr="003154F5" w:rsidRDefault="00FD29A7" w:rsidP="00FD29A7">
      <w:pPr>
        <w:widowControl w:val="0"/>
        <w:tabs>
          <w:tab w:val="left" w:pos="851"/>
        </w:tabs>
        <w:autoSpaceDE w:val="0"/>
        <w:autoSpaceDN w:val="0"/>
        <w:adjustRightInd w:val="0"/>
        <w:spacing w:after="0"/>
        <w:jc w:val="both"/>
        <w:rPr>
          <w:rFonts w:ascii="Times New Roman" w:hAnsi="Times New Roman"/>
          <w:color w:val="000000" w:themeColor="text1"/>
          <w:sz w:val="24"/>
          <w:szCs w:val="24"/>
        </w:rPr>
      </w:pPr>
      <w:r w:rsidRPr="003154F5">
        <w:rPr>
          <w:rFonts w:ascii="Times New Roman" w:hAnsi="Times New Roman"/>
          <w:color w:val="000000" w:themeColor="text1"/>
          <w:sz w:val="24"/>
          <w:szCs w:val="24"/>
        </w:rPr>
        <w:t xml:space="preserve">В 2016 году на территории района Чертаново Центральное в порядке, предусмотренном постановлением Правительства Москвы № 614-ПП, было демонтировано 80 гаражных строений, размещенных на территории района без оформленных в установленном порядке правоустанавливающих документов. Из них 70 металлических тентов и 10 кирпичных гаражей. </w:t>
      </w:r>
    </w:p>
    <w:p w:rsidR="00FD29A7" w:rsidRPr="003154F5" w:rsidRDefault="00FD29A7" w:rsidP="00FD29A7">
      <w:pPr>
        <w:pStyle w:val="2"/>
        <w:numPr>
          <w:ilvl w:val="0"/>
          <w:numId w:val="0"/>
        </w:numPr>
        <w:ind w:left="360"/>
        <w:rPr>
          <w:rFonts w:ascii="Times New Roman" w:hAnsi="Times New Roman" w:cs="Times New Roman"/>
          <w:color w:val="000000" w:themeColor="text1"/>
          <w:sz w:val="24"/>
          <w:szCs w:val="24"/>
        </w:rPr>
      </w:pPr>
      <w:bookmarkStart w:id="29" w:name="_Toc443317302"/>
      <w:bookmarkStart w:id="30" w:name="_Toc475088649"/>
      <w:r w:rsidRPr="003154F5">
        <w:rPr>
          <w:rFonts w:ascii="Times New Roman" w:hAnsi="Times New Roman" w:cs="Times New Roman"/>
          <w:color w:val="000000" w:themeColor="text1"/>
          <w:sz w:val="24"/>
          <w:szCs w:val="24"/>
        </w:rPr>
        <w:t>2.2. О работе с БРТС</w:t>
      </w:r>
      <w:bookmarkEnd w:id="29"/>
      <w:bookmarkEnd w:id="30"/>
    </w:p>
    <w:p w:rsidR="00FD29A7" w:rsidRPr="003154F5" w:rsidRDefault="00FD29A7" w:rsidP="00FD29A7">
      <w:pPr>
        <w:widowControl w:val="0"/>
        <w:autoSpaceDE w:val="0"/>
        <w:autoSpaceDN w:val="0"/>
        <w:adjustRightInd w:val="0"/>
        <w:spacing w:after="0"/>
        <w:ind w:firstLine="709"/>
        <w:jc w:val="both"/>
        <w:rPr>
          <w:rFonts w:ascii="Times New Roman" w:hAnsi="Times New Roman"/>
          <w:color w:val="000000" w:themeColor="text1"/>
          <w:sz w:val="24"/>
          <w:szCs w:val="24"/>
        </w:rPr>
      </w:pPr>
      <w:r w:rsidRPr="003154F5">
        <w:rPr>
          <w:rFonts w:ascii="Times New Roman" w:hAnsi="Times New Roman"/>
          <w:color w:val="000000" w:themeColor="text1"/>
          <w:sz w:val="24"/>
          <w:szCs w:val="24"/>
        </w:rPr>
        <w:t xml:space="preserve">В 2016 году с территории района Чертаново Центральное на специализированную стоянку ГБУ «Автомобильные дороги ЮАО», расположенную по адресу: </w:t>
      </w:r>
      <w:proofErr w:type="spellStart"/>
      <w:r w:rsidRPr="003154F5">
        <w:rPr>
          <w:rFonts w:ascii="Times New Roman" w:hAnsi="Times New Roman"/>
          <w:color w:val="000000" w:themeColor="text1"/>
          <w:sz w:val="24"/>
          <w:szCs w:val="24"/>
        </w:rPr>
        <w:t>ул</w:t>
      </w:r>
      <w:proofErr w:type="gramStart"/>
      <w:r w:rsidRPr="003154F5">
        <w:rPr>
          <w:rFonts w:ascii="Times New Roman" w:hAnsi="Times New Roman"/>
          <w:color w:val="000000" w:themeColor="text1"/>
          <w:sz w:val="24"/>
          <w:szCs w:val="24"/>
        </w:rPr>
        <w:t>.П</w:t>
      </w:r>
      <w:proofErr w:type="gramEnd"/>
      <w:r w:rsidRPr="003154F5">
        <w:rPr>
          <w:rFonts w:ascii="Times New Roman" w:hAnsi="Times New Roman"/>
          <w:color w:val="000000" w:themeColor="text1"/>
          <w:sz w:val="24"/>
          <w:szCs w:val="24"/>
        </w:rPr>
        <w:t>одольских</w:t>
      </w:r>
      <w:proofErr w:type="spellEnd"/>
      <w:r w:rsidRPr="003154F5">
        <w:rPr>
          <w:rFonts w:ascii="Times New Roman" w:hAnsi="Times New Roman"/>
          <w:color w:val="000000" w:themeColor="text1"/>
          <w:sz w:val="24"/>
          <w:szCs w:val="24"/>
        </w:rPr>
        <w:t xml:space="preserve"> Курсантов, вл.17, корп.2, перемещено </w:t>
      </w:r>
      <w:r w:rsidRPr="003154F5">
        <w:rPr>
          <w:rFonts w:ascii="Times New Roman" w:hAnsi="Times New Roman"/>
          <w:b/>
          <w:bCs/>
          <w:color w:val="000000" w:themeColor="text1"/>
          <w:sz w:val="24"/>
          <w:szCs w:val="24"/>
        </w:rPr>
        <w:t>52 единицы</w:t>
      </w:r>
      <w:r w:rsidRPr="003154F5">
        <w:rPr>
          <w:rFonts w:ascii="Times New Roman" w:hAnsi="Times New Roman"/>
          <w:color w:val="000000" w:themeColor="text1"/>
          <w:sz w:val="24"/>
          <w:szCs w:val="24"/>
        </w:rPr>
        <w:t xml:space="preserve"> автотранспорта, имеющего признаки брошенного и разукомплектованного. Из них </w:t>
      </w:r>
      <w:r w:rsidRPr="003154F5">
        <w:rPr>
          <w:rFonts w:ascii="Times New Roman" w:hAnsi="Times New Roman"/>
          <w:b/>
          <w:bCs/>
          <w:color w:val="000000" w:themeColor="text1"/>
          <w:sz w:val="24"/>
          <w:szCs w:val="24"/>
        </w:rPr>
        <w:t>14 единиц</w:t>
      </w:r>
      <w:r w:rsidRPr="003154F5">
        <w:rPr>
          <w:rFonts w:ascii="Times New Roman" w:hAnsi="Times New Roman"/>
          <w:color w:val="000000" w:themeColor="text1"/>
          <w:sz w:val="24"/>
          <w:szCs w:val="24"/>
        </w:rPr>
        <w:t xml:space="preserve"> возвращено владельцам, </w:t>
      </w:r>
      <w:r w:rsidRPr="003154F5">
        <w:rPr>
          <w:rFonts w:ascii="Times New Roman" w:hAnsi="Times New Roman"/>
          <w:b/>
          <w:color w:val="000000" w:themeColor="text1"/>
          <w:sz w:val="24"/>
          <w:szCs w:val="24"/>
        </w:rPr>
        <w:t>9</w:t>
      </w:r>
      <w:r w:rsidRPr="003154F5">
        <w:rPr>
          <w:rFonts w:ascii="Times New Roman" w:hAnsi="Times New Roman"/>
          <w:color w:val="000000" w:themeColor="text1"/>
          <w:sz w:val="24"/>
          <w:szCs w:val="24"/>
        </w:rPr>
        <w:t xml:space="preserve"> </w:t>
      </w:r>
      <w:r w:rsidRPr="003154F5">
        <w:rPr>
          <w:rFonts w:ascii="Times New Roman" w:hAnsi="Times New Roman"/>
          <w:color w:val="000000" w:themeColor="text1"/>
          <w:sz w:val="24"/>
          <w:szCs w:val="24"/>
        </w:rPr>
        <w:lastRenderedPageBreak/>
        <w:t xml:space="preserve">утилизировано в судебном порядке. В настоящее время на специализированной стоянке находится </w:t>
      </w:r>
      <w:r w:rsidRPr="003154F5">
        <w:rPr>
          <w:rFonts w:ascii="Times New Roman" w:hAnsi="Times New Roman"/>
          <w:b/>
          <w:bCs/>
          <w:color w:val="000000" w:themeColor="text1"/>
          <w:sz w:val="24"/>
          <w:szCs w:val="24"/>
        </w:rPr>
        <w:t>29</w:t>
      </w:r>
      <w:r w:rsidRPr="003154F5">
        <w:rPr>
          <w:rFonts w:ascii="Times New Roman" w:hAnsi="Times New Roman"/>
          <w:color w:val="000000" w:themeColor="text1"/>
          <w:sz w:val="24"/>
          <w:szCs w:val="24"/>
        </w:rPr>
        <w:t xml:space="preserve"> единиц эвакуированного автотранспорта, из которых </w:t>
      </w:r>
      <w:r w:rsidRPr="003154F5">
        <w:rPr>
          <w:rFonts w:ascii="Times New Roman" w:hAnsi="Times New Roman"/>
          <w:b/>
          <w:bCs/>
          <w:color w:val="000000" w:themeColor="text1"/>
          <w:sz w:val="24"/>
          <w:szCs w:val="24"/>
        </w:rPr>
        <w:t>19 единиц</w:t>
      </w:r>
      <w:r w:rsidRPr="003154F5">
        <w:rPr>
          <w:rFonts w:ascii="Times New Roman" w:hAnsi="Times New Roman"/>
          <w:color w:val="000000" w:themeColor="text1"/>
          <w:sz w:val="24"/>
          <w:szCs w:val="24"/>
        </w:rPr>
        <w:t xml:space="preserve"> находятся на стоянке более 3-х месяцев. Исковые заявления о признании данных транспортных средств собственностью города Москвы подготовлены и направлены в </w:t>
      </w:r>
      <w:proofErr w:type="spellStart"/>
      <w:r w:rsidRPr="003154F5">
        <w:rPr>
          <w:rFonts w:ascii="Times New Roman" w:hAnsi="Times New Roman"/>
          <w:color w:val="000000" w:themeColor="text1"/>
          <w:sz w:val="24"/>
          <w:szCs w:val="24"/>
        </w:rPr>
        <w:t>Чертановский</w:t>
      </w:r>
      <w:proofErr w:type="spellEnd"/>
      <w:r w:rsidRPr="003154F5">
        <w:rPr>
          <w:rFonts w:ascii="Times New Roman" w:hAnsi="Times New Roman"/>
          <w:color w:val="000000" w:themeColor="text1"/>
          <w:sz w:val="24"/>
          <w:szCs w:val="24"/>
        </w:rPr>
        <w:t xml:space="preserve"> районный суд города Москвы.</w:t>
      </w:r>
    </w:p>
    <w:p w:rsidR="00FD29A7" w:rsidRPr="003154F5" w:rsidRDefault="00FD29A7" w:rsidP="00FD29A7">
      <w:pPr>
        <w:widowControl w:val="0"/>
        <w:autoSpaceDE w:val="0"/>
        <w:autoSpaceDN w:val="0"/>
        <w:adjustRightInd w:val="0"/>
        <w:spacing w:after="0"/>
        <w:ind w:firstLine="709"/>
        <w:jc w:val="both"/>
        <w:rPr>
          <w:rFonts w:ascii="Times New Roman" w:hAnsi="Times New Roman"/>
          <w:color w:val="000000" w:themeColor="text1"/>
          <w:sz w:val="24"/>
          <w:szCs w:val="24"/>
        </w:rPr>
      </w:pPr>
      <w:r w:rsidRPr="003154F5">
        <w:rPr>
          <w:rFonts w:ascii="Times New Roman" w:hAnsi="Times New Roman"/>
          <w:color w:val="000000" w:themeColor="text1"/>
          <w:sz w:val="24"/>
          <w:szCs w:val="24"/>
        </w:rPr>
        <w:t xml:space="preserve">Благодаря взаимодействию с правоохранительными органами удается оперативно выявлять и перемещать БРТС с территории района Чертаново </w:t>
      </w:r>
      <w:proofErr w:type="gramStart"/>
      <w:r w:rsidRPr="003154F5">
        <w:rPr>
          <w:rFonts w:ascii="Times New Roman" w:hAnsi="Times New Roman"/>
          <w:color w:val="000000" w:themeColor="text1"/>
          <w:sz w:val="24"/>
          <w:szCs w:val="24"/>
        </w:rPr>
        <w:t>Центральное</w:t>
      </w:r>
      <w:proofErr w:type="gramEnd"/>
      <w:r w:rsidRPr="003154F5">
        <w:rPr>
          <w:rFonts w:ascii="Times New Roman" w:hAnsi="Times New Roman"/>
          <w:color w:val="000000" w:themeColor="text1"/>
          <w:sz w:val="24"/>
          <w:szCs w:val="24"/>
        </w:rPr>
        <w:t>.</w:t>
      </w:r>
    </w:p>
    <w:p w:rsidR="00FD29A7" w:rsidRPr="003154F5" w:rsidRDefault="00FD29A7" w:rsidP="00FD29A7">
      <w:pPr>
        <w:pStyle w:val="1"/>
        <w:numPr>
          <w:ilvl w:val="0"/>
          <w:numId w:val="0"/>
        </w:numPr>
        <w:rPr>
          <w:rFonts w:ascii="Times New Roman" w:hAnsi="Times New Roman" w:cs="Times New Roman"/>
          <w:sz w:val="24"/>
          <w:szCs w:val="24"/>
        </w:rPr>
      </w:pPr>
      <w:bookmarkStart w:id="31" w:name="_Toc443317307"/>
      <w:bookmarkStart w:id="32" w:name="_Toc475088650"/>
      <w:r w:rsidRPr="003154F5">
        <w:rPr>
          <w:rFonts w:ascii="Times New Roman" w:hAnsi="Times New Roman" w:cs="Times New Roman"/>
          <w:sz w:val="24"/>
          <w:szCs w:val="24"/>
        </w:rPr>
        <w:t xml:space="preserve">3. </w:t>
      </w:r>
      <w:bookmarkEnd w:id="31"/>
      <w:r w:rsidRPr="003154F5">
        <w:rPr>
          <w:rFonts w:ascii="Times New Roman" w:hAnsi="Times New Roman" w:cs="Times New Roman"/>
          <w:sz w:val="24"/>
          <w:szCs w:val="24"/>
        </w:rPr>
        <w:t>О деятельности управы в социальной сфере.</w:t>
      </w:r>
      <w:bookmarkEnd w:id="32"/>
    </w:p>
    <w:p w:rsidR="00FD29A7" w:rsidRPr="003154F5" w:rsidRDefault="00FD29A7" w:rsidP="00FD29A7">
      <w:pPr>
        <w:widowControl w:val="0"/>
        <w:autoSpaceDE w:val="0"/>
        <w:autoSpaceDN w:val="0"/>
        <w:adjustRightInd w:val="0"/>
        <w:spacing w:after="140"/>
        <w:jc w:val="both"/>
        <w:rPr>
          <w:rFonts w:ascii="Times New Roman" w:hAnsi="Times New Roman"/>
          <w:color w:val="000000" w:themeColor="text1"/>
          <w:sz w:val="24"/>
          <w:szCs w:val="24"/>
        </w:rPr>
      </w:pPr>
      <w:r w:rsidRPr="003154F5">
        <w:rPr>
          <w:rFonts w:ascii="Times New Roman" w:hAnsi="Times New Roman"/>
          <w:color w:val="000000" w:themeColor="text1"/>
          <w:sz w:val="24"/>
          <w:szCs w:val="24"/>
        </w:rPr>
        <w:t>Одним из главных направлений социальной политики органов исполнительной власти города Москвы и управы района является создание условий для наиболее полного удовлетворения потребностей в реабилитации, повышения качества и уровня жизни ветеранов, пенсионеров, инвалидов, семей с детьми, развитие гражданского общества.</w:t>
      </w:r>
    </w:p>
    <w:p w:rsidR="00FD29A7" w:rsidRPr="003154F5" w:rsidRDefault="00FD29A7" w:rsidP="00FD29A7">
      <w:pPr>
        <w:pStyle w:val="2"/>
        <w:numPr>
          <w:ilvl w:val="0"/>
          <w:numId w:val="0"/>
        </w:numPr>
        <w:ind w:left="792"/>
        <w:rPr>
          <w:rFonts w:ascii="Times New Roman" w:hAnsi="Times New Roman" w:cs="Times New Roman"/>
          <w:sz w:val="24"/>
          <w:szCs w:val="24"/>
        </w:rPr>
      </w:pPr>
      <w:bookmarkStart w:id="33" w:name="_Toc443317308"/>
      <w:bookmarkStart w:id="34" w:name="_Toc475088651"/>
      <w:r w:rsidRPr="003154F5">
        <w:rPr>
          <w:rFonts w:ascii="Times New Roman" w:hAnsi="Times New Roman" w:cs="Times New Roman"/>
          <w:sz w:val="24"/>
          <w:szCs w:val="24"/>
        </w:rPr>
        <w:t>3.1. Столичная поддержка жителей города Москвы.</w:t>
      </w:r>
      <w:bookmarkEnd w:id="33"/>
      <w:bookmarkEnd w:id="34"/>
    </w:p>
    <w:p w:rsidR="00FD29A7" w:rsidRPr="003154F5" w:rsidRDefault="00FD29A7" w:rsidP="00FD29A7">
      <w:pPr>
        <w:widowControl w:val="0"/>
        <w:autoSpaceDE w:val="0"/>
        <w:autoSpaceDN w:val="0"/>
        <w:adjustRightInd w:val="0"/>
        <w:spacing w:after="140"/>
        <w:jc w:val="both"/>
        <w:rPr>
          <w:rFonts w:ascii="Times New Roman" w:hAnsi="Times New Roman"/>
          <w:b/>
          <w:bCs/>
          <w:sz w:val="24"/>
          <w:szCs w:val="24"/>
        </w:rPr>
      </w:pPr>
      <w:r w:rsidRPr="003154F5">
        <w:rPr>
          <w:rFonts w:ascii="Times New Roman" w:hAnsi="Times New Roman"/>
          <w:sz w:val="24"/>
          <w:szCs w:val="24"/>
        </w:rPr>
        <w:t xml:space="preserve">По данным ОСЗН района Чертаново </w:t>
      </w:r>
      <w:proofErr w:type="gramStart"/>
      <w:r w:rsidRPr="003154F5">
        <w:rPr>
          <w:rFonts w:ascii="Times New Roman" w:hAnsi="Times New Roman"/>
          <w:sz w:val="24"/>
          <w:szCs w:val="24"/>
        </w:rPr>
        <w:t>Центральное</w:t>
      </w:r>
      <w:proofErr w:type="gramEnd"/>
      <w:r w:rsidRPr="003154F5">
        <w:rPr>
          <w:rFonts w:ascii="Times New Roman" w:hAnsi="Times New Roman"/>
          <w:sz w:val="24"/>
          <w:szCs w:val="24"/>
        </w:rPr>
        <w:t xml:space="preserve"> на территории района зарегистрировано 35101 обслуживаемых лиц:</w:t>
      </w:r>
    </w:p>
    <w:p w:rsidR="00FD29A7" w:rsidRPr="003154F5" w:rsidRDefault="00FD29A7" w:rsidP="00FD29A7">
      <w:pPr>
        <w:widowControl w:val="0"/>
        <w:autoSpaceDE w:val="0"/>
        <w:autoSpaceDN w:val="0"/>
        <w:adjustRightInd w:val="0"/>
        <w:spacing w:after="140"/>
        <w:jc w:val="both"/>
        <w:rPr>
          <w:rFonts w:ascii="Times New Roman" w:hAnsi="Times New Roman"/>
          <w:sz w:val="24"/>
          <w:szCs w:val="24"/>
        </w:rPr>
      </w:pPr>
      <w:proofErr w:type="gramStart"/>
      <w:r w:rsidRPr="003154F5">
        <w:rPr>
          <w:rFonts w:ascii="Times New Roman" w:hAnsi="Times New Roman"/>
          <w:b/>
          <w:bCs/>
          <w:sz w:val="24"/>
          <w:szCs w:val="24"/>
        </w:rPr>
        <w:t xml:space="preserve">Пенсионеров (всего) - 29094 чел., </w:t>
      </w:r>
      <w:r w:rsidRPr="003154F5">
        <w:rPr>
          <w:rFonts w:ascii="Times New Roman" w:hAnsi="Times New Roman"/>
          <w:b/>
          <w:sz w:val="24"/>
          <w:szCs w:val="24"/>
        </w:rPr>
        <w:t>инвалидов (всего)</w:t>
      </w:r>
      <w:r w:rsidRPr="003154F5">
        <w:rPr>
          <w:rFonts w:ascii="Times New Roman" w:hAnsi="Times New Roman"/>
          <w:sz w:val="24"/>
          <w:szCs w:val="24"/>
        </w:rPr>
        <w:t xml:space="preserve"> – </w:t>
      </w:r>
      <w:r w:rsidRPr="003154F5">
        <w:rPr>
          <w:rFonts w:ascii="Times New Roman" w:hAnsi="Times New Roman"/>
          <w:b/>
          <w:sz w:val="24"/>
          <w:szCs w:val="24"/>
        </w:rPr>
        <w:t xml:space="preserve">12508 чел., </w:t>
      </w:r>
      <w:r w:rsidRPr="003154F5">
        <w:rPr>
          <w:rFonts w:ascii="Times New Roman" w:hAnsi="Times New Roman"/>
          <w:b/>
          <w:bCs/>
          <w:sz w:val="24"/>
          <w:szCs w:val="24"/>
        </w:rPr>
        <w:t xml:space="preserve">многодетных семей </w:t>
      </w:r>
      <w:r w:rsidRPr="003154F5">
        <w:rPr>
          <w:rFonts w:ascii="Times New Roman" w:hAnsi="Times New Roman"/>
          <w:b/>
          <w:sz w:val="24"/>
          <w:szCs w:val="24"/>
        </w:rPr>
        <w:t xml:space="preserve">– </w:t>
      </w:r>
      <w:r w:rsidRPr="003154F5">
        <w:rPr>
          <w:rFonts w:ascii="Times New Roman" w:hAnsi="Times New Roman"/>
          <w:b/>
          <w:bCs/>
          <w:sz w:val="24"/>
          <w:szCs w:val="24"/>
        </w:rPr>
        <w:t>1011 (в них детей 2676), участников ВОВ – 64, реабилитированных -159, тружеников тыла – 739, несовершеннолетних узников -58, жителей блокадного Ленинграда - 23.</w:t>
      </w:r>
      <w:proofErr w:type="gramEnd"/>
      <w:r w:rsidRPr="003154F5">
        <w:rPr>
          <w:rFonts w:ascii="Times New Roman" w:hAnsi="Times New Roman"/>
          <w:sz w:val="24"/>
          <w:szCs w:val="24"/>
        </w:rPr>
        <w:t xml:space="preserve"> Ежемесячное пособие получают 1889 человек.</w:t>
      </w:r>
    </w:p>
    <w:p w:rsidR="00FD29A7" w:rsidRPr="003154F5" w:rsidRDefault="00FD29A7" w:rsidP="00FD29A7">
      <w:pPr>
        <w:widowControl w:val="0"/>
        <w:autoSpaceDE w:val="0"/>
        <w:autoSpaceDN w:val="0"/>
        <w:adjustRightInd w:val="0"/>
        <w:spacing w:after="140"/>
        <w:jc w:val="both"/>
        <w:rPr>
          <w:rFonts w:ascii="Times New Roman" w:hAnsi="Times New Roman"/>
          <w:sz w:val="24"/>
          <w:szCs w:val="24"/>
        </w:rPr>
      </w:pPr>
      <w:r w:rsidRPr="003154F5">
        <w:rPr>
          <w:rFonts w:ascii="Times New Roman" w:hAnsi="Times New Roman"/>
          <w:sz w:val="24"/>
          <w:szCs w:val="24"/>
        </w:rPr>
        <w:t xml:space="preserve">В 2016 году проведен ремонт квартиры ребенка-сироты на сумму 223,737тыс. руб., проведён ремонт–адаптация квартиры инвалида колясочника на сумму 149,761 тыс. руб., также, к 71 –й годовщине Победы в Великой Отечественной войне 1941-1945 гг. проведен ремонт в 3-х квартирах ветеранов ВОВ на сумму 144,897 тыс. руб. </w:t>
      </w:r>
    </w:p>
    <w:p w:rsidR="00FD29A7" w:rsidRPr="003154F5" w:rsidRDefault="00FD29A7" w:rsidP="00FD29A7">
      <w:pPr>
        <w:widowControl w:val="0"/>
        <w:autoSpaceDE w:val="0"/>
        <w:autoSpaceDN w:val="0"/>
        <w:adjustRightInd w:val="0"/>
        <w:spacing w:after="140"/>
        <w:jc w:val="both"/>
        <w:rPr>
          <w:rFonts w:ascii="Times New Roman" w:hAnsi="Times New Roman"/>
          <w:sz w:val="24"/>
          <w:szCs w:val="24"/>
        </w:rPr>
      </w:pPr>
      <w:r w:rsidRPr="003154F5">
        <w:rPr>
          <w:rFonts w:ascii="Times New Roman" w:hAnsi="Times New Roman"/>
          <w:sz w:val="24"/>
          <w:szCs w:val="24"/>
        </w:rPr>
        <w:t xml:space="preserve">В течение года организовано </w:t>
      </w:r>
      <w:r w:rsidRPr="003154F5">
        <w:rPr>
          <w:rFonts w:ascii="Times New Roman" w:hAnsi="Times New Roman"/>
          <w:b/>
          <w:bCs/>
          <w:sz w:val="24"/>
          <w:szCs w:val="24"/>
        </w:rPr>
        <w:t>125 поздравлений</w:t>
      </w:r>
      <w:r w:rsidRPr="003154F5">
        <w:rPr>
          <w:rFonts w:ascii="Times New Roman" w:hAnsi="Times New Roman"/>
          <w:sz w:val="24"/>
          <w:szCs w:val="24"/>
        </w:rPr>
        <w:t xml:space="preserve"> долгожителей района с вручением персональных поздравлений от имени Президента Российской Федерации, букетов цветов и ценных подарков. За 2016 год 110 человек отметили 90-летний юбилей, 12 человек – 95-летний, 2 человека – 100-летний юбилей и 1 человек -105-летний юбилей.</w:t>
      </w:r>
    </w:p>
    <w:p w:rsidR="00FD29A7" w:rsidRPr="003154F5" w:rsidRDefault="00FD29A7" w:rsidP="00FD29A7">
      <w:pPr>
        <w:jc w:val="both"/>
        <w:rPr>
          <w:rFonts w:ascii="Times New Roman" w:hAnsi="Times New Roman"/>
          <w:sz w:val="24"/>
          <w:szCs w:val="24"/>
        </w:rPr>
      </w:pPr>
      <w:r w:rsidRPr="003154F5">
        <w:rPr>
          <w:rFonts w:ascii="Times New Roman" w:hAnsi="Times New Roman"/>
          <w:sz w:val="24"/>
          <w:szCs w:val="24"/>
        </w:rPr>
        <w:t xml:space="preserve">Руководство района Чертаново Центральное тесно взаимодействует с общественными организациями: </w:t>
      </w:r>
      <w:proofErr w:type="gramStart"/>
      <w:r w:rsidRPr="003154F5">
        <w:rPr>
          <w:rFonts w:ascii="Times New Roman" w:hAnsi="Times New Roman"/>
          <w:sz w:val="24"/>
          <w:szCs w:val="24"/>
        </w:rPr>
        <w:t xml:space="preserve">Советом ветеранов войны, труда, вооруженных сил и правоохранительных органов (председатель – </w:t>
      </w:r>
      <w:proofErr w:type="spellStart"/>
      <w:r w:rsidRPr="003154F5">
        <w:rPr>
          <w:rFonts w:ascii="Times New Roman" w:hAnsi="Times New Roman"/>
          <w:b/>
          <w:sz w:val="24"/>
          <w:szCs w:val="24"/>
        </w:rPr>
        <w:t>Родимушкина</w:t>
      </w:r>
      <w:proofErr w:type="spellEnd"/>
      <w:r w:rsidRPr="003154F5">
        <w:rPr>
          <w:rFonts w:ascii="Times New Roman" w:hAnsi="Times New Roman"/>
          <w:b/>
          <w:sz w:val="24"/>
          <w:szCs w:val="24"/>
        </w:rPr>
        <w:t xml:space="preserve"> Татьяна Андреевна</w:t>
      </w:r>
      <w:r w:rsidRPr="003154F5">
        <w:rPr>
          <w:rFonts w:ascii="Times New Roman" w:hAnsi="Times New Roman"/>
          <w:sz w:val="24"/>
          <w:szCs w:val="24"/>
        </w:rPr>
        <w:t xml:space="preserve">), Местной районной организацией Южной окружной организации Всероссийского общества инвалидов «Чертаново Центральное» (председатель </w:t>
      </w:r>
      <w:r w:rsidRPr="003154F5">
        <w:rPr>
          <w:rFonts w:ascii="Times New Roman" w:hAnsi="Times New Roman"/>
          <w:b/>
          <w:sz w:val="24"/>
          <w:szCs w:val="24"/>
        </w:rPr>
        <w:t>Ханина Людмила Михайловна</w:t>
      </w:r>
      <w:r w:rsidRPr="003154F5">
        <w:rPr>
          <w:rFonts w:ascii="Times New Roman" w:hAnsi="Times New Roman"/>
          <w:sz w:val="24"/>
          <w:szCs w:val="24"/>
        </w:rPr>
        <w:t>), Московским обществом бывших малолетних  узников фашизма и инвалидов «Непокоренные» района Чертаново Центральное (председатель</w:t>
      </w:r>
      <w:r w:rsidRPr="003154F5">
        <w:rPr>
          <w:rFonts w:ascii="Times New Roman" w:hAnsi="Times New Roman"/>
          <w:b/>
          <w:sz w:val="24"/>
          <w:szCs w:val="24"/>
        </w:rPr>
        <w:t xml:space="preserve"> - Бычкова Галина Тихоновна), </w:t>
      </w:r>
      <w:r w:rsidRPr="003154F5">
        <w:rPr>
          <w:rFonts w:ascii="Times New Roman" w:hAnsi="Times New Roman"/>
          <w:sz w:val="24"/>
          <w:szCs w:val="24"/>
        </w:rPr>
        <w:t>Московской городской организацией Всероссийского общества слепых «Нагорный» (куратор</w:t>
      </w:r>
      <w:r w:rsidRPr="003154F5">
        <w:rPr>
          <w:rFonts w:ascii="Times New Roman" w:hAnsi="Times New Roman"/>
          <w:b/>
          <w:sz w:val="24"/>
          <w:szCs w:val="24"/>
        </w:rPr>
        <w:t xml:space="preserve"> – Сайкина Валентина Ивановна), </w:t>
      </w:r>
      <w:r w:rsidRPr="003154F5">
        <w:rPr>
          <w:rFonts w:ascii="Times New Roman" w:hAnsi="Times New Roman"/>
          <w:sz w:val="24"/>
          <w:szCs w:val="24"/>
        </w:rPr>
        <w:t>Региональной общественной организацией жертв политических</w:t>
      </w:r>
      <w:proofErr w:type="gramEnd"/>
      <w:r w:rsidRPr="003154F5">
        <w:rPr>
          <w:rFonts w:ascii="Times New Roman" w:hAnsi="Times New Roman"/>
          <w:sz w:val="24"/>
          <w:szCs w:val="24"/>
        </w:rPr>
        <w:t xml:space="preserve"> </w:t>
      </w:r>
      <w:proofErr w:type="gramStart"/>
      <w:r w:rsidRPr="003154F5">
        <w:rPr>
          <w:rFonts w:ascii="Times New Roman" w:hAnsi="Times New Roman"/>
          <w:sz w:val="24"/>
          <w:szCs w:val="24"/>
        </w:rPr>
        <w:t xml:space="preserve">репрессий «Московский мемориал» (председатель - </w:t>
      </w:r>
      <w:r w:rsidRPr="003154F5">
        <w:rPr>
          <w:rFonts w:ascii="Times New Roman" w:hAnsi="Times New Roman"/>
          <w:b/>
          <w:sz w:val="24"/>
          <w:szCs w:val="24"/>
        </w:rPr>
        <w:t xml:space="preserve">Куликовский  Владимир Константинович), </w:t>
      </w:r>
      <w:r w:rsidRPr="003154F5">
        <w:rPr>
          <w:rFonts w:ascii="Times New Roman" w:hAnsi="Times New Roman"/>
          <w:sz w:val="24"/>
          <w:szCs w:val="24"/>
        </w:rPr>
        <w:t>МАЖР</w:t>
      </w:r>
      <w:r w:rsidRPr="003154F5">
        <w:rPr>
          <w:rFonts w:ascii="Times New Roman" w:hAnsi="Times New Roman"/>
          <w:b/>
          <w:sz w:val="24"/>
          <w:szCs w:val="24"/>
        </w:rPr>
        <w:t xml:space="preserve"> (</w:t>
      </w:r>
      <w:r w:rsidRPr="003154F5">
        <w:rPr>
          <w:rFonts w:ascii="Times New Roman" w:hAnsi="Times New Roman"/>
          <w:sz w:val="24"/>
          <w:szCs w:val="24"/>
        </w:rPr>
        <w:t>куратор</w:t>
      </w:r>
      <w:r w:rsidRPr="003154F5">
        <w:rPr>
          <w:rFonts w:ascii="Times New Roman" w:hAnsi="Times New Roman"/>
          <w:b/>
          <w:sz w:val="24"/>
          <w:szCs w:val="24"/>
        </w:rPr>
        <w:t xml:space="preserve"> – </w:t>
      </w:r>
      <w:proofErr w:type="spellStart"/>
      <w:r w:rsidRPr="003154F5">
        <w:rPr>
          <w:rFonts w:ascii="Times New Roman" w:hAnsi="Times New Roman"/>
          <w:b/>
          <w:sz w:val="24"/>
          <w:szCs w:val="24"/>
        </w:rPr>
        <w:t>Онджанова</w:t>
      </w:r>
      <w:proofErr w:type="spellEnd"/>
      <w:r w:rsidRPr="003154F5">
        <w:rPr>
          <w:rFonts w:ascii="Times New Roman" w:hAnsi="Times New Roman"/>
          <w:b/>
          <w:sz w:val="24"/>
          <w:szCs w:val="24"/>
        </w:rPr>
        <w:t xml:space="preserve"> Мария Дмитриевна, </w:t>
      </w:r>
      <w:r w:rsidRPr="003154F5">
        <w:rPr>
          <w:rFonts w:ascii="Times New Roman" w:hAnsi="Times New Roman"/>
          <w:sz w:val="24"/>
          <w:szCs w:val="24"/>
        </w:rPr>
        <w:t>Московским городским Советом жителей блокадного Ленинграда (куратор</w:t>
      </w:r>
      <w:r w:rsidRPr="003154F5">
        <w:rPr>
          <w:rFonts w:ascii="Times New Roman" w:hAnsi="Times New Roman"/>
          <w:b/>
          <w:sz w:val="24"/>
          <w:szCs w:val="24"/>
        </w:rPr>
        <w:t xml:space="preserve"> - Чернышева Нина Яковлевна), </w:t>
      </w:r>
      <w:r w:rsidRPr="003154F5">
        <w:rPr>
          <w:rFonts w:ascii="Times New Roman" w:hAnsi="Times New Roman"/>
          <w:sz w:val="24"/>
          <w:szCs w:val="24"/>
        </w:rPr>
        <w:t>региональной общественной организацией «Союз Чернобыль» Чертаново-Центральное (председатель -</w:t>
      </w:r>
      <w:r w:rsidRPr="003154F5">
        <w:rPr>
          <w:rFonts w:ascii="Times New Roman" w:hAnsi="Times New Roman"/>
          <w:b/>
          <w:sz w:val="24"/>
          <w:szCs w:val="24"/>
        </w:rPr>
        <w:t xml:space="preserve"> Филатов Владимир Алексеевич), </w:t>
      </w:r>
      <w:r w:rsidRPr="003154F5">
        <w:rPr>
          <w:rFonts w:ascii="Times New Roman" w:hAnsi="Times New Roman"/>
          <w:sz w:val="24"/>
          <w:szCs w:val="24"/>
        </w:rPr>
        <w:t xml:space="preserve">Местной районной организацией Московского городского общества глухих (председатель </w:t>
      </w:r>
      <w:r w:rsidRPr="003154F5">
        <w:rPr>
          <w:rFonts w:ascii="Times New Roman" w:hAnsi="Times New Roman"/>
          <w:b/>
          <w:sz w:val="24"/>
          <w:szCs w:val="24"/>
        </w:rPr>
        <w:t xml:space="preserve">– </w:t>
      </w:r>
      <w:proofErr w:type="spellStart"/>
      <w:r w:rsidRPr="003154F5">
        <w:rPr>
          <w:rFonts w:ascii="Times New Roman" w:hAnsi="Times New Roman"/>
          <w:b/>
          <w:sz w:val="24"/>
          <w:szCs w:val="24"/>
        </w:rPr>
        <w:t>Миранюк</w:t>
      </w:r>
      <w:proofErr w:type="spellEnd"/>
      <w:r w:rsidRPr="003154F5">
        <w:rPr>
          <w:rFonts w:ascii="Times New Roman" w:hAnsi="Times New Roman"/>
          <w:b/>
          <w:sz w:val="24"/>
          <w:szCs w:val="24"/>
        </w:rPr>
        <w:t xml:space="preserve"> Галина Захаровна).</w:t>
      </w:r>
      <w:proofErr w:type="gramEnd"/>
    </w:p>
    <w:p w:rsidR="00FD29A7" w:rsidRPr="003154F5" w:rsidRDefault="00FD29A7" w:rsidP="00FD29A7">
      <w:pPr>
        <w:pStyle w:val="ad"/>
        <w:ind w:firstLine="708"/>
        <w:jc w:val="both"/>
        <w:rPr>
          <w:rFonts w:ascii="Times New Roman" w:hAnsi="Times New Roman"/>
          <w:b/>
          <w:bCs/>
          <w:sz w:val="24"/>
          <w:szCs w:val="24"/>
        </w:rPr>
      </w:pPr>
      <w:proofErr w:type="gramStart"/>
      <w:r w:rsidRPr="003154F5">
        <w:rPr>
          <w:rFonts w:ascii="Times New Roman" w:hAnsi="Times New Roman"/>
          <w:sz w:val="24"/>
          <w:szCs w:val="24"/>
        </w:rPr>
        <w:lastRenderedPageBreak/>
        <w:t>Между управой района и Советом ветеранов войны, труда, вооруженных сил и правоохранительных органов района Чертаново Центральное заключено Соглашение «О взаимодействии управы района Чертаново Центральное и районного Совета ветеранов войны, труда, Вооруженных сил и правоохранительных органов по защите прав и интересов, улучшению благосостояния пенсионеров и ветеранов, активизации работы по патриотическому воспитанию молодёжи (далее - Соглашение).</w:t>
      </w:r>
      <w:proofErr w:type="gramEnd"/>
      <w:r w:rsidRPr="003154F5">
        <w:rPr>
          <w:rFonts w:ascii="Times New Roman" w:hAnsi="Times New Roman"/>
          <w:sz w:val="24"/>
          <w:szCs w:val="24"/>
        </w:rPr>
        <w:t xml:space="preserve"> Соглашение выполняется обеими сторонами в полном объеме.</w:t>
      </w:r>
    </w:p>
    <w:p w:rsidR="00FD29A7" w:rsidRPr="003154F5" w:rsidRDefault="00FD29A7" w:rsidP="00FD29A7">
      <w:pPr>
        <w:ind w:firstLine="708"/>
        <w:jc w:val="both"/>
        <w:rPr>
          <w:rFonts w:ascii="Times New Roman" w:hAnsi="Times New Roman"/>
          <w:bCs/>
          <w:sz w:val="24"/>
          <w:szCs w:val="24"/>
        </w:rPr>
      </w:pPr>
      <w:r w:rsidRPr="003154F5">
        <w:rPr>
          <w:rFonts w:ascii="Times New Roman" w:hAnsi="Times New Roman"/>
          <w:bCs/>
          <w:sz w:val="24"/>
          <w:szCs w:val="24"/>
        </w:rPr>
        <w:t xml:space="preserve">Проводятся обследования условий проживания ветеранов, инвалидов. По итогам обследований и  по решению районной комиссии по социальной защите населения в 2016 году была оказана материальная помощь отделом социальной защиты населения Чертаново </w:t>
      </w:r>
      <w:proofErr w:type="gramStart"/>
      <w:r w:rsidRPr="003154F5">
        <w:rPr>
          <w:rFonts w:ascii="Times New Roman" w:hAnsi="Times New Roman"/>
          <w:bCs/>
          <w:sz w:val="24"/>
          <w:szCs w:val="24"/>
        </w:rPr>
        <w:t>Центральное</w:t>
      </w:r>
      <w:proofErr w:type="gramEnd"/>
      <w:r w:rsidRPr="003154F5">
        <w:rPr>
          <w:rFonts w:ascii="Times New Roman" w:hAnsi="Times New Roman"/>
          <w:bCs/>
          <w:sz w:val="24"/>
          <w:szCs w:val="24"/>
        </w:rPr>
        <w:t xml:space="preserve"> города Москвы 764 жителям на сумму 5 672 000 рублей.</w:t>
      </w:r>
    </w:p>
    <w:p w:rsidR="00FD29A7" w:rsidRPr="003154F5" w:rsidRDefault="00FD29A7" w:rsidP="00FD29A7">
      <w:pPr>
        <w:spacing w:after="0" w:line="240" w:lineRule="auto"/>
        <w:ind w:firstLine="709"/>
        <w:jc w:val="both"/>
        <w:rPr>
          <w:rFonts w:ascii="Times New Roman" w:hAnsi="Times New Roman"/>
          <w:bCs/>
          <w:sz w:val="24"/>
          <w:szCs w:val="24"/>
        </w:rPr>
      </w:pPr>
      <w:r w:rsidRPr="003154F5">
        <w:rPr>
          <w:rFonts w:ascii="Times New Roman" w:hAnsi="Times New Roman"/>
          <w:bCs/>
          <w:sz w:val="24"/>
          <w:szCs w:val="24"/>
        </w:rPr>
        <w:t xml:space="preserve"> (</w:t>
      </w:r>
      <w:r w:rsidRPr="003154F5">
        <w:rPr>
          <w:rFonts w:ascii="Times New Roman" w:hAnsi="Times New Roman"/>
          <w:b/>
          <w:bCs/>
          <w:sz w:val="24"/>
          <w:szCs w:val="24"/>
        </w:rPr>
        <w:t xml:space="preserve">23 жителям </w:t>
      </w:r>
      <w:r w:rsidRPr="003154F5">
        <w:rPr>
          <w:rFonts w:ascii="Times New Roman" w:hAnsi="Times New Roman"/>
          <w:bCs/>
          <w:sz w:val="24"/>
          <w:szCs w:val="24"/>
        </w:rPr>
        <w:t xml:space="preserve">на сумму </w:t>
      </w:r>
      <w:r w:rsidRPr="003154F5">
        <w:rPr>
          <w:rFonts w:ascii="Times New Roman" w:hAnsi="Times New Roman"/>
          <w:b/>
          <w:bCs/>
          <w:sz w:val="24"/>
          <w:szCs w:val="24"/>
        </w:rPr>
        <w:t xml:space="preserve">331250 </w:t>
      </w:r>
      <w:r w:rsidRPr="003154F5">
        <w:rPr>
          <w:rFonts w:ascii="Times New Roman" w:hAnsi="Times New Roman"/>
          <w:bCs/>
          <w:sz w:val="24"/>
          <w:szCs w:val="24"/>
        </w:rPr>
        <w:t>рублей оказана материальная помощь управой).</w:t>
      </w:r>
    </w:p>
    <w:p w:rsidR="00FD29A7" w:rsidRPr="003154F5" w:rsidRDefault="00FD29A7" w:rsidP="00FD29A7">
      <w:pPr>
        <w:spacing w:after="0" w:line="240" w:lineRule="auto"/>
        <w:ind w:firstLine="709"/>
        <w:jc w:val="both"/>
        <w:rPr>
          <w:rFonts w:ascii="Times New Roman" w:hAnsi="Times New Roman"/>
          <w:bCs/>
          <w:sz w:val="24"/>
          <w:szCs w:val="24"/>
        </w:rPr>
      </w:pPr>
      <w:r w:rsidRPr="003154F5">
        <w:rPr>
          <w:rFonts w:ascii="Times New Roman" w:hAnsi="Times New Roman"/>
          <w:bCs/>
          <w:sz w:val="24"/>
          <w:szCs w:val="24"/>
        </w:rPr>
        <w:t>Из них:</w:t>
      </w:r>
    </w:p>
    <w:p w:rsidR="00FD29A7" w:rsidRPr="003154F5" w:rsidRDefault="00FD29A7" w:rsidP="00FD29A7">
      <w:pPr>
        <w:spacing w:after="0" w:line="240" w:lineRule="auto"/>
        <w:ind w:firstLine="709"/>
        <w:jc w:val="both"/>
        <w:rPr>
          <w:rFonts w:ascii="Times New Roman" w:hAnsi="Times New Roman"/>
          <w:bCs/>
          <w:sz w:val="24"/>
          <w:szCs w:val="24"/>
        </w:rPr>
      </w:pPr>
      <w:r w:rsidRPr="003154F5">
        <w:rPr>
          <w:rFonts w:ascii="Times New Roman" w:hAnsi="Times New Roman"/>
          <w:bCs/>
          <w:sz w:val="24"/>
          <w:szCs w:val="24"/>
        </w:rPr>
        <w:t>Ветераны труда – 143 человека,</w:t>
      </w:r>
    </w:p>
    <w:p w:rsidR="00FD29A7" w:rsidRPr="003154F5" w:rsidRDefault="00FD29A7" w:rsidP="00FD29A7">
      <w:pPr>
        <w:spacing w:after="0" w:line="240" w:lineRule="auto"/>
        <w:ind w:firstLine="709"/>
        <w:jc w:val="both"/>
        <w:rPr>
          <w:rFonts w:ascii="Times New Roman" w:hAnsi="Times New Roman"/>
          <w:bCs/>
          <w:sz w:val="24"/>
          <w:szCs w:val="24"/>
        </w:rPr>
      </w:pPr>
      <w:r w:rsidRPr="003154F5">
        <w:rPr>
          <w:rFonts w:ascii="Times New Roman" w:hAnsi="Times New Roman"/>
          <w:bCs/>
          <w:sz w:val="24"/>
          <w:szCs w:val="24"/>
        </w:rPr>
        <w:t>Инвалиды, дети инвалиды- 458;</w:t>
      </w:r>
    </w:p>
    <w:p w:rsidR="00FD29A7" w:rsidRPr="003154F5" w:rsidRDefault="00FD29A7" w:rsidP="00FD29A7">
      <w:pPr>
        <w:spacing w:after="0" w:line="240" w:lineRule="auto"/>
        <w:ind w:firstLine="709"/>
        <w:jc w:val="both"/>
        <w:rPr>
          <w:rFonts w:ascii="Times New Roman" w:hAnsi="Times New Roman"/>
          <w:bCs/>
          <w:sz w:val="24"/>
          <w:szCs w:val="24"/>
        </w:rPr>
      </w:pPr>
      <w:r w:rsidRPr="003154F5">
        <w:rPr>
          <w:rFonts w:ascii="Times New Roman" w:hAnsi="Times New Roman"/>
          <w:bCs/>
          <w:sz w:val="24"/>
          <w:szCs w:val="24"/>
        </w:rPr>
        <w:t>Семьи с детьми - 68 , дети под опекой -1,</w:t>
      </w:r>
    </w:p>
    <w:p w:rsidR="00FD29A7" w:rsidRPr="003154F5" w:rsidRDefault="00FD29A7" w:rsidP="00FD29A7">
      <w:pPr>
        <w:spacing w:after="0" w:line="240" w:lineRule="auto"/>
        <w:ind w:firstLine="709"/>
        <w:jc w:val="both"/>
        <w:rPr>
          <w:rFonts w:ascii="Times New Roman" w:hAnsi="Times New Roman"/>
          <w:bCs/>
          <w:sz w:val="24"/>
          <w:szCs w:val="24"/>
        </w:rPr>
      </w:pPr>
      <w:r w:rsidRPr="003154F5">
        <w:rPr>
          <w:rFonts w:ascii="Times New Roman" w:hAnsi="Times New Roman"/>
          <w:bCs/>
          <w:sz w:val="24"/>
          <w:szCs w:val="24"/>
        </w:rPr>
        <w:t xml:space="preserve">Безработные граждане – 1, вдовы – 2, </w:t>
      </w:r>
    </w:p>
    <w:p w:rsidR="00FD29A7" w:rsidRPr="003154F5" w:rsidRDefault="00FD29A7" w:rsidP="00FD29A7">
      <w:pPr>
        <w:spacing w:after="0" w:line="240" w:lineRule="auto"/>
        <w:ind w:firstLine="709"/>
        <w:jc w:val="both"/>
        <w:rPr>
          <w:rFonts w:ascii="Times New Roman" w:hAnsi="Times New Roman"/>
          <w:bCs/>
          <w:sz w:val="24"/>
          <w:szCs w:val="24"/>
        </w:rPr>
      </w:pPr>
      <w:r w:rsidRPr="003154F5">
        <w:rPr>
          <w:rFonts w:ascii="Times New Roman" w:hAnsi="Times New Roman"/>
          <w:bCs/>
          <w:sz w:val="24"/>
          <w:szCs w:val="24"/>
        </w:rPr>
        <w:t>Труженики тыла – 7, реабилитированные -1,</w:t>
      </w:r>
    </w:p>
    <w:p w:rsidR="00FD29A7" w:rsidRPr="003154F5" w:rsidRDefault="00FD29A7" w:rsidP="00FD29A7">
      <w:pPr>
        <w:spacing w:after="0" w:line="240" w:lineRule="auto"/>
        <w:ind w:firstLine="709"/>
        <w:jc w:val="both"/>
        <w:rPr>
          <w:rFonts w:ascii="Times New Roman" w:hAnsi="Times New Roman"/>
          <w:bCs/>
          <w:sz w:val="24"/>
          <w:szCs w:val="24"/>
        </w:rPr>
      </w:pPr>
      <w:r w:rsidRPr="003154F5">
        <w:rPr>
          <w:rFonts w:ascii="Times New Roman" w:hAnsi="Times New Roman"/>
          <w:bCs/>
          <w:sz w:val="24"/>
          <w:szCs w:val="24"/>
        </w:rPr>
        <w:t>Пенсионеры 106 человек.</w:t>
      </w:r>
    </w:p>
    <w:p w:rsidR="00FD29A7" w:rsidRPr="003154F5" w:rsidRDefault="00FD29A7" w:rsidP="00FD29A7">
      <w:pPr>
        <w:pStyle w:val="2"/>
        <w:numPr>
          <w:ilvl w:val="0"/>
          <w:numId w:val="0"/>
        </w:numPr>
        <w:ind w:left="710"/>
        <w:rPr>
          <w:rFonts w:ascii="Times New Roman" w:hAnsi="Times New Roman" w:cs="Times New Roman"/>
          <w:color w:val="000000" w:themeColor="text1"/>
          <w:sz w:val="24"/>
          <w:szCs w:val="24"/>
        </w:rPr>
      </w:pPr>
      <w:bookmarkStart w:id="35" w:name="_Toc443317309"/>
      <w:bookmarkStart w:id="36" w:name="_Toc475088652"/>
      <w:r w:rsidRPr="003154F5">
        <w:rPr>
          <w:rFonts w:ascii="Times New Roman" w:hAnsi="Times New Roman" w:cs="Times New Roman"/>
          <w:color w:val="000000" w:themeColor="text1"/>
          <w:sz w:val="24"/>
          <w:szCs w:val="24"/>
        </w:rPr>
        <w:t>3.2. Организация досуга детей</w:t>
      </w:r>
      <w:bookmarkEnd w:id="35"/>
      <w:bookmarkEnd w:id="36"/>
    </w:p>
    <w:p w:rsidR="00FD29A7" w:rsidRPr="003154F5" w:rsidRDefault="00FD29A7" w:rsidP="00FD29A7">
      <w:pPr>
        <w:widowControl w:val="0"/>
        <w:autoSpaceDE w:val="0"/>
        <w:autoSpaceDN w:val="0"/>
        <w:adjustRightInd w:val="0"/>
        <w:spacing w:after="140"/>
        <w:jc w:val="both"/>
        <w:rPr>
          <w:rFonts w:ascii="Times New Roman" w:hAnsi="Times New Roman"/>
          <w:color w:val="000000" w:themeColor="text1"/>
          <w:sz w:val="24"/>
          <w:szCs w:val="24"/>
        </w:rPr>
      </w:pPr>
      <w:r w:rsidRPr="003154F5">
        <w:rPr>
          <w:rFonts w:ascii="Times New Roman" w:hAnsi="Times New Roman"/>
          <w:color w:val="000000" w:themeColor="text1"/>
          <w:sz w:val="24"/>
          <w:szCs w:val="24"/>
        </w:rPr>
        <w:t xml:space="preserve">К Новому году управой района было выдано </w:t>
      </w:r>
      <w:r w:rsidRPr="003154F5">
        <w:rPr>
          <w:rFonts w:ascii="Times New Roman" w:hAnsi="Times New Roman"/>
          <w:b/>
          <w:color w:val="000000" w:themeColor="text1"/>
          <w:sz w:val="24"/>
          <w:szCs w:val="24"/>
        </w:rPr>
        <w:t>374</w:t>
      </w:r>
      <w:r w:rsidRPr="003154F5">
        <w:rPr>
          <w:rFonts w:ascii="Times New Roman" w:hAnsi="Times New Roman"/>
          <w:b/>
          <w:bCs/>
          <w:color w:val="000000" w:themeColor="text1"/>
          <w:sz w:val="24"/>
          <w:szCs w:val="24"/>
        </w:rPr>
        <w:t xml:space="preserve"> билета на новогодние представления</w:t>
      </w:r>
      <w:r w:rsidRPr="003154F5">
        <w:rPr>
          <w:rFonts w:ascii="Times New Roman" w:hAnsi="Times New Roman"/>
          <w:color w:val="000000" w:themeColor="text1"/>
          <w:sz w:val="24"/>
          <w:szCs w:val="24"/>
        </w:rPr>
        <w:t xml:space="preserve"> для детей из семей льготных категорий, проживающих на территории района Чертаново Центральное (за счет бюджета управы). </w:t>
      </w:r>
    </w:p>
    <w:p w:rsidR="00FD29A7" w:rsidRPr="003154F5" w:rsidRDefault="00FD29A7" w:rsidP="00FD29A7">
      <w:pPr>
        <w:pStyle w:val="2"/>
        <w:numPr>
          <w:ilvl w:val="0"/>
          <w:numId w:val="0"/>
        </w:numPr>
        <w:ind w:left="792"/>
        <w:rPr>
          <w:rFonts w:ascii="Times New Roman" w:hAnsi="Times New Roman" w:cs="Times New Roman"/>
          <w:color w:val="000000" w:themeColor="text1"/>
          <w:sz w:val="24"/>
          <w:szCs w:val="24"/>
        </w:rPr>
      </w:pPr>
      <w:bookmarkStart w:id="37" w:name="_Toc443317310"/>
      <w:bookmarkStart w:id="38" w:name="_Toc475088653"/>
      <w:r w:rsidRPr="003154F5">
        <w:rPr>
          <w:rFonts w:ascii="Times New Roman" w:hAnsi="Times New Roman" w:cs="Times New Roman"/>
          <w:color w:val="000000" w:themeColor="text1"/>
          <w:sz w:val="24"/>
          <w:szCs w:val="24"/>
        </w:rPr>
        <w:t xml:space="preserve">3.3. </w:t>
      </w:r>
      <w:proofErr w:type="gramStart"/>
      <w:r w:rsidRPr="003154F5">
        <w:rPr>
          <w:rFonts w:ascii="Times New Roman" w:hAnsi="Times New Roman" w:cs="Times New Roman"/>
          <w:color w:val="000000" w:themeColor="text1"/>
          <w:sz w:val="24"/>
          <w:szCs w:val="24"/>
        </w:rPr>
        <w:t>Мероприятия</w:t>
      </w:r>
      <w:proofErr w:type="gramEnd"/>
      <w:r w:rsidRPr="003154F5">
        <w:rPr>
          <w:rFonts w:ascii="Times New Roman" w:hAnsi="Times New Roman" w:cs="Times New Roman"/>
          <w:color w:val="000000" w:themeColor="text1"/>
          <w:sz w:val="24"/>
          <w:szCs w:val="24"/>
        </w:rPr>
        <w:t xml:space="preserve"> посвященные празднованию 71-летия Победы в ВОВ</w:t>
      </w:r>
      <w:bookmarkEnd w:id="37"/>
      <w:bookmarkEnd w:id="38"/>
    </w:p>
    <w:p w:rsidR="00FD29A7" w:rsidRPr="003154F5" w:rsidRDefault="00FD29A7" w:rsidP="00FD29A7">
      <w:pPr>
        <w:ind w:firstLine="708"/>
        <w:jc w:val="both"/>
        <w:rPr>
          <w:rFonts w:ascii="Times New Roman" w:hAnsi="Times New Roman"/>
          <w:bCs/>
          <w:sz w:val="24"/>
          <w:szCs w:val="24"/>
        </w:rPr>
      </w:pPr>
      <w:r w:rsidRPr="003154F5">
        <w:rPr>
          <w:rFonts w:ascii="Times New Roman" w:hAnsi="Times New Roman"/>
          <w:bCs/>
          <w:sz w:val="24"/>
          <w:szCs w:val="24"/>
        </w:rPr>
        <w:t>9 Мая 2016 года исполнился 71 год со дня Великой Победы над фашистскими захватчиками. Все эти годы память о бессмертном подвиге народа, отстоявшего независимость Родины, живет в сердцах россиян. В настоящее время на территории района проживают  64 участника Великой Отечественной войны 1941- 1945 гг.</w:t>
      </w:r>
    </w:p>
    <w:p w:rsidR="00FD29A7" w:rsidRPr="003154F5" w:rsidRDefault="00FD29A7" w:rsidP="00FD29A7">
      <w:pPr>
        <w:ind w:firstLine="708"/>
        <w:jc w:val="both"/>
        <w:rPr>
          <w:rFonts w:ascii="Times New Roman" w:hAnsi="Times New Roman"/>
          <w:bCs/>
          <w:sz w:val="24"/>
          <w:szCs w:val="24"/>
        </w:rPr>
      </w:pPr>
      <w:r w:rsidRPr="003154F5">
        <w:rPr>
          <w:rFonts w:ascii="Times New Roman" w:hAnsi="Times New Roman"/>
          <w:bCs/>
          <w:sz w:val="24"/>
          <w:szCs w:val="24"/>
        </w:rPr>
        <w:t xml:space="preserve">Управой района организовано участие ветеранов Великой Отечественной войны в праздничных мероприятиях, посвященных важнейшим событиям Великой Отечественной войны, в соответствии с разработанным  и утвержденным  планом подготовки и проведения основных праздничных мероприятий. </w:t>
      </w:r>
    </w:p>
    <w:p w:rsidR="00FD29A7" w:rsidRPr="003154F5" w:rsidRDefault="00FD29A7" w:rsidP="00FD29A7">
      <w:pPr>
        <w:ind w:firstLine="708"/>
        <w:jc w:val="both"/>
        <w:rPr>
          <w:rFonts w:ascii="Times New Roman" w:hAnsi="Times New Roman"/>
          <w:bCs/>
          <w:sz w:val="24"/>
          <w:szCs w:val="24"/>
        </w:rPr>
      </w:pPr>
      <w:r w:rsidRPr="003154F5">
        <w:rPr>
          <w:rFonts w:ascii="Times New Roman" w:hAnsi="Times New Roman"/>
          <w:bCs/>
          <w:sz w:val="24"/>
          <w:szCs w:val="24"/>
        </w:rPr>
        <w:t>Приоритетными направлениями были и остаются решение социально-бытовых вопросов инвалидов и участников Великой Отечественной войны, проведение памятно-мемориальных, культурно-массовых и спортивных мероприятий, акций по военно-патриотическому и гражданскому воспитанию молодежи.</w:t>
      </w:r>
    </w:p>
    <w:p w:rsidR="00FD29A7" w:rsidRPr="003154F5" w:rsidRDefault="00FD29A7" w:rsidP="00FD29A7">
      <w:pPr>
        <w:pStyle w:val="ac"/>
        <w:shd w:val="clear" w:color="auto" w:fill="FFFFFF"/>
        <w:spacing w:before="0" w:beforeAutospacing="0" w:after="0" w:afterAutospacing="0" w:line="276" w:lineRule="auto"/>
        <w:ind w:firstLine="708"/>
        <w:jc w:val="both"/>
        <w:textAlignment w:val="bottom"/>
        <w:rPr>
          <w:b/>
        </w:rPr>
      </w:pPr>
      <w:r w:rsidRPr="003154F5">
        <w:rPr>
          <w:rStyle w:val="af2"/>
          <w:rFonts w:eastAsiaTheme="majorEastAsia"/>
          <w:b/>
          <w:bdr w:val="none" w:sz="0" w:space="0" w:color="auto" w:frame="1"/>
        </w:rPr>
        <w:t xml:space="preserve">На территории района Чертаново </w:t>
      </w:r>
      <w:proofErr w:type="gramStart"/>
      <w:r w:rsidRPr="003154F5">
        <w:rPr>
          <w:rStyle w:val="af2"/>
          <w:rFonts w:eastAsiaTheme="majorEastAsia"/>
          <w:b/>
          <w:bdr w:val="none" w:sz="0" w:space="0" w:color="auto" w:frame="1"/>
        </w:rPr>
        <w:t>Центральное</w:t>
      </w:r>
      <w:proofErr w:type="gramEnd"/>
      <w:r w:rsidRPr="003154F5">
        <w:rPr>
          <w:rStyle w:val="af2"/>
          <w:rFonts w:eastAsiaTheme="majorEastAsia"/>
          <w:b/>
          <w:bdr w:val="none" w:sz="0" w:space="0" w:color="auto" w:frame="1"/>
        </w:rPr>
        <w:t xml:space="preserve"> установили уникальный памятник женщинам, строившим оборонительные сооружения. </w:t>
      </w:r>
      <w:r w:rsidRPr="003154F5">
        <w:rPr>
          <w:b/>
        </w:rPr>
        <w:t xml:space="preserve">Торжественное открытие постамента состоялось 8 сентября 2016 года на </w:t>
      </w:r>
      <w:proofErr w:type="spellStart"/>
      <w:r w:rsidRPr="003154F5">
        <w:rPr>
          <w:b/>
        </w:rPr>
        <w:t>Чертановской</w:t>
      </w:r>
      <w:proofErr w:type="spellEnd"/>
      <w:r w:rsidRPr="003154F5">
        <w:rPr>
          <w:b/>
        </w:rPr>
        <w:t xml:space="preserve"> улице, около дома № 34.</w:t>
      </w:r>
    </w:p>
    <w:p w:rsidR="00FD29A7" w:rsidRPr="003154F5" w:rsidRDefault="00FD29A7" w:rsidP="00FD29A7">
      <w:pPr>
        <w:widowControl w:val="0"/>
        <w:autoSpaceDE w:val="0"/>
        <w:autoSpaceDN w:val="0"/>
        <w:adjustRightInd w:val="0"/>
        <w:spacing w:after="140"/>
        <w:jc w:val="both"/>
        <w:rPr>
          <w:rFonts w:ascii="Times New Roman" w:hAnsi="Times New Roman"/>
          <w:sz w:val="24"/>
          <w:szCs w:val="24"/>
        </w:rPr>
      </w:pPr>
      <w:r w:rsidRPr="003154F5">
        <w:rPr>
          <w:rFonts w:ascii="Times New Roman" w:hAnsi="Times New Roman"/>
          <w:sz w:val="24"/>
          <w:szCs w:val="24"/>
        </w:rPr>
        <w:t>Также в декабре 2016 года в торжественной обстановке были вручены памятные знаки «В честь 75-ой годовщины со дня начала контрнаступления советских войск против немецко-фашистских войск в битве под Москвой» 26-ти ветеранам, участникам обороны Москвы.</w:t>
      </w:r>
    </w:p>
    <w:p w:rsidR="00FD29A7" w:rsidRPr="003154F5" w:rsidRDefault="00FD29A7" w:rsidP="00FD29A7">
      <w:pPr>
        <w:pStyle w:val="2"/>
        <w:numPr>
          <w:ilvl w:val="0"/>
          <w:numId w:val="0"/>
        </w:numPr>
        <w:ind w:left="792"/>
        <w:rPr>
          <w:rFonts w:ascii="Times New Roman" w:hAnsi="Times New Roman" w:cs="Times New Roman"/>
          <w:color w:val="000000" w:themeColor="text1"/>
          <w:sz w:val="24"/>
          <w:szCs w:val="24"/>
        </w:rPr>
      </w:pPr>
      <w:bookmarkStart w:id="39" w:name="_Toc443317311"/>
      <w:bookmarkStart w:id="40" w:name="_Toc475088654"/>
      <w:r w:rsidRPr="003154F5">
        <w:rPr>
          <w:rFonts w:ascii="Times New Roman" w:hAnsi="Times New Roman" w:cs="Times New Roman"/>
          <w:color w:val="000000" w:themeColor="text1"/>
          <w:sz w:val="24"/>
          <w:szCs w:val="24"/>
        </w:rPr>
        <w:lastRenderedPageBreak/>
        <w:t>3.4 Работа комиссии по делам несовершеннолетних и защите их прав</w:t>
      </w:r>
      <w:bookmarkEnd w:id="39"/>
      <w:bookmarkEnd w:id="40"/>
    </w:p>
    <w:p w:rsidR="00FD29A7" w:rsidRPr="003154F5" w:rsidRDefault="00FD29A7" w:rsidP="00FD29A7">
      <w:pPr>
        <w:widowControl w:val="0"/>
        <w:autoSpaceDE w:val="0"/>
        <w:autoSpaceDN w:val="0"/>
        <w:adjustRightInd w:val="0"/>
        <w:spacing w:after="0"/>
        <w:jc w:val="both"/>
        <w:rPr>
          <w:rFonts w:ascii="Times New Roman" w:hAnsi="Times New Roman"/>
          <w:sz w:val="24"/>
          <w:szCs w:val="24"/>
        </w:rPr>
      </w:pPr>
      <w:r w:rsidRPr="003154F5">
        <w:rPr>
          <w:rFonts w:ascii="Times New Roman" w:hAnsi="Times New Roman"/>
          <w:sz w:val="24"/>
          <w:szCs w:val="24"/>
        </w:rPr>
        <w:t xml:space="preserve">По состоянию на 31.12.2016г. на территории района Чертаново </w:t>
      </w:r>
      <w:proofErr w:type="gramStart"/>
      <w:r w:rsidRPr="003154F5">
        <w:rPr>
          <w:rFonts w:ascii="Times New Roman" w:hAnsi="Times New Roman"/>
          <w:sz w:val="24"/>
          <w:szCs w:val="24"/>
        </w:rPr>
        <w:t>Центральное</w:t>
      </w:r>
      <w:proofErr w:type="gramEnd"/>
      <w:r w:rsidRPr="003154F5">
        <w:rPr>
          <w:rFonts w:ascii="Times New Roman" w:hAnsi="Times New Roman"/>
          <w:sz w:val="24"/>
          <w:szCs w:val="24"/>
        </w:rPr>
        <w:t xml:space="preserve"> проживает </w:t>
      </w:r>
      <w:r w:rsidRPr="003154F5">
        <w:rPr>
          <w:rFonts w:ascii="Times New Roman" w:hAnsi="Times New Roman"/>
          <w:b/>
          <w:bCs/>
          <w:sz w:val="24"/>
          <w:szCs w:val="24"/>
        </w:rPr>
        <w:t>20 090 несовершеннолетних</w:t>
      </w:r>
      <w:r w:rsidRPr="003154F5">
        <w:rPr>
          <w:rFonts w:ascii="Times New Roman" w:hAnsi="Times New Roman"/>
          <w:sz w:val="24"/>
          <w:szCs w:val="24"/>
        </w:rPr>
        <w:t xml:space="preserve">. Количество состоящих на учете в КДН и ЗП несовершеннолетних в 2016 году составляет </w:t>
      </w:r>
      <w:r w:rsidRPr="003154F5">
        <w:rPr>
          <w:rFonts w:ascii="Times New Roman" w:hAnsi="Times New Roman"/>
          <w:b/>
          <w:bCs/>
          <w:sz w:val="24"/>
          <w:szCs w:val="24"/>
        </w:rPr>
        <w:t>56 человек</w:t>
      </w:r>
      <w:r w:rsidRPr="003154F5">
        <w:rPr>
          <w:rFonts w:ascii="Times New Roman" w:hAnsi="Times New Roman"/>
          <w:sz w:val="24"/>
          <w:szCs w:val="24"/>
        </w:rPr>
        <w:t xml:space="preserve">. На профилактическом учете в КДН и ЗП состоит – </w:t>
      </w:r>
      <w:r w:rsidRPr="003154F5">
        <w:rPr>
          <w:rFonts w:ascii="Times New Roman" w:hAnsi="Times New Roman"/>
          <w:b/>
          <w:bCs/>
          <w:sz w:val="24"/>
          <w:szCs w:val="24"/>
        </w:rPr>
        <w:t xml:space="preserve">17 </w:t>
      </w:r>
      <w:r w:rsidRPr="003154F5">
        <w:rPr>
          <w:rFonts w:ascii="Times New Roman" w:hAnsi="Times New Roman"/>
          <w:sz w:val="24"/>
          <w:szCs w:val="24"/>
        </w:rPr>
        <w:t>семей.</w:t>
      </w:r>
    </w:p>
    <w:p w:rsidR="00FD29A7" w:rsidRPr="003154F5" w:rsidRDefault="00FD29A7" w:rsidP="00FD29A7">
      <w:pPr>
        <w:widowControl w:val="0"/>
        <w:autoSpaceDE w:val="0"/>
        <w:autoSpaceDN w:val="0"/>
        <w:adjustRightInd w:val="0"/>
        <w:spacing w:after="0"/>
        <w:ind w:firstLine="708"/>
        <w:jc w:val="both"/>
        <w:rPr>
          <w:rFonts w:ascii="Times New Roman" w:hAnsi="Times New Roman"/>
          <w:sz w:val="24"/>
          <w:szCs w:val="24"/>
        </w:rPr>
      </w:pPr>
      <w:r w:rsidRPr="003154F5">
        <w:rPr>
          <w:rFonts w:ascii="Times New Roman" w:hAnsi="Times New Roman"/>
          <w:sz w:val="24"/>
          <w:szCs w:val="24"/>
        </w:rPr>
        <w:t xml:space="preserve">В 2016 году проведено 25 заседаний КДН и ЗП. На заседаниях рассматривались вопросы в отношении несовершеннолетних правонарушителей и вопросы о принятии мер к законным представителям несовершеннолетних в связи с ненадлежащим исполнением ими родительских обязанностей, также утверждались индивидуальные планы работы с семьями, поставленными на учет в КДН и ЗП и ТЦСО «Чертаново», ходатайства КДН и ЗП о лишении родительских прав. В 2016 году специалистами КДН и ЗП района Чертаново Центральное было подано </w:t>
      </w:r>
      <w:r w:rsidRPr="003154F5">
        <w:rPr>
          <w:rFonts w:ascii="Times New Roman" w:hAnsi="Times New Roman"/>
          <w:b/>
          <w:bCs/>
          <w:sz w:val="24"/>
          <w:szCs w:val="24"/>
        </w:rPr>
        <w:t>одно</w:t>
      </w:r>
      <w:r w:rsidRPr="003154F5">
        <w:rPr>
          <w:rFonts w:ascii="Times New Roman" w:hAnsi="Times New Roman"/>
          <w:sz w:val="24"/>
          <w:szCs w:val="24"/>
        </w:rPr>
        <w:t xml:space="preserve"> исковое заявление о лишении родительских прав в </w:t>
      </w:r>
      <w:proofErr w:type="spellStart"/>
      <w:r w:rsidRPr="003154F5">
        <w:rPr>
          <w:rFonts w:ascii="Times New Roman" w:hAnsi="Times New Roman"/>
          <w:sz w:val="24"/>
          <w:szCs w:val="24"/>
        </w:rPr>
        <w:t>Чертановский</w:t>
      </w:r>
      <w:proofErr w:type="spellEnd"/>
      <w:r w:rsidRPr="003154F5">
        <w:rPr>
          <w:rFonts w:ascii="Times New Roman" w:hAnsi="Times New Roman"/>
          <w:sz w:val="24"/>
          <w:szCs w:val="24"/>
        </w:rPr>
        <w:t xml:space="preserve"> районный суд в отношении двух родителей, имеющих двух несовершеннолетних детей. Вышеуказанным гражданам вынесено судебное предупреждение, иск КНД и ЗП не удовлетворен, семья на контроле в отделе опеки и попечительства Московской области в связи с переездом семьи.  </w:t>
      </w:r>
    </w:p>
    <w:p w:rsidR="00FD29A7" w:rsidRPr="003154F5" w:rsidRDefault="00FD29A7" w:rsidP="00FD29A7">
      <w:pPr>
        <w:widowControl w:val="0"/>
        <w:autoSpaceDE w:val="0"/>
        <w:autoSpaceDN w:val="0"/>
        <w:adjustRightInd w:val="0"/>
        <w:spacing w:after="0"/>
        <w:ind w:firstLine="708"/>
        <w:jc w:val="both"/>
        <w:rPr>
          <w:rFonts w:ascii="Times New Roman" w:hAnsi="Times New Roman"/>
          <w:sz w:val="24"/>
          <w:szCs w:val="24"/>
        </w:rPr>
      </w:pPr>
      <w:r w:rsidRPr="003154F5">
        <w:rPr>
          <w:rFonts w:ascii="Times New Roman" w:hAnsi="Times New Roman"/>
          <w:sz w:val="24"/>
          <w:szCs w:val="24"/>
        </w:rPr>
        <w:t>За 12 месяцев 2016 года было рассмотрено 12 заявлений от граждан.</w:t>
      </w:r>
    </w:p>
    <w:p w:rsidR="00FD29A7" w:rsidRPr="003154F5" w:rsidRDefault="00FD29A7" w:rsidP="00FD29A7">
      <w:pPr>
        <w:pStyle w:val="a4"/>
        <w:rPr>
          <w:sz w:val="24"/>
          <w:szCs w:val="24"/>
        </w:rPr>
      </w:pPr>
      <w:r w:rsidRPr="003154F5">
        <w:rPr>
          <w:sz w:val="24"/>
          <w:szCs w:val="24"/>
        </w:rPr>
        <w:t xml:space="preserve">С </w:t>
      </w:r>
      <w:proofErr w:type="gramStart"/>
      <w:r w:rsidRPr="003154F5">
        <w:rPr>
          <w:sz w:val="24"/>
          <w:szCs w:val="24"/>
        </w:rPr>
        <w:t>несовершеннолетними, состоящими на профилактическом учете в КДН и ЗП района проводится</w:t>
      </w:r>
      <w:proofErr w:type="gramEnd"/>
      <w:r w:rsidRPr="003154F5">
        <w:rPr>
          <w:sz w:val="24"/>
          <w:szCs w:val="24"/>
        </w:rPr>
        <w:t xml:space="preserve"> систематическая профилактическая работа с привлечением представителей всех органов и учреждений системы профилактики безнадзорности и правонарушений несовершеннолетних. На каждом заседании КДН и ЗП  подросткам и их законным представителям предоставляется информация о досуговых и спортивных учреждениях, работающих на территории района Чертаново </w:t>
      </w:r>
      <w:proofErr w:type="gramStart"/>
      <w:r w:rsidRPr="003154F5">
        <w:rPr>
          <w:sz w:val="24"/>
          <w:szCs w:val="24"/>
        </w:rPr>
        <w:t>Центральное</w:t>
      </w:r>
      <w:proofErr w:type="gramEnd"/>
      <w:r w:rsidRPr="003154F5">
        <w:rPr>
          <w:sz w:val="24"/>
          <w:szCs w:val="24"/>
        </w:rPr>
        <w:t>.</w:t>
      </w:r>
    </w:p>
    <w:p w:rsidR="00FD29A7" w:rsidRPr="003154F5" w:rsidRDefault="00FD29A7" w:rsidP="00FD29A7">
      <w:pPr>
        <w:pStyle w:val="ac"/>
        <w:shd w:val="clear" w:color="auto" w:fill="FFFFFF"/>
        <w:spacing w:before="156" w:beforeAutospacing="0" w:after="156" w:afterAutospacing="0" w:line="276" w:lineRule="auto"/>
        <w:ind w:firstLine="426"/>
        <w:jc w:val="both"/>
      </w:pPr>
      <w:r w:rsidRPr="003154F5">
        <w:t>Ежемесячно специалистами КДН и ЗП совместно с ОДН ОМВД России по району Чертаново Центральное проводятся рейды по проверке торговых предприятий и развлекательных заведений района, осуществляющих деятельность, в том числе в ночное время, с целью выявления и пресечения фактов распространения алкогольной продукции,  наркотических  средств и психотропных веществ, среди несовершеннолетних. За 2016 год было составлено 3 административных протокола по статье 14.16 КРФ об АП на продавцов магазинов, которые, не спрашивая документов у покупателей, осуществили продажу алкогольной продукции несовершеннолетним. По всем фактам  продажи алкоголя несовершеннолетним, продавцы привлечены к административной ответственности по статье 14.16 ч.2.1 КРФ о АП, назначено наказание в виде штрафа – 30000 тысяч рублей.</w:t>
      </w:r>
    </w:p>
    <w:p w:rsidR="00FD29A7" w:rsidRPr="003154F5" w:rsidRDefault="00FD29A7" w:rsidP="00FD29A7">
      <w:pPr>
        <w:ind w:firstLine="548"/>
        <w:jc w:val="both"/>
        <w:rPr>
          <w:rFonts w:ascii="Times New Roman" w:hAnsi="Times New Roman"/>
          <w:sz w:val="24"/>
          <w:szCs w:val="24"/>
        </w:rPr>
      </w:pPr>
      <w:proofErr w:type="gramStart"/>
      <w:r w:rsidRPr="003154F5">
        <w:rPr>
          <w:rFonts w:ascii="Times New Roman" w:hAnsi="Times New Roman"/>
          <w:sz w:val="24"/>
          <w:szCs w:val="24"/>
        </w:rPr>
        <w:t>Для стабилизации криминогенной обстановки в подростковой среде,          профилактики безнадзорности и правонарушений несовершеннолетних, за истекший период 2016 г. сотрудниками ОДН совместно со службами УУП, ОУР и сотрудниками других служб, специалистами КДН и ЗП, а также при содействии представителей органов и учреждений системы профилактики с целью повышения эффективности работы по пресечению преступлений, совершенных несовершеннолетними и в отношении них было организовано и проведено</w:t>
      </w:r>
      <w:proofErr w:type="gramEnd"/>
      <w:r w:rsidRPr="003154F5">
        <w:rPr>
          <w:rFonts w:ascii="Times New Roman" w:hAnsi="Times New Roman"/>
          <w:sz w:val="24"/>
          <w:szCs w:val="24"/>
        </w:rPr>
        <w:t xml:space="preserve"> 13 профилактических операций «Подросток», из них 5 – городских, 5 – окружных. </w:t>
      </w:r>
    </w:p>
    <w:p w:rsidR="00FD29A7" w:rsidRPr="003154F5" w:rsidRDefault="00FD29A7" w:rsidP="00FD29A7">
      <w:pPr>
        <w:ind w:firstLine="548"/>
        <w:jc w:val="both"/>
        <w:rPr>
          <w:rFonts w:ascii="Times New Roman" w:hAnsi="Times New Roman"/>
          <w:sz w:val="24"/>
          <w:szCs w:val="24"/>
        </w:rPr>
      </w:pPr>
      <w:r w:rsidRPr="003154F5">
        <w:rPr>
          <w:rFonts w:ascii="Times New Roman" w:hAnsi="Times New Roman"/>
          <w:sz w:val="24"/>
          <w:szCs w:val="24"/>
        </w:rPr>
        <w:t xml:space="preserve">В ходе проведения профилактических операций инспекторами ОДН совместно с УУП, ППСП, КДН и ЗП, представителями народной дружины и ОПОП проводились проверки баров и кафе, расположенных на территории отдела с целью выявления несовершеннолетних, находящихся в указанных учреждениях после 23 часов без </w:t>
      </w:r>
      <w:r w:rsidRPr="003154F5">
        <w:rPr>
          <w:rFonts w:ascii="Times New Roman" w:hAnsi="Times New Roman"/>
          <w:sz w:val="24"/>
          <w:szCs w:val="24"/>
        </w:rPr>
        <w:lastRenderedPageBreak/>
        <w:t xml:space="preserve">сопровождения взрослых лиц. За истекший период 2016 года нарушений выявлено не было. </w:t>
      </w:r>
    </w:p>
    <w:p w:rsidR="00FD29A7" w:rsidRPr="003154F5" w:rsidRDefault="00FD29A7" w:rsidP="00FD29A7">
      <w:pPr>
        <w:ind w:firstLine="709"/>
        <w:contextualSpacing/>
        <w:jc w:val="both"/>
        <w:rPr>
          <w:rFonts w:ascii="Times New Roman" w:hAnsi="Times New Roman"/>
          <w:sz w:val="24"/>
          <w:szCs w:val="24"/>
        </w:rPr>
      </w:pPr>
      <w:proofErr w:type="gramStart"/>
      <w:r w:rsidRPr="003154F5">
        <w:rPr>
          <w:rFonts w:ascii="Times New Roman" w:hAnsi="Times New Roman"/>
          <w:sz w:val="24"/>
          <w:szCs w:val="24"/>
        </w:rPr>
        <w:t>С целью координации работы органов и учреждений системы профилактики района, а также профилактики правонарушений и экстремистских проявлений в подростковой среде, Комиссией по делам несовершеннолетних и защите их прав района совместно с инспекторами ОДН отдела МВД России по району Чертаново Центральное, ежеквартально проводятся рабочие встречи с администрацией образовательных учреждений и учащимися за 2016 год (проведено 20 встреч).</w:t>
      </w:r>
      <w:proofErr w:type="gramEnd"/>
    </w:p>
    <w:p w:rsidR="00FD29A7" w:rsidRPr="003154F5" w:rsidRDefault="00FD29A7" w:rsidP="00FD29A7">
      <w:pPr>
        <w:pStyle w:val="ac"/>
        <w:shd w:val="clear" w:color="auto" w:fill="FFFFFF"/>
        <w:spacing w:before="156" w:beforeAutospacing="0" w:after="156" w:afterAutospacing="0" w:line="276" w:lineRule="auto"/>
        <w:ind w:firstLine="426"/>
        <w:jc w:val="both"/>
      </w:pPr>
      <w:r w:rsidRPr="003154F5">
        <w:t xml:space="preserve">В учебных заведениях района Чертаново </w:t>
      </w:r>
      <w:proofErr w:type="gramStart"/>
      <w:r w:rsidRPr="003154F5">
        <w:t>Центральное</w:t>
      </w:r>
      <w:proofErr w:type="gramEnd"/>
      <w:r w:rsidRPr="003154F5">
        <w:t xml:space="preserve"> специалистами КДН и ЗП, при участии инспекторов ОДН, врача – нарколога ГКУЗ «МНПЦ наркологии ДЗМ» филиала №6 для учащихся проведены -10 лекций о вреде и последствиях употребления алкоголя, токсических и наркотических веществ, об административной и уголовной ответственности несовершеннолетних.    Еженедельно сотрудники КДН и ЗП проводят рейды по посещению семей, находящихся в социально опасном положении, трудной жизненной ситуации. По итогам посещения составляются акты обследования </w:t>
      </w:r>
      <w:proofErr w:type="spellStart"/>
      <w:proofErr w:type="gramStart"/>
      <w:r w:rsidRPr="003154F5">
        <w:t>жилищно</w:t>
      </w:r>
      <w:proofErr w:type="spellEnd"/>
      <w:r w:rsidRPr="003154F5">
        <w:t xml:space="preserve"> – бытовых</w:t>
      </w:r>
      <w:proofErr w:type="gramEnd"/>
      <w:r w:rsidRPr="003154F5">
        <w:t xml:space="preserve"> условий, все данные по семьям, заносятся в индивидуальный паспорт семьи, состоящей на учете в КДН. </w:t>
      </w:r>
    </w:p>
    <w:p w:rsidR="00FD29A7" w:rsidRPr="003154F5" w:rsidRDefault="00FD29A7" w:rsidP="00FD29A7">
      <w:pPr>
        <w:pStyle w:val="ac"/>
        <w:shd w:val="clear" w:color="auto" w:fill="FFFFFF"/>
        <w:spacing w:before="156" w:beforeAutospacing="0" w:after="156" w:afterAutospacing="0" w:line="276" w:lineRule="auto"/>
        <w:ind w:firstLine="426"/>
        <w:jc w:val="both"/>
      </w:pPr>
      <w:r w:rsidRPr="003154F5">
        <w:t xml:space="preserve">Специалисты КДН и ЗП района Чертаново </w:t>
      </w:r>
      <w:proofErr w:type="gramStart"/>
      <w:r w:rsidRPr="003154F5">
        <w:t>Центральное</w:t>
      </w:r>
      <w:proofErr w:type="gramEnd"/>
      <w:r w:rsidRPr="003154F5">
        <w:t xml:space="preserve"> совместно с правоохранительными органами, ОПОП района и подрядными организациями постоянно ведут работу по выявлению и незамедлительному устранению информации связанной с размещением на асфальте и других местах рекламы курительных смесей.</w:t>
      </w:r>
    </w:p>
    <w:p w:rsidR="00FD29A7" w:rsidRPr="003154F5" w:rsidRDefault="00FD29A7" w:rsidP="00FD29A7">
      <w:pPr>
        <w:ind w:firstLine="567"/>
        <w:jc w:val="both"/>
        <w:rPr>
          <w:rFonts w:ascii="Times New Roman" w:hAnsi="Times New Roman"/>
          <w:sz w:val="24"/>
          <w:szCs w:val="24"/>
        </w:rPr>
      </w:pPr>
      <w:r w:rsidRPr="003154F5">
        <w:rPr>
          <w:rFonts w:ascii="Times New Roman" w:hAnsi="Times New Roman"/>
          <w:sz w:val="24"/>
          <w:szCs w:val="24"/>
        </w:rPr>
        <w:t xml:space="preserve">На сайте управы Чертаново </w:t>
      </w:r>
      <w:proofErr w:type="gramStart"/>
      <w:r w:rsidRPr="003154F5">
        <w:rPr>
          <w:rFonts w:ascii="Times New Roman" w:hAnsi="Times New Roman"/>
          <w:sz w:val="24"/>
          <w:szCs w:val="24"/>
        </w:rPr>
        <w:t>Центральное</w:t>
      </w:r>
      <w:proofErr w:type="gramEnd"/>
      <w:r w:rsidRPr="003154F5">
        <w:rPr>
          <w:rFonts w:ascii="Times New Roman" w:hAnsi="Times New Roman"/>
          <w:sz w:val="24"/>
          <w:szCs w:val="24"/>
        </w:rPr>
        <w:t xml:space="preserve"> публикуются отчеты КДН и ЗП, а также статьи о предупреждении противоправных действий со стороны неформальных объединений подростков и экстремистских проявлений в молодежной среде, профилактике правонарушений и наркомании среди несовершеннолетних и другие материалы.</w:t>
      </w:r>
    </w:p>
    <w:p w:rsidR="00FD29A7" w:rsidRPr="003154F5" w:rsidRDefault="00FD29A7" w:rsidP="00FD29A7">
      <w:pPr>
        <w:pStyle w:val="2"/>
        <w:numPr>
          <w:ilvl w:val="0"/>
          <w:numId w:val="0"/>
        </w:numPr>
        <w:ind w:left="792"/>
        <w:rPr>
          <w:rFonts w:ascii="Times New Roman" w:hAnsi="Times New Roman" w:cs="Times New Roman"/>
          <w:color w:val="FF0000"/>
          <w:sz w:val="24"/>
          <w:szCs w:val="24"/>
        </w:rPr>
      </w:pPr>
      <w:bookmarkStart w:id="41" w:name="_Toc443317312"/>
      <w:bookmarkStart w:id="42" w:name="_Toc475088655"/>
      <w:r w:rsidRPr="003154F5">
        <w:rPr>
          <w:rFonts w:ascii="Times New Roman" w:hAnsi="Times New Roman" w:cs="Times New Roman"/>
          <w:sz w:val="24"/>
          <w:szCs w:val="24"/>
        </w:rPr>
        <w:t>3.5 Взаимодействие с ОМВД России</w:t>
      </w:r>
      <w:bookmarkEnd w:id="41"/>
      <w:r w:rsidRPr="003154F5">
        <w:rPr>
          <w:rFonts w:ascii="Times New Roman" w:hAnsi="Times New Roman" w:cs="Times New Roman"/>
          <w:sz w:val="24"/>
          <w:szCs w:val="24"/>
        </w:rPr>
        <w:t xml:space="preserve"> по району Чертаново Центральное</w:t>
      </w:r>
      <w:bookmarkEnd w:id="42"/>
    </w:p>
    <w:p w:rsidR="00FD29A7" w:rsidRPr="003154F5" w:rsidRDefault="00FD29A7" w:rsidP="00FD29A7">
      <w:pPr>
        <w:widowControl w:val="0"/>
        <w:autoSpaceDE w:val="0"/>
        <w:autoSpaceDN w:val="0"/>
        <w:adjustRightInd w:val="0"/>
        <w:spacing w:after="0"/>
        <w:ind w:firstLine="709"/>
        <w:jc w:val="both"/>
        <w:rPr>
          <w:rFonts w:ascii="Times New Roman" w:hAnsi="Times New Roman"/>
          <w:sz w:val="24"/>
          <w:szCs w:val="24"/>
        </w:rPr>
      </w:pPr>
      <w:r w:rsidRPr="003154F5">
        <w:rPr>
          <w:rFonts w:ascii="Times New Roman" w:hAnsi="Times New Roman"/>
          <w:sz w:val="24"/>
          <w:szCs w:val="24"/>
        </w:rPr>
        <w:t xml:space="preserve">ОДН ОМВД России по району Чертаново </w:t>
      </w:r>
      <w:proofErr w:type="gramStart"/>
      <w:r w:rsidRPr="003154F5">
        <w:rPr>
          <w:rFonts w:ascii="Times New Roman" w:hAnsi="Times New Roman"/>
          <w:sz w:val="24"/>
          <w:szCs w:val="24"/>
        </w:rPr>
        <w:t>Центральное</w:t>
      </w:r>
      <w:proofErr w:type="gramEnd"/>
      <w:r w:rsidRPr="003154F5">
        <w:rPr>
          <w:rFonts w:ascii="Times New Roman" w:hAnsi="Times New Roman"/>
          <w:sz w:val="24"/>
          <w:szCs w:val="24"/>
        </w:rPr>
        <w:t xml:space="preserve"> участвует в круглых столах по взаимодействию субъектов профилактики и КДН и ЗП района. Сотрудники полиции принимают участие в обеспечении общественного порядка во время проведения городских, окружных и районных мероприятиях: «Масленица», «День Города», «Новый год и Рождество Христово» и т.д. Руководство ОМВД России по району Чертаново Центральное ежемесячно принимает участие во встречах главы управы с жителями района.</w:t>
      </w:r>
    </w:p>
    <w:p w:rsidR="00FD29A7" w:rsidRPr="003154F5" w:rsidRDefault="00FD29A7" w:rsidP="00FD29A7">
      <w:pPr>
        <w:widowControl w:val="0"/>
        <w:autoSpaceDE w:val="0"/>
        <w:autoSpaceDN w:val="0"/>
        <w:adjustRightInd w:val="0"/>
        <w:spacing w:after="0"/>
        <w:ind w:firstLine="708"/>
        <w:jc w:val="both"/>
        <w:rPr>
          <w:rFonts w:ascii="Times New Roman" w:hAnsi="Times New Roman"/>
          <w:sz w:val="24"/>
          <w:szCs w:val="24"/>
          <w:highlight w:val="white"/>
        </w:rPr>
      </w:pPr>
      <w:r w:rsidRPr="003154F5">
        <w:rPr>
          <w:rFonts w:ascii="Times New Roman" w:hAnsi="Times New Roman"/>
          <w:sz w:val="24"/>
          <w:szCs w:val="24"/>
          <w:highlight w:val="white"/>
        </w:rPr>
        <w:t>Ежемесячно специалистами КДН и ЗП совместно с ОДН ОМВД России по району Чертаново Центральное проводятся рейды по проверке торговых предприятий и развлекательных заведений района, осуществляющих деятельность, в том числе в ночное время, с целью выявления и пресечения фактов распространения алкогольной продукции, наркотических средств и психотропных веще</w:t>
      </w:r>
      <w:proofErr w:type="gramStart"/>
      <w:r w:rsidRPr="003154F5">
        <w:rPr>
          <w:rFonts w:ascii="Times New Roman" w:hAnsi="Times New Roman"/>
          <w:sz w:val="24"/>
          <w:szCs w:val="24"/>
          <w:highlight w:val="white"/>
        </w:rPr>
        <w:t>ств ср</w:t>
      </w:r>
      <w:proofErr w:type="gramEnd"/>
      <w:r w:rsidRPr="003154F5">
        <w:rPr>
          <w:rFonts w:ascii="Times New Roman" w:hAnsi="Times New Roman"/>
          <w:sz w:val="24"/>
          <w:szCs w:val="24"/>
          <w:highlight w:val="white"/>
        </w:rPr>
        <w:t xml:space="preserve">еди несовершеннолетних. За 2016 год было составлено 18 административных протоколов на продавцов магазинов, которые осуществили продажу алкогольной продукции несовершеннолетним. </w:t>
      </w:r>
    </w:p>
    <w:p w:rsidR="00FD29A7" w:rsidRPr="003154F5" w:rsidRDefault="00FD29A7" w:rsidP="00FD29A7">
      <w:pPr>
        <w:widowControl w:val="0"/>
        <w:autoSpaceDE w:val="0"/>
        <w:autoSpaceDN w:val="0"/>
        <w:adjustRightInd w:val="0"/>
        <w:spacing w:after="0"/>
        <w:jc w:val="both"/>
        <w:rPr>
          <w:rFonts w:ascii="Times New Roman" w:hAnsi="Times New Roman"/>
          <w:sz w:val="24"/>
          <w:szCs w:val="24"/>
        </w:rPr>
      </w:pPr>
      <w:r w:rsidRPr="003154F5">
        <w:rPr>
          <w:rFonts w:ascii="Times New Roman" w:hAnsi="Times New Roman"/>
          <w:sz w:val="24"/>
          <w:szCs w:val="24"/>
        </w:rPr>
        <w:t xml:space="preserve">Глава управы района участвует в подведении квартальных, годовых итогов районного отдела МВД России. </w:t>
      </w:r>
    </w:p>
    <w:p w:rsidR="00FD29A7" w:rsidRPr="003154F5" w:rsidRDefault="00FD29A7" w:rsidP="00FD29A7">
      <w:pPr>
        <w:pStyle w:val="2"/>
        <w:numPr>
          <w:ilvl w:val="0"/>
          <w:numId w:val="0"/>
        </w:numPr>
        <w:ind w:left="710"/>
        <w:rPr>
          <w:rFonts w:ascii="Times New Roman" w:hAnsi="Times New Roman" w:cs="Times New Roman"/>
          <w:color w:val="000000" w:themeColor="text1"/>
          <w:sz w:val="24"/>
          <w:szCs w:val="24"/>
        </w:rPr>
      </w:pPr>
      <w:bookmarkStart w:id="43" w:name="_Toc443317313"/>
      <w:bookmarkStart w:id="44" w:name="_Toc475088656"/>
      <w:r w:rsidRPr="003154F5">
        <w:rPr>
          <w:rFonts w:ascii="Times New Roman" w:hAnsi="Times New Roman" w:cs="Times New Roman"/>
          <w:color w:val="000000" w:themeColor="text1"/>
          <w:sz w:val="24"/>
          <w:szCs w:val="24"/>
        </w:rPr>
        <w:lastRenderedPageBreak/>
        <w:t xml:space="preserve">3.6. Работа с ОВК по району Чертаново </w:t>
      </w:r>
      <w:proofErr w:type="gramStart"/>
      <w:r w:rsidRPr="003154F5">
        <w:rPr>
          <w:rFonts w:ascii="Times New Roman" w:hAnsi="Times New Roman" w:cs="Times New Roman"/>
          <w:color w:val="000000" w:themeColor="text1"/>
          <w:sz w:val="24"/>
          <w:szCs w:val="24"/>
        </w:rPr>
        <w:t>Центральное</w:t>
      </w:r>
      <w:bookmarkEnd w:id="43"/>
      <w:bookmarkEnd w:id="44"/>
      <w:proofErr w:type="gramEnd"/>
    </w:p>
    <w:p w:rsidR="00FD29A7" w:rsidRPr="003154F5" w:rsidRDefault="00FD29A7" w:rsidP="00FD29A7">
      <w:pPr>
        <w:pStyle w:val="11"/>
        <w:shd w:val="clear" w:color="auto" w:fill="auto"/>
        <w:spacing w:before="0" w:line="276" w:lineRule="auto"/>
        <w:ind w:left="20" w:right="20" w:firstLine="520"/>
        <w:rPr>
          <w:color w:val="000000" w:themeColor="text1"/>
          <w:sz w:val="24"/>
          <w:szCs w:val="24"/>
        </w:rPr>
      </w:pPr>
      <w:r w:rsidRPr="003154F5">
        <w:rPr>
          <w:color w:val="000000" w:themeColor="text1"/>
          <w:sz w:val="24"/>
          <w:szCs w:val="24"/>
        </w:rPr>
        <w:t>Призыв граждан на военную службу осуществляется на основании Конституции РФ, Федерального Закона «О воинской обязанности и воинской службе», Федерального Закона «Об альтернативной гражданской службе», Указа Президента Российской Федерации.</w:t>
      </w:r>
    </w:p>
    <w:p w:rsidR="00FD29A7" w:rsidRPr="003154F5" w:rsidRDefault="00FD29A7" w:rsidP="00FD29A7">
      <w:pPr>
        <w:pStyle w:val="11"/>
        <w:shd w:val="clear" w:color="auto" w:fill="auto"/>
        <w:spacing w:before="0" w:line="276" w:lineRule="auto"/>
        <w:ind w:left="20" w:right="20" w:firstLine="520"/>
        <w:rPr>
          <w:color w:val="000000" w:themeColor="text1"/>
          <w:sz w:val="24"/>
          <w:szCs w:val="24"/>
        </w:rPr>
      </w:pPr>
      <w:r w:rsidRPr="003154F5">
        <w:rPr>
          <w:color w:val="000000" w:themeColor="text1"/>
          <w:sz w:val="24"/>
          <w:szCs w:val="24"/>
        </w:rPr>
        <w:t>Оповещение граждан о явке в Объединенный военный комиссариат города Москвы по району Чертаново Центральное ЮАО города Москвы на мероприятия, связанные с призывом на военную службу осуществляются сотрудниками военкомата, управы района, сотрудниками общественных пунктов охраны порядка, образовательных учреждений, МВД по району Чертаново Центральное города Москвы, участками ГБУ «</w:t>
      </w:r>
      <w:proofErr w:type="spellStart"/>
      <w:r w:rsidRPr="003154F5">
        <w:rPr>
          <w:color w:val="000000" w:themeColor="text1"/>
          <w:sz w:val="24"/>
          <w:szCs w:val="24"/>
        </w:rPr>
        <w:t>Жилищник</w:t>
      </w:r>
      <w:proofErr w:type="spellEnd"/>
      <w:r w:rsidRPr="003154F5">
        <w:rPr>
          <w:color w:val="000000" w:themeColor="text1"/>
          <w:sz w:val="24"/>
          <w:szCs w:val="24"/>
        </w:rPr>
        <w:t xml:space="preserve"> района Чертаново Центральное». </w:t>
      </w:r>
    </w:p>
    <w:p w:rsidR="00FD29A7" w:rsidRPr="003154F5" w:rsidRDefault="00FD29A7" w:rsidP="00FD29A7">
      <w:pPr>
        <w:pStyle w:val="11"/>
        <w:shd w:val="clear" w:color="auto" w:fill="auto"/>
        <w:spacing w:before="0" w:line="276" w:lineRule="auto"/>
        <w:ind w:left="20" w:right="20" w:firstLine="520"/>
        <w:rPr>
          <w:color w:val="000000" w:themeColor="text1"/>
          <w:sz w:val="24"/>
          <w:szCs w:val="24"/>
        </w:rPr>
      </w:pPr>
      <w:r w:rsidRPr="003154F5">
        <w:rPr>
          <w:color w:val="000000" w:themeColor="text1"/>
          <w:sz w:val="24"/>
          <w:szCs w:val="24"/>
        </w:rPr>
        <w:t>С целью улучшения количественного показателя привлечения граждан к военной службе проводятся следующие мероприятия:</w:t>
      </w:r>
    </w:p>
    <w:p w:rsidR="00FD29A7" w:rsidRPr="003154F5" w:rsidRDefault="00FD29A7" w:rsidP="00FD29A7">
      <w:pPr>
        <w:pStyle w:val="11"/>
        <w:numPr>
          <w:ilvl w:val="0"/>
          <w:numId w:val="8"/>
        </w:numPr>
        <w:shd w:val="clear" w:color="auto" w:fill="auto"/>
        <w:tabs>
          <w:tab w:val="left" w:pos="226"/>
        </w:tabs>
        <w:spacing w:before="0" w:line="276" w:lineRule="auto"/>
        <w:ind w:left="20" w:right="20"/>
        <w:rPr>
          <w:color w:val="000000" w:themeColor="text1"/>
          <w:sz w:val="24"/>
          <w:szCs w:val="24"/>
        </w:rPr>
      </w:pPr>
      <w:r w:rsidRPr="003154F5">
        <w:rPr>
          <w:color w:val="000000" w:themeColor="text1"/>
          <w:sz w:val="24"/>
          <w:szCs w:val="24"/>
        </w:rPr>
        <w:t>разъяснительные беседы, лекции, семинары с допризывной молодежью с целью развития чувства патриотизма, верности воинскому долгу;</w:t>
      </w:r>
    </w:p>
    <w:p w:rsidR="00FD29A7" w:rsidRPr="003154F5" w:rsidRDefault="00FD29A7" w:rsidP="00FD29A7">
      <w:pPr>
        <w:pStyle w:val="11"/>
        <w:shd w:val="clear" w:color="auto" w:fill="auto"/>
        <w:spacing w:before="0" w:line="276" w:lineRule="auto"/>
        <w:ind w:left="20" w:right="20"/>
        <w:rPr>
          <w:color w:val="000000" w:themeColor="text1"/>
          <w:sz w:val="24"/>
          <w:szCs w:val="24"/>
        </w:rPr>
      </w:pPr>
      <w:r w:rsidRPr="003154F5">
        <w:rPr>
          <w:color w:val="000000" w:themeColor="text1"/>
          <w:sz w:val="24"/>
          <w:szCs w:val="24"/>
        </w:rPr>
        <w:t>-выполнения конституционных обязанностей службы в армии, формировании в психологии граждан престижности военной службы, привлечения к занятиям спортом.</w:t>
      </w:r>
    </w:p>
    <w:p w:rsidR="00FD29A7" w:rsidRPr="003154F5" w:rsidRDefault="00FD29A7" w:rsidP="00FD29A7">
      <w:pPr>
        <w:pStyle w:val="11"/>
        <w:shd w:val="clear" w:color="auto" w:fill="auto"/>
        <w:spacing w:before="0" w:line="276" w:lineRule="auto"/>
        <w:ind w:left="20" w:right="20" w:firstLine="520"/>
        <w:rPr>
          <w:color w:val="000000" w:themeColor="text1"/>
          <w:sz w:val="24"/>
          <w:szCs w:val="24"/>
        </w:rPr>
      </w:pPr>
      <w:r w:rsidRPr="003154F5">
        <w:rPr>
          <w:color w:val="000000" w:themeColor="text1"/>
          <w:sz w:val="24"/>
          <w:szCs w:val="24"/>
        </w:rPr>
        <w:t xml:space="preserve">Своевременно с представителями (управы района, военкомата, образовательных учреждений, сотрудников ОМВД по району Чертаново </w:t>
      </w:r>
      <w:proofErr w:type="gramStart"/>
      <w:r w:rsidRPr="003154F5">
        <w:rPr>
          <w:color w:val="000000" w:themeColor="text1"/>
          <w:sz w:val="24"/>
          <w:szCs w:val="24"/>
        </w:rPr>
        <w:t>Центральное</w:t>
      </w:r>
      <w:proofErr w:type="gramEnd"/>
      <w:r w:rsidRPr="003154F5">
        <w:rPr>
          <w:color w:val="000000" w:themeColor="text1"/>
          <w:sz w:val="24"/>
          <w:szCs w:val="24"/>
        </w:rPr>
        <w:t>, подрядных организаций) создаются оперативно-поисковые группы для выявления уклонистов, а так же для:</w:t>
      </w:r>
    </w:p>
    <w:p w:rsidR="00FD29A7" w:rsidRPr="003154F5" w:rsidRDefault="00FD29A7" w:rsidP="00FD29A7">
      <w:pPr>
        <w:pStyle w:val="11"/>
        <w:shd w:val="clear" w:color="auto" w:fill="auto"/>
        <w:spacing w:before="0" w:line="276" w:lineRule="auto"/>
        <w:ind w:right="20"/>
        <w:rPr>
          <w:color w:val="000000" w:themeColor="text1"/>
          <w:sz w:val="24"/>
          <w:szCs w:val="24"/>
        </w:rPr>
      </w:pPr>
      <w:r w:rsidRPr="003154F5">
        <w:rPr>
          <w:color w:val="000000" w:themeColor="text1"/>
          <w:sz w:val="24"/>
          <w:szCs w:val="24"/>
        </w:rPr>
        <w:t>- вручения гражданину или родственникам повестки для прибытия в военкомат и призыва на военную службу;</w:t>
      </w:r>
    </w:p>
    <w:p w:rsidR="00FD29A7" w:rsidRPr="003154F5" w:rsidRDefault="00FD29A7" w:rsidP="00FD29A7">
      <w:pPr>
        <w:pStyle w:val="11"/>
        <w:numPr>
          <w:ilvl w:val="0"/>
          <w:numId w:val="8"/>
        </w:numPr>
        <w:shd w:val="clear" w:color="auto" w:fill="auto"/>
        <w:tabs>
          <w:tab w:val="left" w:pos="178"/>
        </w:tabs>
        <w:spacing w:before="0" w:line="276" w:lineRule="auto"/>
        <w:ind w:left="20"/>
        <w:rPr>
          <w:color w:val="000000" w:themeColor="text1"/>
          <w:sz w:val="24"/>
          <w:szCs w:val="24"/>
        </w:rPr>
      </w:pPr>
      <w:r w:rsidRPr="003154F5">
        <w:rPr>
          <w:color w:val="000000" w:themeColor="text1"/>
          <w:sz w:val="24"/>
          <w:szCs w:val="24"/>
        </w:rPr>
        <w:t>проверки места жительства гражданина;</w:t>
      </w:r>
    </w:p>
    <w:p w:rsidR="00FD29A7" w:rsidRPr="003154F5" w:rsidRDefault="00FD29A7" w:rsidP="00FD29A7">
      <w:pPr>
        <w:pStyle w:val="11"/>
        <w:numPr>
          <w:ilvl w:val="0"/>
          <w:numId w:val="8"/>
        </w:numPr>
        <w:shd w:val="clear" w:color="auto" w:fill="auto"/>
        <w:tabs>
          <w:tab w:val="left" w:pos="174"/>
        </w:tabs>
        <w:spacing w:before="0" w:line="276" w:lineRule="auto"/>
        <w:ind w:left="20"/>
        <w:rPr>
          <w:color w:val="000000" w:themeColor="text1"/>
          <w:sz w:val="24"/>
          <w:szCs w:val="24"/>
        </w:rPr>
      </w:pPr>
      <w:r w:rsidRPr="003154F5">
        <w:rPr>
          <w:color w:val="000000" w:themeColor="text1"/>
          <w:sz w:val="24"/>
          <w:szCs w:val="24"/>
        </w:rPr>
        <w:t>установления причин неявки гражданина в военкомат;</w:t>
      </w:r>
    </w:p>
    <w:p w:rsidR="00FD29A7" w:rsidRPr="003154F5" w:rsidRDefault="00FD29A7" w:rsidP="00FD29A7">
      <w:pPr>
        <w:pStyle w:val="11"/>
        <w:numPr>
          <w:ilvl w:val="0"/>
          <w:numId w:val="8"/>
        </w:numPr>
        <w:shd w:val="clear" w:color="auto" w:fill="auto"/>
        <w:tabs>
          <w:tab w:val="left" w:pos="174"/>
        </w:tabs>
        <w:spacing w:before="0" w:line="276" w:lineRule="auto"/>
        <w:ind w:left="20"/>
        <w:rPr>
          <w:color w:val="000000" w:themeColor="text1"/>
          <w:sz w:val="24"/>
          <w:szCs w:val="24"/>
        </w:rPr>
      </w:pPr>
      <w:r w:rsidRPr="003154F5">
        <w:rPr>
          <w:color w:val="000000" w:themeColor="text1"/>
          <w:sz w:val="24"/>
          <w:szCs w:val="24"/>
        </w:rPr>
        <w:t>доставки гражданина в военкомат.</w:t>
      </w:r>
    </w:p>
    <w:p w:rsidR="00FD29A7" w:rsidRPr="003154F5" w:rsidRDefault="00FD29A7" w:rsidP="00FD29A7">
      <w:pPr>
        <w:pStyle w:val="11"/>
        <w:shd w:val="clear" w:color="auto" w:fill="auto"/>
        <w:tabs>
          <w:tab w:val="left" w:pos="174"/>
        </w:tabs>
        <w:spacing w:before="0" w:line="276" w:lineRule="auto"/>
        <w:ind w:left="20"/>
        <w:rPr>
          <w:color w:val="000000" w:themeColor="text1"/>
          <w:sz w:val="24"/>
          <w:szCs w:val="24"/>
        </w:rPr>
      </w:pPr>
    </w:p>
    <w:p w:rsidR="00FD29A7" w:rsidRPr="003154F5" w:rsidRDefault="00FD29A7" w:rsidP="00FD29A7">
      <w:pPr>
        <w:pStyle w:val="11"/>
        <w:shd w:val="clear" w:color="auto" w:fill="auto"/>
        <w:tabs>
          <w:tab w:val="left" w:pos="174"/>
        </w:tabs>
        <w:spacing w:before="0" w:line="276" w:lineRule="auto"/>
        <w:ind w:left="20"/>
        <w:rPr>
          <w:b/>
          <w:bCs/>
          <w:color w:val="000000" w:themeColor="text1"/>
          <w:sz w:val="24"/>
          <w:szCs w:val="24"/>
        </w:rPr>
      </w:pPr>
      <w:r w:rsidRPr="003154F5">
        <w:rPr>
          <w:b/>
          <w:bCs/>
          <w:color w:val="000000" w:themeColor="text1"/>
          <w:sz w:val="24"/>
          <w:szCs w:val="24"/>
        </w:rPr>
        <w:t>Состав призывной комиссии:</w:t>
      </w:r>
    </w:p>
    <w:p w:rsidR="00FD29A7" w:rsidRPr="003154F5" w:rsidRDefault="00FD29A7" w:rsidP="00FD29A7">
      <w:pPr>
        <w:pStyle w:val="11"/>
        <w:shd w:val="clear" w:color="auto" w:fill="auto"/>
        <w:tabs>
          <w:tab w:val="left" w:pos="174"/>
        </w:tabs>
        <w:spacing w:before="0" w:line="276" w:lineRule="auto"/>
        <w:ind w:left="20"/>
        <w:rPr>
          <w:color w:val="000000" w:themeColor="text1"/>
          <w:sz w:val="24"/>
          <w:szCs w:val="24"/>
        </w:rPr>
      </w:pPr>
      <w:r w:rsidRPr="003154F5">
        <w:rPr>
          <w:color w:val="000000" w:themeColor="text1"/>
          <w:sz w:val="24"/>
          <w:szCs w:val="24"/>
        </w:rPr>
        <w:t>-Председатель призывной комиссии - Руководитель Аппарата Совета депутатов;</w:t>
      </w:r>
    </w:p>
    <w:p w:rsidR="00FD29A7" w:rsidRPr="003154F5" w:rsidRDefault="00FD29A7" w:rsidP="00FD29A7">
      <w:pPr>
        <w:pStyle w:val="11"/>
        <w:shd w:val="clear" w:color="auto" w:fill="auto"/>
        <w:tabs>
          <w:tab w:val="left" w:pos="174"/>
        </w:tabs>
        <w:spacing w:before="0" w:line="276" w:lineRule="auto"/>
        <w:ind w:left="20"/>
        <w:rPr>
          <w:color w:val="000000" w:themeColor="text1"/>
          <w:sz w:val="24"/>
          <w:szCs w:val="24"/>
        </w:rPr>
      </w:pPr>
      <w:r w:rsidRPr="003154F5">
        <w:rPr>
          <w:color w:val="000000" w:themeColor="text1"/>
          <w:sz w:val="24"/>
          <w:szCs w:val="24"/>
        </w:rPr>
        <w:t>-Заместитель председателя призывной комиссии - Заместитель главы управы;</w:t>
      </w:r>
    </w:p>
    <w:p w:rsidR="00FD29A7" w:rsidRPr="003154F5" w:rsidRDefault="00FD29A7" w:rsidP="00FD29A7">
      <w:pPr>
        <w:pStyle w:val="11"/>
        <w:shd w:val="clear" w:color="auto" w:fill="auto"/>
        <w:tabs>
          <w:tab w:val="left" w:pos="174"/>
        </w:tabs>
        <w:spacing w:before="0" w:line="276" w:lineRule="auto"/>
        <w:ind w:left="20"/>
        <w:rPr>
          <w:color w:val="000000" w:themeColor="text1"/>
          <w:sz w:val="24"/>
          <w:szCs w:val="24"/>
        </w:rPr>
      </w:pPr>
      <w:r w:rsidRPr="003154F5">
        <w:rPr>
          <w:color w:val="000000" w:themeColor="text1"/>
          <w:sz w:val="24"/>
          <w:szCs w:val="24"/>
        </w:rPr>
        <w:t xml:space="preserve">-Заместитель председателя призывной комиссии - Начальник отдела (объединенного) Военного комиссариата по </w:t>
      </w:r>
      <w:proofErr w:type="spellStart"/>
      <w:r w:rsidRPr="003154F5">
        <w:rPr>
          <w:color w:val="000000" w:themeColor="text1"/>
          <w:sz w:val="24"/>
          <w:szCs w:val="24"/>
        </w:rPr>
        <w:t>Чертановскому</w:t>
      </w:r>
      <w:proofErr w:type="spellEnd"/>
      <w:r w:rsidRPr="003154F5">
        <w:rPr>
          <w:color w:val="000000" w:themeColor="text1"/>
          <w:sz w:val="24"/>
          <w:szCs w:val="24"/>
        </w:rPr>
        <w:t xml:space="preserve"> району;</w:t>
      </w:r>
    </w:p>
    <w:p w:rsidR="00FD29A7" w:rsidRPr="003154F5" w:rsidRDefault="00FD29A7" w:rsidP="00FD29A7">
      <w:pPr>
        <w:pStyle w:val="11"/>
        <w:shd w:val="clear" w:color="auto" w:fill="auto"/>
        <w:tabs>
          <w:tab w:val="left" w:pos="174"/>
        </w:tabs>
        <w:spacing w:before="0" w:line="276" w:lineRule="auto"/>
        <w:ind w:left="20"/>
        <w:rPr>
          <w:b/>
          <w:bCs/>
          <w:color w:val="000000" w:themeColor="text1"/>
          <w:sz w:val="24"/>
          <w:szCs w:val="24"/>
        </w:rPr>
      </w:pPr>
      <w:r w:rsidRPr="003154F5">
        <w:rPr>
          <w:b/>
          <w:bCs/>
          <w:color w:val="000000" w:themeColor="text1"/>
          <w:sz w:val="24"/>
          <w:szCs w:val="24"/>
        </w:rPr>
        <w:t>Члены комиссии:</w:t>
      </w:r>
    </w:p>
    <w:p w:rsidR="00FD29A7" w:rsidRPr="003154F5" w:rsidRDefault="00FD29A7" w:rsidP="00FD29A7">
      <w:pPr>
        <w:pStyle w:val="11"/>
        <w:shd w:val="clear" w:color="auto" w:fill="auto"/>
        <w:tabs>
          <w:tab w:val="left" w:pos="174"/>
        </w:tabs>
        <w:spacing w:before="0" w:line="276" w:lineRule="auto"/>
        <w:ind w:left="20"/>
        <w:rPr>
          <w:color w:val="000000" w:themeColor="text1"/>
          <w:sz w:val="24"/>
          <w:szCs w:val="24"/>
        </w:rPr>
      </w:pPr>
      <w:r w:rsidRPr="003154F5">
        <w:rPr>
          <w:color w:val="000000" w:themeColor="text1"/>
          <w:sz w:val="24"/>
          <w:szCs w:val="24"/>
        </w:rPr>
        <w:t>-Представитель Отдела МВД России по району Чертаново Центральное г. Москвы;</w:t>
      </w:r>
    </w:p>
    <w:p w:rsidR="00FD29A7" w:rsidRPr="003154F5" w:rsidRDefault="00FD29A7" w:rsidP="00FD29A7">
      <w:pPr>
        <w:pStyle w:val="11"/>
        <w:shd w:val="clear" w:color="auto" w:fill="auto"/>
        <w:tabs>
          <w:tab w:val="left" w:pos="174"/>
        </w:tabs>
        <w:spacing w:before="0" w:line="276" w:lineRule="auto"/>
        <w:ind w:left="20"/>
        <w:rPr>
          <w:color w:val="000000" w:themeColor="text1"/>
          <w:sz w:val="24"/>
          <w:szCs w:val="24"/>
        </w:rPr>
      </w:pPr>
      <w:r w:rsidRPr="003154F5">
        <w:rPr>
          <w:color w:val="000000" w:themeColor="text1"/>
          <w:sz w:val="24"/>
          <w:szCs w:val="24"/>
        </w:rPr>
        <w:t>- Представитель органа образования;</w:t>
      </w:r>
    </w:p>
    <w:p w:rsidR="00FD29A7" w:rsidRPr="003154F5" w:rsidRDefault="00FD29A7" w:rsidP="00FD29A7">
      <w:pPr>
        <w:pStyle w:val="11"/>
        <w:shd w:val="clear" w:color="auto" w:fill="auto"/>
        <w:tabs>
          <w:tab w:val="left" w:pos="174"/>
        </w:tabs>
        <w:spacing w:before="0" w:line="276" w:lineRule="auto"/>
        <w:ind w:left="20"/>
        <w:rPr>
          <w:color w:val="000000" w:themeColor="text1"/>
          <w:sz w:val="24"/>
          <w:szCs w:val="24"/>
        </w:rPr>
      </w:pPr>
      <w:r w:rsidRPr="003154F5">
        <w:rPr>
          <w:color w:val="000000" w:themeColor="text1"/>
          <w:sz w:val="24"/>
          <w:szCs w:val="24"/>
        </w:rPr>
        <w:t>- Представитель службы занятости населения;</w:t>
      </w:r>
    </w:p>
    <w:p w:rsidR="00FD29A7" w:rsidRPr="003154F5" w:rsidRDefault="00FD29A7" w:rsidP="00FD29A7">
      <w:pPr>
        <w:pStyle w:val="11"/>
        <w:shd w:val="clear" w:color="auto" w:fill="auto"/>
        <w:tabs>
          <w:tab w:val="left" w:pos="174"/>
        </w:tabs>
        <w:spacing w:before="0" w:line="276" w:lineRule="auto"/>
        <w:ind w:left="20"/>
        <w:rPr>
          <w:color w:val="000000" w:themeColor="text1"/>
          <w:sz w:val="24"/>
          <w:szCs w:val="24"/>
        </w:rPr>
      </w:pPr>
      <w:r w:rsidRPr="003154F5">
        <w:rPr>
          <w:color w:val="000000" w:themeColor="text1"/>
          <w:sz w:val="24"/>
          <w:szCs w:val="24"/>
        </w:rPr>
        <w:t xml:space="preserve">- Врач, руководящий работой по медицинскому освидетельствованию граждан, подлежащих призыву на военную службу; </w:t>
      </w:r>
    </w:p>
    <w:p w:rsidR="00FD29A7" w:rsidRPr="003154F5" w:rsidRDefault="00FD29A7" w:rsidP="00FD29A7">
      <w:pPr>
        <w:pStyle w:val="11"/>
        <w:shd w:val="clear" w:color="auto" w:fill="auto"/>
        <w:tabs>
          <w:tab w:val="left" w:pos="174"/>
        </w:tabs>
        <w:spacing w:before="0" w:line="276" w:lineRule="auto"/>
        <w:ind w:left="20"/>
        <w:rPr>
          <w:color w:val="000000" w:themeColor="text1"/>
          <w:sz w:val="24"/>
          <w:szCs w:val="24"/>
        </w:rPr>
      </w:pPr>
      <w:r w:rsidRPr="003154F5">
        <w:rPr>
          <w:color w:val="000000" w:themeColor="text1"/>
          <w:sz w:val="24"/>
          <w:szCs w:val="24"/>
        </w:rPr>
        <w:t>- Секретарь комиссии.</w:t>
      </w:r>
    </w:p>
    <w:p w:rsidR="00FD29A7" w:rsidRPr="003154F5" w:rsidRDefault="00FD29A7" w:rsidP="00FD29A7">
      <w:pPr>
        <w:pStyle w:val="11"/>
        <w:shd w:val="clear" w:color="auto" w:fill="auto"/>
        <w:tabs>
          <w:tab w:val="left" w:pos="174"/>
        </w:tabs>
        <w:spacing w:before="0" w:line="276" w:lineRule="auto"/>
        <w:ind w:left="20" w:firstLine="547"/>
        <w:rPr>
          <w:color w:val="000000" w:themeColor="text1"/>
          <w:sz w:val="24"/>
          <w:szCs w:val="24"/>
        </w:rPr>
      </w:pPr>
      <w:r w:rsidRPr="003154F5">
        <w:rPr>
          <w:color w:val="000000" w:themeColor="text1"/>
          <w:sz w:val="24"/>
          <w:szCs w:val="24"/>
        </w:rPr>
        <w:t xml:space="preserve">Весной 2016 года проведено 11 заседаний призывной комиссии  по </w:t>
      </w:r>
      <w:proofErr w:type="gramStart"/>
      <w:r w:rsidRPr="003154F5">
        <w:rPr>
          <w:color w:val="000000" w:themeColor="text1"/>
          <w:sz w:val="24"/>
          <w:szCs w:val="24"/>
        </w:rPr>
        <w:t>итогам</w:t>
      </w:r>
      <w:proofErr w:type="gramEnd"/>
      <w:r w:rsidRPr="003154F5">
        <w:rPr>
          <w:color w:val="000000" w:themeColor="text1"/>
          <w:sz w:val="24"/>
          <w:szCs w:val="24"/>
        </w:rPr>
        <w:t xml:space="preserve"> которых 57 человек призвано на службу в вооруженные силы Российской Федерации, что составило 100 % от нормы призыва, 57 человек отправлены в войска.</w:t>
      </w:r>
    </w:p>
    <w:p w:rsidR="00FD29A7" w:rsidRPr="003154F5" w:rsidRDefault="00FD29A7" w:rsidP="00FD29A7">
      <w:pPr>
        <w:pStyle w:val="11"/>
        <w:shd w:val="clear" w:color="auto" w:fill="auto"/>
        <w:tabs>
          <w:tab w:val="left" w:pos="174"/>
        </w:tabs>
        <w:spacing w:before="0" w:line="276" w:lineRule="auto"/>
        <w:ind w:left="20" w:firstLine="547"/>
        <w:rPr>
          <w:color w:val="000000" w:themeColor="text1"/>
          <w:sz w:val="24"/>
          <w:szCs w:val="24"/>
        </w:rPr>
      </w:pPr>
      <w:r w:rsidRPr="003154F5">
        <w:rPr>
          <w:color w:val="000000" w:themeColor="text1"/>
          <w:sz w:val="24"/>
          <w:szCs w:val="24"/>
        </w:rPr>
        <w:t xml:space="preserve">Осенью 2016 года проведено 10 заседаний призывной комиссии по </w:t>
      </w:r>
      <w:proofErr w:type="gramStart"/>
      <w:r w:rsidRPr="003154F5">
        <w:rPr>
          <w:color w:val="000000" w:themeColor="text1"/>
          <w:sz w:val="24"/>
          <w:szCs w:val="24"/>
        </w:rPr>
        <w:t>итогам</w:t>
      </w:r>
      <w:proofErr w:type="gramEnd"/>
      <w:r w:rsidRPr="003154F5">
        <w:rPr>
          <w:color w:val="000000" w:themeColor="text1"/>
          <w:sz w:val="24"/>
          <w:szCs w:val="24"/>
        </w:rPr>
        <w:t xml:space="preserve"> которых 47 человек призвано на службу в вооруженные силы Российской Федерации, что составило 100 % от нормы призыва, 4</w:t>
      </w:r>
      <w:r w:rsidR="00AE7338">
        <w:rPr>
          <w:color w:val="000000" w:themeColor="text1"/>
          <w:sz w:val="24"/>
          <w:szCs w:val="24"/>
        </w:rPr>
        <w:t>6</w:t>
      </w:r>
      <w:r w:rsidRPr="003154F5">
        <w:rPr>
          <w:color w:val="000000" w:themeColor="text1"/>
          <w:sz w:val="24"/>
          <w:szCs w:val="24"/>
        </w:rPr>
        <w:t xml:space="preserve"> человек отправлены в войска.</w:t>
      </w:r>
    </w:p>
    <w:p w:rsidR="00FD29A7" w:rsidRPr="00513CDB" w:rsidRDefault="00FD29A7" w:rsidP="00FD29A7">
      <w:pPr>
        <w:pStyle w:val="1"/>
        <w:keepLines/>
        <w:numPr>
          <w:ilvl w:val="0"/>
          <w:numId w:val="0"/>
        </w:numPr>
        <w:spacing w:before="480" w:after="0"/>
        <w:ind w:left="432"/>
        <w:rPr>
          <w:rFonts w:ascii="Times New Roman" w:hAnsi="Times New Roman" w:cs="Times New Roman"/>
          <w:sz w:val="24"/>
          <w:szCs w:val="24"/>
        </w:rPr>
      </w:pPr>
      <w:bookmarkStart w:id="45" w:name="_Toc410126626"/>
      <w:bookmarkStart w:id="46" w:name="_Toc412549402"/>
      <w:bookmarkStart w:id="47" w:name="_Toc412654182"/>
      <w:bookmarkStart w:id="48" w:name="_Toc475088657"/>
      <w:r w:rsidRPr="003154F5">
        <w:rPr>
          <w:rFonts w:ascii="Times New Roman" w:hAnsi="Times New Roman" w:cs="Times New Roman"/>
          <w:sz w:val="24"/>
          <w:szCs w:val="24"/>
        </w:rPr>
        <w:lastRenderedPageBreak/>
        <w:t xml:space="preserve">4. </w:t>
      </w:r>
      <w:r w:rsidRPr="00513CDB">
        <w:rPr>
          <w:rFonts w:ascii="Times New Roman" w:hAnsi="Times New Roman" w:cs="Times New Roman"/>
          <w:sz w:val="24"/>
          <w:szCs w:val="24"/>
        </w:rPr>
        <w:t>Деятельность управы в сфере потребительского рынка и услуг</w:t>
      </w:r>
      <w:bookmarkEnd w:id="45"/>
      <w:bookmarkEnd w:id="46"/>
      <w:bookmarkEnd w:id="47"/>
      <w:bookmarkEnd w:id="48"/>
    </w:p>
    <w:p w:rsidR="00FD29A7" w:rsidRPr="00513CDB" w:rsidRDefault="00FD29A7" w:rsidP="00FD29A7">
      <w:pPr>
        <w:pStyle w:val="21"/>
        <w:spacing w:after="0" w:line="276" w:lineRule="auto"/>
        <w:ind w:firstLine="540"/>
        <w:jc w:val="both"/>
        <w:rPr>
          <w:rFonts w:ascii="Times New Roman" w:hAnsi="Times New Roman"/>
          <w:sz w:val="24"/>
          <w:szCs w:val="24"/>
        </w:rPr>
      </w:pPr>
      <w:bookmarkStart w:id="49" w:name="_Toc443317315"/>
      <w:r w:rsidRPr="00513CDB">
        <w:rPr>
          <w:rFonts w:ascii="Times New Roman" w:hAnsi="Times New Roman"/>
          <w:sz w:val="24"/>
          <w:szCs w:val="24"/>
        </w:rPr>
        <w:t xml:space="preserve">По состоянию на 01.01.2017 сфера потребительского рынка и услуг района представлена </w:t>
      </w:r>
      <w:r w:rsidRPr="00513CDB">
        <w:rPr>
          <w:rFonts w:ascii="Times New Roman" w:hAnsi="Times New Roman"/>
          <w:b/>
          <w:sz w:val="24"/>
          <w:szCs w:val="24"/>
        </w:rPr>
        <w:t>622</w:t>
      </w:r>
      <w:r w:rsidRPr="00513CDB">
        <w:rPr>
          <w:rFonts w:ascii="Times New Roman" w:hAnsi="Times New Roman"/>
          <w:sz w:val="24"/>
          <w:szCs w:val="24"/>
        </w:rPr>
        <w:t xml:space="preserve"> объектами стационарной сети и </w:t>
      </w:r>
      <w:r w:rsidRPr="00513CDB">
        <w:rPr>
          <w:rFonts w:ascii="Times New Roman" w:hAnsi="Times New Roman"/>
          <w:b/>
          <w:sz w:val="24"/>
          <w:szCs w:val="24"/>
        </w:rPr>
        <w:t xml:space="preserve">1 </w:t>
      </w:r>
      <w:r w:rsidRPr="00513CDB">
        <w:rPr>
          <w:rFonts w:ascii="Times New Roman" w:hAnsi="Times New Roman"/>
          <w:sz w:val="24"/>
          <w:szCs w:val="24"/>
        </w:rPr>
        <w:t>рынком в некапитальном строении.</w:t>
      </w:r>
    </w:p>
    <w:p w:rsidR="00FD29A7" w:rsidRPr="003154F5" w:rsidRDefault="00FD29A7" w:rsidP="00FD29A7">
      <w:pPr>
        <w:ind w:firstLine="540"/>
        <w:jc w:val="both"/>
        <w:rPr>
          <w:rFonts w:ascii="Times New Roman" w:hAnsi="Times New Roman"/>
          <w:sz w:val="24"/>
          <w:szCs w:val="24"/>
        </w:rPr>
      </w:pPr>
      <w:r w:rsidRPr="00513CDB">
        <w:rPr>
          <w:rFonts w:ascii="Times New Roman" w:hAnsi="Times New Roman"/>
          <w:sz w:val="24"/>
          <w:szCs w:val="24"/>
        </w:rPr>
        <w:t>Более 70 % предприятий составляют сетевые организации, такие как «Пятерочка», «Седьмой континент», «</w:t>
      </w:r>
      <w:proofErr w:type="spellStart"/>
      <w:r w:rsidRPr="00513CDB">
        <w:rPr>
          <w:rFonts w:ascii="Times New Roman" w:hAnsi="Times New Roman"/>
          <w:sz w:val="24"/>
          <w:szCs w:val="24"/>
        </w:rPr>
        <w:t>Мяснов</w:t>
      </w:r>
      <w:proofErr w:type="spellEnd"/>
      <w:r w:rsidRPr="003154F5">
        <w:rPr>
          <w:rFonts w:ascii="Times New Roman" w:hAnsi="Times New Roman"/>
          <w:sz w:val="24"/>
          <w:szCs w:val="24"/>
        </w:rPr>
        <w:t>», «</w:t>
      </w:r>
      <w:proofErr w:type="spellStart"/>
      <w:r w:rsidRPr="003154F5">
        <w:rPr>
          <w:rFonts w:ascii="Times New Roman" w:hAnsi="Times New Roman"/>
          <w:sz w:val="24"/>
          <w:szCs w:val="24"/>
        </w:rPr>
        <w:t>Окей</w:t>
      </w:r>
      <w:proofErr w:type="spellEnd"/>
      <w:r w:rsidRPr="003154F5">
        <w:rPr>
          <w:rFonts w:ascii="Times New Roman" w:hAnsi="Times New Roman"/>
          <w:sz w:val="24"/>
          <w:szCs w:val="24"/>
        </w:rPr>
        <w:t>», «Магнит», «Спортмастер», «Эльдорадо» и др.</w:t>
      </w:r>
    </w:p>
    <w:p w:rsidR="00FD29A7" w:rsidRPr="003154F5" w:rsidRDefault="00FD29A7" w:rsidP="00FD29A7">
      <w:pPr>
        <w:ind w:firstLine="540"/>
        <w:jc w:val="both"/>
        <w:rPr>
          <w:rFonts w:ascii="Times New Roman" w:hAnsi="Times New Roman"/>
          <w:sz w:val="24"/>
          <w:szCs w:val="24"/>
        </w:rPr>
      </w:pPr>
      <w:r w:rsidRPr="003154F5">
        <w:rPr>
          <w:rFonts w:ascii="Times New Roman" w:hAnsi="Times New Roman"/>
          <w:sz w:val="24"/>
          <w:szCs w:val="24"/>
        </w:rPr>
        <w:t>За 2016 год сеть торговых предприятий возросла по сравнению с 2015 годом на 8 %.</w:t>
      </w:r>
    </w:p>
    <w:p w:rsidR="00FD29A7" w:rsidRPr="003154F5" w:rsidRDefault="00FD29A7" w:rsidP="00FD29A7">
      <w:pPr>
        <w:ind w:firstLine="540"/>
        <w:jc w:val="both"/>
        <w:rPr>
          <w:rFonts w:ascii="Times New Roman" w:hAnsi="Times New Roman"/>
          <w:sz w:val="24"/>
          <w:szCs w:val="24"/>
        </w:rPr>
      </w:pPr>
      <w:r w:rsidRPr="003154F5">
        <w:rPr>
          <w:rFonts w:ascii="Times New Roman" w:hAnsi="Times New Roman"/>
          <w:sz w:val="24"/>
          <w:szCs w:val="24"/>
        </w:rPr>
        <w:t>На территории района функционирует 5 торговых центров.</w:t>
      </w:r>
    </w:p>
    <w:p w:rsidR="00FD29A7" w:rsidRPr="003154F5" w:rsidRDefault="00FD29A7" w:rsidP="00FD29A7">
      <w:pPr>
        <w:ind w:firstLine="708"/>
        <w:jc w:val="both"/>
        <w:rPr>
          <w:rFonts w:ascii="Times New Roman" w:hAnsi="Times New Roman"/>
          <w:sz w:val="24"/>
          <w:szCs w:val="24"/>
        </w:rPr>
      </w:pPr>
      <w:r w:rsidRPr="003154F5">
        <w:rPr>
          <w:rFonts w:ascii="Times New Roman" w:hAnsi="Times New Roman"/>
          <w:sz w:val="24"/>
          <w:szCs w:val="24"/>
        </w:rPr>
        <w:t xml:space="preserve">С начала 2016 года была продолжена работа по демонтажу нестационарных торговых объектов с окончившимися сроками действия договоров на размещение.      </w:t>
      </w:r>
      <w:proofErr w:type="gramStart"/>
      <w:r w:rsidRPr="003154F5">
        <w:rPr>
          <w:rFonts w:ascii="Times New Roman" w:hAnsi="Times New Roman"/>
          <w:sz w:val="24"/>
          <w:szCs w:val="24"/>
        </w:rPr>
        <w:t>На конец</w:t>
      </w:r>
      <w:proofErr w:type="gramEnd"/>
      <w:r w:rsidRPr="003154F5">
        <w:rPr>
          <w:rFonts w:ascii="Times New Roman" w:hAnsi="Times New Roman"/>
          <w:sz w:val="24"/>
          <w:szCs w:val="24"/>
        </w:rPr>
        <w:t xml:space="preserve"> 2016 года демонтировано 13 объектов. </w:t>
      </w:r>
    </w:p>
    <w:p w:rsidR="00FD29A7" w:rsidRPr="003154F5" w:rsidRDefault="00FD29A7" w:rsidP="00FD29A7">
      <w:pPr>
        <w:ind w:firstLine="708"/>
        <w:jc w:val="both"/>
        <w:rPr>
          <w:rFonts w:ascii="Times New Roman" w:hAnsi="Times New Roman"/>
          <w:sz w:val="24"/>
          <w:szCs w:val="24"/>
        </w:rPr>
      </w:pPr>
      <w:r w:rsidRPr="003154F5">
        <w:rPr>
          <w:rFonts w:ascii="Times New Roman" w:hAnsi="Times New Roman"/>
          <w:sz w:val="24"/>
          <w:szCs w:val="24"/>
        </w:rPr>
        <w:t>Согласно постановлению Правительства Москвы о размещении нестационарных торговых объектов от 09.06.2015 № 343-ПП нестационарные торговые объекты устанавливаются за счет бюджетных средств города Москвы Департаментом торговли и услуг города Москвы и Департаментом средств массовой информации и рекламы города Москвы.</w:t>
      </w:r>
    </w:p>
    <w:p w:rsidR="00FD29A7" w:rsidRPr="003154F5" w:rsidRDefault="00FD29A7" w:rsidP="00513CDB">
      <w:pPr>
        <w:spacing w:after="0" w:line="240" w:lineRule="auto"/>
        <w:ind w:firstLine="540"/>
        <w:jc w:val="both"/>
        <w:rPr>
          <w:rFonts w:ascii="Times New Roman" w:hAnsi="Times New Roman"/>
          <w:sz w:val="24"/>
          <w:szCs w:val="24"/>
        </w:rPr>
      </w:pPr>
      <w:r w:rsidRPr="003154F5">
        <w:rPr>
          <w:rFonts w:ascii="Times New Roman" w:hAnsi="Times New Roman"/>
          <w:sz w:val="24"/>
          <w:szCs w:val="24"/>
        </w:rPr>
        <w:t xml:space="preserve">Согласно новой Схеме размещения нестационарных торговых объектов, на территории района расположено в 52 объекта, из них: </w:t>
      </w:r>
    </w:p>
    <w:p w:rsidR="00FD29A7" w:rsidRPr="003154F5" w:rsidRDefault="00FD29A7" w:rsidP="00513CDB">
      <w:pPr>
        <w:spacing w:after="0" w:line="240" w:lineRule="auto"/>
        <w:ind w:firstLine="540"/>
        <w:jc w:val="both"/>
        <w:rPr>
          <w:rFonts w:ascii="Times New Roman" w:hAnsi="Times New Roman"/>
          <w:sz w:val="24"/>
          <w:szCs w:val="24"/>
        </w:rPr>
      </w:pPr>
      <w:r w:rsidRPr="003154F5">
        <w:rPr>
          <w:rFonts w:ascii="Times New Roman" w:hAnsi="Times New Roman"/>
          <w:sz w:val="24"/>
          <w:szCs w:val="24"/>
        </w:rPr>
        <w:t xml:space="preserve">- 2 </w:t>
      </w:r>
      <w:proofErr w:type="gramStart"/>
      <w:r w:rsidRPr="003154F5">
        <w:rPr>
          <w:rFonts w:ascii="Times New Roman" w:hAnsi="Times New Roman"/>
          <w:sz w:val="24"/>
          <w:szCs w:val="24"/>
        </w:rPr>
        <w:t>продовольственных</w:t>
      </w:r>
      <w:proofErr w:type="gramEnd"/>
      <w:r w:rsidRPr="003154F5">
        <w:rPr>
          <w:rFonts w:ascii="Times New Roman" w:hAnsi="Times New Roman"/>
          <w:sz w:val="24"/>
          <w:szCs w:val="24"/>
        </w:rPr>
        <w:t xml:space="preserve"> павильона, </w:t>
      </w:r>
    </w:p>
    <w:p w:rsidR="00FD29A7" w:rsidRPr="003154F5" w:rsidRDefault="00FD29A7" w:rsidP="00513CDB">
      <w:pPr>
        <w:spacing w:after="0" w:line="240" w:lineRule="auto"/>
        <w:ind w:firstLine="540"/>
        <w:jc w:val="both"/>
        <w:rPr>
          <w:rFonts w:ascii="Times New Roman" w:hAnsi="Times New Roman"/>
          <w:sz w:val="24"/>
          <w:szCs w:val="24"/>
        </w:rPr>
      </w:pPr>
      <w:r w:rsidRPr="003154F5">
        <w:rPr>
          <w:rFonts w:ascii="Times New Roman" w:hAnsi="Times New Roman"/>
          <w:sz w:val="24"/>
          <w:szCs w:val="24"/>
        </w:rPr>
        <w:t xml:space="preserve">- 21 киоск по реализации печатной продукции, </w:t>
      </w:r>
    </w:p>
    <w:p w:rsidR="00FD29A7" w:rsidRPr="003154F5" w:rsidRDefault="00FD29A7" w:rsidP="00513CDB">
      <w:pPr>
        <w:spacing w:after="0" w:line="240" w:lineRule="auto"/>
        <w:ind w:firstLine="540"/>
        <w:jc w:val="both"/>
        <w:rPr>
          <w:rFonts w:ascii="Times New Roman" w:hAnsi="Times New Roman"/>
          <w:sz w:val="24"/>
          <w:szCs w:val="24"/>
        </w:rPr>
      </w:pPr>
      <w:r w:rsidRPr="003154F5">
        <w:rPr>
          <w:rFonts w:ascii="Times New Roman" w:hAnsi="Times New Roman"/>
          <w:sz w:val="24"/>
          <w:szCs w:val="24"/>
        </w:rPr>
        <w:t xml:space="preserve">- 11 киосков по реализации мороженого, </w:t>
      </w:r>
    </w:p>
    <w:p w:rsidR="00FD29A7" w:rsidRPr="003154F5" w:rsidRDefault="00FD29A7" w:rsidP="00513CDB">
      <w:pPr>
        <w:spacing w:after="0" w:line="240" w:lineRule="auto"/>
        <w:ind w:firstLine="540"/>
        <w:jc w:val="both"/>
        <w:rPr>
          <w:rFonts w:ascii="Times New Roman" w:hAnsi="Times New Roman"/>
          <w:sz w:val="24"/>
          <w:szCs w:val="24"/>
        </w:rPr>
      </w:pPr>
      <w:r w:rsidRPr="003154F5">
        <w:rPr>
          <w:rFonts w:ascii="Times New Roman" w:hAnsi="Times New Roman"/>
          <w:sz w:val="24"/>
          <w:szCs w:val="24"/>
        </w:rPr>
        <w:t xml:space="preserve">- 1 киоск овощи-фрукты, </w:t>
      </w:r>
    </w:p>
    <w:p w:rsidR="00FD29A7" w:rsidRPr="003154F5" w:rsidRDefault="00FD29A7" w:rsidP="00513CDB">
      <w:pPr>
        <w:spacing w:after="0" w:line="240" w:lineRule="auto"/>
        <w:ind w:firstLine="540"/>
        <w:jc w:val="both"/>
        <w:rPr>
          <w:rFonts w:ascii="Times New Roman" w:hAnsi="Times New Roman"/>
          <w:sz w:val="24"/>
          <w:szCs w:val="24"/>
        </w:rPr>
      </w:pPr>
      <w:r w:rsidRPr="003154F5">
        <w:rPr>
          <w:rFonts w:ascii="Times New Roman" w:hAnsi="Times New Roman"/>
          <w:sz w:val="24"/>
          <w:szCs w:val="24"/>
        </w:rPr>
        <w:t xml:space="preserve">- 1 киоск бытовое обслуживание, </w:t>
      </w:r>
    </w:p>
    <w:p w:rsidR="00FD29A7" w:rsidRPr="003154F5" w:rsidRDefault="00FD29A7" w:rsidP="00513CDB">
      <w:pPr>
        <w:spacing w:after="0" w:line="240" w:lineRule="auto"/>
        <w:ind w:firstLine="540"/>
        <w:jc w:val="both"/>
        <w:rPr>
          <w:rFonts w:ascii="Times New Roman" w:hAnsi="Times New Roman"/>
          <w:sz w:val="24"/>
          <w:szCs w:val="24"/>
        </w:rPr>
      </w:pPr>
      <w:r w:rsidRPr="003154F5">
        <w:rPr>
          <w:rFonts w:ascii="Times New Roman" w:hAnsi="Times New Roman"/>
          <w:sz w:val="24"/>
          <w:szCs w:val="24"/>
        </w:rPr>
        <w:t xml:space="preserve">- 1 киоск хлебобулочные изделия, </w:t>
      </w:r>
    </w:p>
    <w:p w:rsidR="00FD29A7" w:rsidRPr="003154F5" w:rsidRDefault="00FD29A7" w:rsidP="00513CDB">
      <w:pPr>
        <w:spacing w:after="0" w:line="240" w:lineRule="auto"/>
        <w:ind w:firstLine="540"/>
        <w:jc w:val="both"/>
        <w:rPr>
          <w:rFonts w:ascii="Times New Roman" w:hAnsi="Times New Roman"/>
          <w:sz w:val="24"/>
          <w:szCs w:val="24"/>
        </w:rPr>
      </w:pPr>
      <w:r w:rsidRPr="003154F5">
        <w:rPr>
          <w:rFonts w:ascii="Times New Roman" w:hAnsi="Times New Roman"/>
          <w:sz w:val="24"/>
          <w:szCs w:val="24"/>
        </w:rPr>
        <w:t xml:space="preserve">- 3 киоска театральных касс, </w:t>
      </w:r>
    </w:p>
    <w:p w:rsidR="00FD29A7" w:rsidRPr="003154F5" w:rsidRDefault="00FD29A7" w:rsidP="00513CDB">
      <w:pPr>
        <w:spacing w:after="0" w:line="240" w:lineRule="auto"/>
        <w:ind w:firstLine="540"/>
        <w:jc w:val="both"/>
        <w:rPr>
          <w:rFonts w:ascii="Times New Roman" w:hAnsi="Times New Roman"/>
          <w:sz w:val="24"/>
          <w:szCs w:val="24"/>
        </w:rPr>
      </w:pPr>
      <w:r w:rsidRPr="003154F5">
        <w:rPr>
          <w:rFonts w:ascii="Times New Roman" w:hAnsi="Times New Roman"/>
          <w:sz w:val="24"/>
          <w:szCs w:val="24"/>
        </w:rPr>
        <w:t>- 11 объектов сезонной торговли (</w:t>
      </w:r>
      <w:proofErr w:type="gramStart"/>
      <w:r w:rsidRPr="003154F5">
        <w:rPr>
          <w:rFonts w:ascii="Times New Roman" w:hAnsi="Times New Roman"/>
          <w:sz w:val="24"/>
          <w:szCs w:val="24"/>
        </w:rPr>
        <w:t>ролл-бары</w:t>
      </w:r>
      <w:proofErr w:type="gramEnd"/>
      <w:r w:rsidRPr="003154F5">
        <w:rPr>
          <w:rFonts w:ascii="Times New Roman" w:hAnsi="Times New Roman"/>
          <w:sz w:val="24"/>
          <w:szCs w:val="24"/>
        </w:rPr>
        <w:t>, бахчевые развалы, елочные базары и тележки по реализации мороженого и прохладительных напитков), установлено 22 объекта нового образца, из них:</w:t>
      </w:r>
    </w:p>
    <w:p w:rsidR="00FD29A7" w:rsidRPr="003154F5" w:rsidRDefault="00FD29A7" w:rsidP="00513CDB">
      <w:pPr>
        <w:spacing w:after="0" w:line="240" w:lineRule="auto"/>
        <w:ind w:firstLine="540"/>
        <w:jc w:val="both"/>
        <w:rPr>
          <w:rFonts w:ascii="Times New Roman" w:hAnsi="Times New Roman"/>
          <w:sz w:val="24"/>
          <w:szCs w:val="24"/>
        </w:rPr>
      </w:pPr>
      <w:r w:rsidRPr="003154F5">
        <w:rPr>
          <w:rFonts w:ascii="Times New Roman" w:hAnsi="Times New Roman"/>
          <w:sz w:val="24"/>
          <w:szCs w:val="24"/>
        </w:rPr>
        <w:t>- 13 киосков печать;</w:t>
      </w:r>
    </w:p>
    <w:p w:rsidR="00FD29A7" w:rsidRPr="003154F5" w:rsidRDefault="00FD29A7" w:rsidP="00513CDB">
      <w:pPr>
        <w:spacing w:after="0" w:line="240" w:lineRule="auto"/>
        <w:ind w:firstLine="540"/>
        <w:jc w:val="both"/>
        <w:rPr>
          <w:rFonts w:ascii="Times New Roman" w:hAnsi="Times New Roman"/>
          <w:sz w:val="24"/>
          <w:szCs w:val="24"/>
        </w:rPr>
      </w:pPr>
      <w:r w:rsidRPr="003154F5">
        <w:rPr>
          <w:rFonts w:ascii="Times New Roman" w:hAnsi="Times New Roman"/>
          <w:sz w:val="24"/>
          <w:szCs w:val="24"/>
        </w:rPr>
        <w:t>- 9 киосков мороженое.</w:t>
      </w:r>
    </w:p>
    <w:p w:rsidR="00FD29A7" w:rsidRPr="003154F5" w:rsidRDefault="00FD29A7" w:rsidP="00513CDB">
      <w:pPr>
        <w:spacing w:after="0" w:line="240" w:lineRule="auto"/>
        <w:ind w:firstLine="708"/>
        <w:jc w:val="both"/>
        <w:rPr>
          <w:rFonts w:ascii="Times New Roman" w:hAnsi="Times New Roman"/>
          <w:sz w:val="24"/>
          <w:szCs w:val="24"/>
        </w:rPr>
      </w:pPr>
      <w:r w:rsidRPr="003154F5">
        <w:rPr>
          <w:rFonts w:ascii="Times New Roman" w:hAnsi="Times New Roman"/>
          <w:sz w:val="24"/>
          <w:szCs w:val="24"/>
        </w:rPr>
        <w:t>В 2016 году благоустроено 13 площадок под размещение нестационарных торговых объектов нового образца.</w:t>
      </w:r>
    </w:p>
    <w:p w:rsidR="00FD29A7" w:rsidRPr="003154F5" w:rsidRDefault="00FD29A7" w:rsidP="00513CDB">
      <w:pPr>
        <w:spacing w:after="0" w:line="240" w:lineRule="auto"/>
        <w:ind w:firstLine="540"/>
        <w:jc w:val="both"/>
        <w:rPr>
          <w:rFonts w:ascii="Times New Roman" w:hAnsi="Times New Roman"/>
          <w:sz w:val="24"/>
          <w:szCs w:val="24"/>
        </w:rPr>
      </w:pPr>
      <w:r w:rsidRPr="003154F5">
        <w:rPr>
          <w:rFonts w:ascii="Times New Roman" w:hAnsi="Times New Roman"/>
          <w:sz w:val="24"/>
          <w:szCs w:val="24"/>
        </w:rPr>
        <w:t xml:space="preserve">Отдел торговли и услуг проводит работу по исполнению полномочий управы района, утвержденных постановлением Правительства Москвы от 11.12.2013 №819-ПП. В 2016 году по Акту </w:t>
      </w:r>
      <w:proofErr w:type="spellStart"/>
      <w:r w:rsidRPr="003154F5">
        <w:rPr>
          <w:rFonts w:ascii="Times New Roman" w:hAnsi="Times New Roman"/>
          <w:sz w:val="24"/>
          <w:szCs w:val="24"/>
        </w:rPr>
        <w:t>Госинспекции</w:t>
      </w:r>
      <w:proofErr w:type="spellEnd"/>
      <w:r w:rsidRPr="003154F5">
        <w:rPr>
          <w:rFonts w:ascii="Times New Roman" w:hAnsi="Times New Roman"/>
          <w:sz w:val="24"/>
          <w:szCs w:val="24"/>
        </w:rPr>
        <w:t xml:space="preserve"> по недвижимости произведен демонтаж 4-х незаконно возведенных объектов:</w:t>
      </w:r>
    </w:p>
    <w:p w:rsidR="00FD29A7" w:rsidRPr="003154F5" w:rsidRDefault="00FD29A7" w:rsidP="00513CDB">
      <w:pPr>
        <w:numPr>
          <w:ilvl w:val="0"/>
          <w:numId w:val="9"/>
        </w:numPr>
        <w:spacing w:after="0" w:line="240" w:lineRule="auto"/>
        <w:jc w:val="both"/>
        <w:rPr>
          <w:rFonts w:ascii="Times New Roman" w:hAnsi="Times New Roman"/>
          <w:sz w:val="24"/>
          <w:szCs w:val="24"/>
        </w:rPr>
      </w:pPr>
      <w:r w:rsidRPr="003154F5">
        <w:rPr>
          <w:rFonts w:ascii="Times New Roman" w:hAnsi="Times New Roman"/>
          <w:sz w:val="24"/>
          <w:szCs w:val="24"/>
        </w:rPr>
        <w:t xml:space="preserve">ул. </w:t>
      </w:r>
      <w:proofErr w:type="spellStart"/>
      <w:r w:rsidRPr="003154F5">
        <w:rPr>
          <w:rFonts w:ascii="Times New Roman" w:hAnsi="Times New Roman"/>
          <w:sz w:val="24"/>
          <w:szCs w:val="24"/>
        </w:rPr>
        <w:t>Чертановская</w:t>
      </w:r>
      <w:proofErr w:type="spellEnd"/>
      <w:r w:rsidRPr="003154F5">
        <w:rPr>
          <w:rFonts w:ascii="Times New Roman" w:hAnsi="Times New Roman"/>
          <w:sz w:val="24"/>
          <w:szCs w:val="24"/>
        </w:rPr>
        <w:t>, вл.32, стр.3 подвал;</w:t>
      </w:r>
    </w:p>
    <w:p w:rsidR="00FD29A7" w:rsidRPr="003154F5" w:rsidRDefault="00FD29A7" w:rsidP="00FD29A7">
      <w:pPr>
        <w:numPr>
          <w:ilvl w:val="0"/>
          <w:numId w:val="9"/>
        </w:numPr>
        <w:spacing w:after="0"/>
        <w:jc w:val="both"/>
        <w:rPr>
          <w:rFonts w:ascii="Times New Roman" w:hAnsi="Times New Roman"/>
          <w:sz w:val="24"/>
          <w:szCs w:val="24"/>
        </w:rPr>
      </w:pPr>
      <w:proofErr w:type="spellStart"/>
      <w:r w:rsidRPr="003154F5">
        <w:rPr>
          <w:rFonts w:ascii="Times New Roman" w:hAnsi="Times New Roman"/>
          <w:sz w:val="24"/>
          <w:szCs w:val="24"/>
        </w:rPr>
        <w:t>ул</w:t>
      </w:r>
      <w:proofErr w:type="gramStart"/>
      <w:r w:rsidRPr="003154F5">
        <w:rPr>
          <w:rFonts w:ascii="Times New Roman" w:hAnsi="Times New Roman"/>
          <w:sz w:val="24"/>
          <w:szCs w:val="24"/>
        </w:rPr>
        <w:t>.Ч</w:t>
      </w:r>
      <w:proofErr w:type="gramEnd"/>
      <w:r w:rsidRPr="003154F5">
        <w:rPr>
          <w:rFonts w:ascii="Times New Roman" w:hAnsi="Times New Roman"/>
          <w:sz w:val="24"/>
          <w:szCs w:val="24"/>
        </w:rPr>
        <w:t>ертановская</w:t>
      </w:r>
      <w:proofErr w:type="spellEnd"/>
      <w:r w:rsidRPr="003154F5">
        <w:rPr>
          <w:rFonts w:ascii="Times New Roman" w:hAnsi="Times New Roman"/>
          <w:sz w:val="24"/>
          <w:szCs w:val="24"/>
        </w:rPr>
        <w:t>, д.40, к.1 пристройки, лестницы;</w:t>
      </w:r>
    </w:p>
    <w:p w:rsidR="00FD29A7" w:rsidRPr="003154F5" w:rsidRDefault="00FD29A7" w:rsidP="00FD29A7">
      <w:pPr>
        <w:numPr>
          <w:ilvl w:val="0"/>
          <w:numId w:val="9"/>
        </w:numPr>
        <w:spacing w:after="0"/>
        <w:jc w:val="both"/>
        <w:rPr>
          <w:rFonts w:ascii="Times New Roman" w:hAnsi="Times New Roman"/>
          <w:sz w:val="24"/>
          <w:szCs w:val="24"/>
        </w:rPr>
      </w:pPr>
      <w:r w:rsidRPr="003154F5">
        <w:rPr>
          <w:rFonts w:ascii="Times New Roman" w:hAnsi="Times New Roman"/>
          <w:sz w:val="24"/>
          <w:szCs w:val="24"/>
        </w:rPr>
        <w:t xml:space="preserve">ул. </w:t>
      </w:r>
      <w:proofErr w:type="spellStart"/>
      <w:r w:rsidRPr="003154F5">
        <w:rPr>
          <w:rFonts w:ascii="Times New Roman" w:hAnsi="Times New Roman"/>
          <w:sz w:val="24"/>
          <w:szCs w:val="24"/>
        </w:rPr>
        <w:t>Чертановская</w:t>
      </w:r>
      <w:proofErr w:type="spellEnd"/>
      <w:r w:rsidRPr="003154F5">
        <w:rPr>
          <w:rFonts w:ascii="Times New Roman" w:hAnsi="Times New Roman"/>
          <w:sz w:val="24"/>
          <w:szCs w:val="24"/>
        </w:rPr>
        <w:t>, вл.32, стр.1 – пристройка;</w:t>
      </w:r>
    </w:p>
    <w:p w:rsidR="00FD29A7" w:rsidRPr="003154F5" w:rsidRDefault="00FD29A7" w:rsidP="00FD29A7">
      <w:pPr>
        <w:numPr>
          <w:ilvl w:val="0"/>
          <w:numId w:val="9"/>
        </w:numPr>
        <w:spacing w:after="0"/>
        <w:jc w:val="both"/>
        <w:rPr>
          <w:rFonts w:ascii="Times New Roman" w:hAnsi="Times New Roman"/>
          <w:sz w:val="24"/>
          <w:szCs w:val="24"/>
        </w:rPr>
      </w:pPr>
      <w:r w:rsidRPr="003154F5">
        <w:rPr>
          <w:rFonts w:ascii="Times New Roman" w:hAnsi="Times New Roman"/>
          <w:sz w:val="24"/>
          <w:szCs w:val="24"/>
        </w:rPr>
        <w:t xml:space="preserve">ул. </w:t>
      </w:r>
      <w:proofErr w:type="gramStart"/>
      <w:r w:rsidRPr="003154F5">
        <w:rPr>
          <w:rFonts w:ascii="Times New Roman" w:hAnsi="Times New Roman"/>
          <w:sz w:val="24"/>
          <w:szCs w:val="24"/>
        </w:rPr>
        <w:t>Кировоградская</w:t>
      </w:r>
      <w:proofErr w:type="gramEnd"/>
      <w:r w:rsidRPr="003154F5">
        <w:rPr>
          <w:rFonts w:ascii="Times New Roman" w:hAnsi="Times New Roman"/>
          <w:sz w:val="24"/>
          <w:szCs w:val="24"/>
        </w:rPr>
        <w:t>, вл.22Г - строение;</w:t>
      </w:r>
    </w:p>
    <w:p w:rsidR="00FD29A7" w:rsidRPr="003154F5" w:rsidRDefault="00FD29A7" w:rsidP="00FD29A7">
      <w:pPr>
        <w:ind w:firstLine="540"/>
        <w:jc w:val="both"/>
        <w:rPr>
          <w:rFonts w:ascii="Times New Roman" w:hAnsi="Times New Roman"/>
          <w:iCs/>
          <w:sz w:val="24"/>
          <w:szCs w:val="24"/>
        </w:rPr>
      </w:pPr>
      <w:r w:rsidRPr="003154F5">
        <w:rPr>
          <w:rFonts w:ascii="Times New Roman" w:hAnsi="Times New Roman"/>
          <w:iCs/>
          <w:sz w:val="24"/>
          <w:szCs w:val="24"/>
        </w:rPr>
        <w:t xml:space="preserve">В 2016 году также велась работа по исполнению полномочий управы в рамках  614-ПП постановления Правительства Москвы. За этот год на территории района выявлено и произведен демонтаж 15 незаконно размещенных некапитальных строений, из них 13 нестационарных торговых объектов, 1 пристройка, 1 металлическое ограждение. </w:t>
      </w:r>
    </w:p>
    <w:p w:rsidR="00FD29A7" w:rsidRPr="003154F5" w:rsidRDefault="00FD29A7" w:rsidP="00FD29A7">
      <w:pPr>
        <w:ind w:firstLine="540"/>
        <w:jc w:val="both"/>
        <w:rPr>
          <w:rFonts w:ascii="Times New Roman" w:hAnsi="Times New Roman"/>
          <w:iCs/>
          <w:sz w:val="24"/>
          <w:szCs w:val="24"/>
        </w:rPr>
      </w:pPr>
      <w:r w:rsidRPr="003154F5">
        <w:rPr>
          <w:rFonts w:ascii="Times New Roman" w:hAnsi="Times New Roman"/>
          <w:sz w:val="24"/>
          <w:szCs w:val="24"/>
        </w:rPr>
        <w:t xml:space="preserve">В соответствии с постановлением Правительства Москвы от 08.12.2015 № 829-ПП «О мерах по обеспечению сноса самовольных построек на отдельных территориях </w:t>
      </w:r>
      <w:r w:rsidRPr="003154F5">
        <w:rPr>
          <w:rFonts w:ascii="Times New Roman" w:hAnsi="Times New Roman"/>
          <w:sz w:val="24"/>
          <w:szCs w:val="24"/>
        </w:rPr>
        <w:lastRenderedPageBreak/>
        <w:t xml:space="preserve">города Москвы» в октябре </w:t>
      </w:r>
      <w:smartTag w:uri="urn:schemas-microsoft-com:office:smarttags" w:element="metricconverter">
        <w:smartTagPr>
          <w:attr w:name="ProductID" w:val="2016 г"/>
        </w:smartTagPr>
        <w:r w:rsidRPr="003154F5">
          <w:rPr>
            <w:rFonts w:ascii="Times New Roman" w:hAnsi="Times New Roman"/>
            <w:sz w:val="24"/>
            <w:szCs w:val="24"/>
          </w:rPr>
          <w:t>2016 г</w:t>
        </w:r>
      </w:smartTag>
      <w:r w:rsidRPr="003154F5">
        <w:rPr>
          <w:rFonts w:ascii="Times New Roman" w:hAnsi="Times New Roman"/>
          <w:sz w:val="24"/>
          <w:szCs w:val="24"/>
        </w:rPr>
        <w:t>. демонтирован объект по адресу: ул. Красного Маяка, вл.1А.</w:t>
      </w:r>
    </w:p>
    <w:p w:rsidR="00FD29A7" w:rsidRPr="003154F5" w:rsidRDefault="00FD29A7" w:rsidP="00FD29A7">
      <w:pPr>
        <w:ind w:firstLine="540"/>
        <w:jc w:val="both"/>
        <w:rPr>
          <w:rFonts w:ascii="Times New Roman" w:hAnsi="Times New Roman"/>
          <w:iCs/>
          <w:sz w:val="24"/>
          <w:szCs w:val="24"/>
        </w:rPr>
      </w:pPr>
      <w:r w:rsidRPr="003154F5">
        <w:rPr>
          <w:rFonts w:ascii="Times New Roman" w:hAnsi="Times New Roman"/>
          <w:sz w:val="24"/>
          <w:szCs w:val="24"/>
        </w:rPr>
        <w:t xml:space="preserve">За 2016 год на территории района с апреля по декабрь  проведено 39 ярмарок выходного дня. </w:t>
      </w:r>
      <w:r w:rsidRPr="003154F5">
        <w:rPr>
          <w:rFonts w:ascii="Times New Roman" w:hAnsi="Times New Roman"/>
          <w:iCs/>
          <w:sz w:val="24"/>
          <w:szCs w:val="24"/>
        </w:rPr>
        <w:t xml:space="preserve">Участие в ярмарках выходного дня осуществляется на бесплатной основе и на основании заявки, поданной в электронном виде в Департамент торговли и услуг города Москвы через портал </w:t>
      </w:r>
      <w:proofErr w:type="spellStart"/>
      <w:r w:rsidRPr="003154F5">
        <w:rPr>
          <w:rFonts w:ascii="Times New Roman" w:hAnsi="Times New Roman"/>
          <w:iCs/>
          <w:sz w:val="24"/>
          <w:szCs w:val="24"/>
        </w:rPr>
        <w:t>Госуслуг</w:t>
      </w:r>
      <w:proofErr w:type="spellEnd"/>
      <w:r w:rsidRPr="003154F5">
        <w:rPr>
          <w:rFonts w:ascii="Times New Roman" w:hAnsi="Times New Roman"/>
          <w:iCs/>
          <w:sz w:val="24"/>
          <w:szCs w:val="24"/>
        </w:rPr>
        <w:t xml:space="preserve">. С 1 апреля 2016 года полномочия по организации и проведению ярмарок выходного дня возложены на ГБУ «Московские ярмарки». </w:t>
      </w:r>
    </w:p>
    <w:p w:rsidR="00FD29A7" w:rsidRPr="003154F5" w:rsidRDefault="00FD29A7" w:rsidP="00FD29A7">
      <w:pPr>
        <w:ind w:firstLine="540"/>
        <w:jc w:val="both"/>
        <w:rPr>
          <w:rFonts w:ascii="Times New Roman" w:hAnsi="Times New Roman"/>
          <w:iCs/>
          <w:sz w:val="24"/>
          <w:szCs w:val="24"/>
        </w:rPr>
      </w:pPr>
      <w:r w:rsidRPr="003154F5">
        <w:rPr>
          <w:rFonts w:ascii="Times New Roman" w:hAnsi="Times New Roman"/>
          <w:iCs/>
          <w:sz w:val="24"/>
          <w:szCs w:val="24"/>
        </w:rPr>
        <w:t xml:space="preserve">На территории района в период с 16 декабря </w:t>
      </w:r>
      <w:smartTag w:uri="urn:schemas-microsoft-com:office:smarttags" w:element="metricconverter">
        <w:smartTagPr>
          <w:attr w:name="ProductID" w:val="2016 г"/>
        </w:smartTagPr>
        <w:r w:rsidRPr="003154F5">
          <w:rPr>
            <w:rFonts w:ascii="Times New Roman" w:hAnsi="Times New Roman"/>
            <w:iCs/>
            <w:sz w:val="24"/>
            <w:szCs w:val="24"/>
          </w:rPr>
          <w:t>2016 г</w:t>
        </w:r>
      </w:smartTag>
      <w:r w:rsidRPr="003154F5">
        <w:rPr>
          <w:rFonts w:ascii="Times New Roman" w:hAnsi="Times New Roman"/>
          <w:iCs/>
          <w:sz w:val="24"/>
          <w:szCs w:val="24"/>
        </w:rPr>
        <w:t xml:space="preserve">. по 15 января </w:t>
      </w:r>
      <w:smartTag w:uri="urn:schemas-microsoft-com:office:smarttags" w:element="metricconverter">
        <w:smartTagPr>
          <w:attr w:name="ProductID" w:val="2017 г"/>
        </w:smartTagPr>
        <w:r w:rsidRPr="003154F5">
          <w:rPr>
            <w:rFonts w:ascii="Times New Roman" w:hAnsi="Times New Roman"/>
            <w:iCs/>
            <w:sz w:val="24"/>
            <w:szCs w:val="24"/>
          </w:rPr>
          <w:t>2017 г</w:t>
        </w:r>
      </w:smartTag>
      <w:r w:rsidRPr="003154F5">
        <w:rPr>
          <w:rFonts w:ascii="Times New Roman" w:hAnsi="Times New Roman"/>
          <w:iCs/>
          <w:sz w:val="24"/>
          <w:szCs w:val="24"/>
        </w:rPr>
        <w:t xml:space="preserve">. проведен окружной фестиваль-ярмарка «Путешествие в Рождество» по адресу: ул. </w:t>
      </w:r>
      <w:proofErr w:type="gramStart"/>
      <w:r w:rsidRPr="003154F5">
        <w:rPr>
          <w:rFonts w:ascii="Times New Roman" w:hAnsi="Times New Roman"/>
          <w:iCs/>
          <w:sz w:val="24"/>
          <w:szCs w:val="24"/>
        </w:rPr>
        <w:t>Кировоградская</w:t>
      </w:r>
      <w:proofErr w:type="gramEnd"/>
      <w:r w:rsidRPr="003154F5">
        <w:rPr>
          <w:rFonts w:ascii="Times New Roman" w:hAnsi="Times New Roman"/>
          <w:iCs/>
          <w:sz w:val="24"/>
          <w:szCs w:val="24"/>
        </w:rPr>
        <w:t xml:space="preserve">, вл.15 на прилегающей территории к торговому центру «Электронный рай». </w:t>
      </w:r>
    </w:p>
    <w:p w:rsidR="00FD29A7" w:rsidRPr="003154F5" w:rsidRDefault="00FD29A7" w:rsidP="00FD29A7">
      <w:pPr>
        <w:ind w:firstLine="540"/>
        <w:jc w:val="both"/>
        <w:rPr>
          <w:rFonts w:ascii="Times New Roman" w:hAnsi="Times New Roman"/>
          <w:iCs/>
          <w:sz w:val="24"/>
          <w:szCs w:val="24"/>
        </w:rPr>
      </w:pPr>
      <w:r w:rsidRPr="003154F5">
        <w:rPr>
          <w:rFonts w:ascii="Times New Roman" w:hAnsi="Times New Roman"/>
          <w:iCs/>
          <w:sz w:val="24"/>
          <w:szCs w:val="24"/>
        </w:rPr>
        <w:t xml:space="preserve">В 2016 году активно велась работа по предупреждению и пресечению несанкционированной торговли на территории района: составлено 108 протоколов об административных правонарушениях на сумму 320 000 рублей, из которых взыскано 247 500 рублей по 84 протоколам, по 24 протоколам штрафы на сумму 72 500 рублей не оплачены. По неоплаченным штрафам информация направлена в федеральную службу судебных приставов для взыскания задолженности. </w:t>
      </w:r>
    </w:p>
    <w:p w:rsidR="00FD29A7" w:rsidRPr="003154F5" w:rsidRDefault="00FD29A7" w:rsidP="00FD29A7">
      <w:pPr>
        <w:ind w:firstLine="540"/>
        <w:jc w:val="both"/>
        <w:rPr>
          <w:rFonts w:ascii="Times New Roman" w:hAnsi="Times New Roman"/>
          <w:iCs/>
          <w:sz w:val="24"/>
          <w:szCs w:val="24"/>
        </w:rPr>
      </w:pPr>
      <w:r w:rsidRPr="003154F5">
        <w:rPr>
          <w:rFonts w:ascii="Times New Roman" w:hAnsi="Times New Roman"/>
          <w:iCs/>
          <w:sz w:val="24"/>
          <w:szCs w:val="24"/>
        </w:rPr>
        <w:t>Во исполнение Закона города Москвы от 16.12.2015 № 70 «Об обеспечении беспрепятственного доступа инвалидов к объектам социальной, транспортной и инженерной инфраструктуры города Москвы» в 2016 году адаптировано 10 предприятий потребительского рынка.</w:t>
      </w:r>
    </w:p>
    <w:p w:rsidR="00FD29A7" w:rsidRPr="003154F5" w:rsidRDefault="00FD29A7" w:rsidP="00FD29A7">
      <w:pPr>
        <w:ind w:firstLine="540"/>
        <w:jc w:val="both"/>
        <w:rPr>
          <w:rFonts w:ascii="Times New Roman" w:hAnsi="Times New Roman"/>
          <w:iCs/>
          <w:sz w:val="24"/>
          <w:szCs w:val="24"/>
        </w:rPr>
      </w:pPr>
      <w:proofErr w:type="gramStart"/>
      <w:r w:rsidRPr="003154F5">
        <w:rPr>
          <w:rFonts w:ascii="Times New Roman" w:hAnsi="Times New Roman"/>
          <w:bCs/>
          <w:sz w:val="24"/>
          <w:szCs w:val="24"/>
          <w:shd w:val="clear" w:color="auto" w:fill="FFFFFF"/>
        </w:rPr>
        <w:t xml:space="preserve">В соответствии с постановлением Правительства РФ от 25 марта </w:t>
      </w:r>
      <w:smartTag w:uri="urn:schemas-microsoft-com:office:smarttags" w:element="metricconverter">
        <w:smartTagPr>
          <w:attr w:name="ProductID" w:val="2015 г"/>
        </w:smartTagPr>
        <w:r w:rsidRPr="003154F5">
          <w:rPr>
            <w:rFonts w:ascii="Times New Roman" w:hAnsi="Times New Roman"/>
            <w:bCs/>
            <w:sz w:val="24"/>
            <w:szCs w:val="24"/>
            <w:shd w:val="clear" w:color="auto" w:fill="FFFFFF"/>
          </w:rPr>
          <w:t>2015 г</w:t>
        </w:r>
      </w:smartTag>
      <w:r w:rsidRPr="003154F5">
        <w:rPr>
          <w:rFonts w:ascii="Times New Roman" w:hAnsi="Times New Roman"/>
          <w:bCs/>
          <w:sz w:val="24"/>
          <w:szCs w:val="24"/>
          <w:shd w:val="clear" w:color="auto" w:fill="FFFFFF"/>
        </w:rPr>
        <w:t>. N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комиссией в составе сотрудников управы района, Управления МЧС, ФСБ и территориального подразделения отдела МВД России по городу</w:t>
      </w:r>
      <w:proofErr w:type="gramEnd"/>
      <w:r w:rsidRPr="003154F5">
        <w:rPr>
          <w:rFonts w:ascii="Times New Roman" w:hAnsi="Times New Roman"/>
          <w:bCs/>
          <w:sz w:val="24"/>
          <w:szCs w:val="24"/>
          <w:shd w:val="clear" w:color="auto" w:fill="FFFFFF"/>
        </w:rPr>
        <w:t xml:space="preserve"> Москве по району Чертаново Центральное проведено категорирование 25 предприятий торговли с массовым пребыванием людей и 1 гостиницы ООО «Бизнес и Право» по адресу: ул. </w:t>
      </w:r>
      <w:proofErr w:type="gramStart"/>
      <w:r w:rsidRPr="003154F5">
        <w:rPr>
          <w:rFonts w:ascii="Times New Roman" w:hAnsi="Times New Roman"/>
          <w:bCs/>
          <w:sz w:val="24"/>
          <w:szCs w:val="24"/>
          <w:shd w:val="clear" w:color="auto" w:fill="FFFFFF"/>
        </w:rPr>
        <w:t>Кировоградская</w:t>
      </w:r>
      <w:proofErr w:type="gramEnd"/>
      <w:r w:rsidRPr="003154F5">
        <w:rPr>
          <w:rFonts w:ascii="Times New Roman" w:hAnsi="Times New Roman"/>
          <w:bCs/>
          <w:sz w:val="24"/>
          <w:szCs w:val="24"/>
          <w:shd w:val="clear" w:color="auto" w:fill="FFFFFF"/>
        </w:rPr>
        <w:t>, д.11. Тремя предприятиями разработаны паспорта безопасности.</w:t>
      </w:r>
    </w:p>
    <w:p w:rsidR="00FD29A7" w:rsidRPr="003154F5" w:rsidRDefault="00FD29A7" w:rsidP="00FD29A7">
      <w:pPr>
        <w:pStyle w:val="1"/>
        <w:numPr>
          <w:ilvl w:val="0"/>
          <w:numId w:val="0"/>
        </w:numPr>
        <w:ind w:firstLine="708"/>
        <w:rPr>
          <w:rFonts w:ascii="Times New Roman" w:hAnsi="Times New Roman" w:cs="Times New Roman"/>
          <w:sz w:val="24"/>
          <w:szCs w:val="24"/>
        </w:rPr>
      </w:pPr>
      <w:bookmarkStart w:id="50" w:name="_Toc475088658"/>
      <w:r w:rsidRPr="003154F5">
        <w:rPr>
          <w:rFonts w:ascii="Times New Roman" w:hAnsi="Times New Roman" w:cs="Times New Roman"/>
          <w:sz w:val="24"/>
          <w:szCs w:val="24"/>
        </w:rPr>
        <w:t>5. Деятельность управы района в работе по предупреждению и ликвидации чрезвычайных ситуаций и обеспечению пожарной безопасности</w:t>
      </w:r>
      <w:bookmarkEnd w:id="49"/>
      <w:bookmarkEnd w:id="50"/>
    </w:p>
    <w:p w:rsidR="00FD29A7" w:rsidRPr="003154F5" w:rsidRDefault="00FD29A7" w:rsidP="00FD29A7">
      <w:pPr>
        <w:ind w:firstLine="709"/>
        <w:jc w:val="both"/>
        <w:rPr>
          <w:rFonts w:ascii="Times New Roman" w:hAnsi="Times New Roman"/>
          <w:sz w:val="24"/>
          <w:szCs w:val="24"/>
        </w:rPr>
      </w:pPr>
      <w:bookmarkStart w:id="51" w:name="_Toc443317316"/>
      <w:r w:rsidRPr="003154F5">
        <w:rPr>
          <w:rFonts w:ascii="Times New Roman" w:eastAsia="Times New Roman" w:hAnsi="Times New Roman"/>
          <w:sz w:val="24"/>
          <w:szCs w:val="24"/>
        </w:rPr>
        <w:t xml:space="preserve">Управой района во взаимодействии с Отделом МВД России по району </w:t>
      </w:r>
      <w:r w:rsidRPr="003154F5">
        <w:rPr>
          <w:rFonts w:ascii="Times New Roman" w:hAnsi="Times New Roman"/>
          <w:sz w:val="24"/>
          <w:szCs w:val="24"/>
        </w:rPr>
        <w:t>Чертаново Центральное</w:t>
      </w:r>
      <w:r w:rsidRPr="003154F5">
        <w:rPr>
          <w:rFonts w:ascii="Times New Roman" w:eastAsia="Times New Roman" w:hAnsi="Times New Roman"/>
          <w:sz w:val="24"/>
          <w:szCs w:val="24"/>
        </w:rPr>
        <w:t xml:space="preserve"> города Москвы и 3 РОНДПР Управления по ЮАО Главного управления МЧС России по городу Москве: ведется следующая работа по предупреждению и ликвидации чрезвычайных ситуаций и обеспечению пожарной безопасности:</w:t>
      </w:r>
    </w:p>
    <w:p w:rsidR="00FD29A7" w:rsidRPr="003154F5" w:rsidRDefault="00FD29A7" w:rsidP="00FD29A7">
      <w:pPr>
        <w:spacing w:after="0"/>
        <w:jc w:val="both"/>
        <w:rPr>
          <w:rFonts w:ascii="Times New Roman" w:eastAsia="Times New Roman" w:hAnsi="Times New Roman"/>
          <w:sz w:val="24"/>
          <w:szCs w:val="24"/>
        </w:rPr>
      </w:pPr>
      <w:r w:rsidRPr="003154F5">
        <w:rPr>
          <w:rFonts w:ascii="Times New Roman" w:eastAsia="Times New Roman" w:hAnsi="Times New Roman"/>
          <w:sz w:val="24"/>
          <w:szCs w:val="24"/>
        </w:rPr>
        <w:t>- на официальном сайте управы района размещены материалы, посвященные надзорной деятельности (3 РОНДПР), материалы обновляются каждую неделю;</w:t>
      </w:r>
    </w:p>
    <w:p w:rsidR="00FD29A7" w:rsidRPr="003154F5" w:rsidRDefault="00FD29A7" w:rsidP="00FD29A7">
      <w:pPr>
        <w:spacing w:after="0"/>
        <w:jc w:val="both"/>
        <w:rPr>
          <w:rFonts w:ascii="Times New Roman" w:hAnsi="Times New Roman"/>
          <w:sz w:val="24"/>
          <w:szCs w:val="24"/>
        </w:rPr>
      </w:pPr>
      <w:r w:rsidRPr="003154F5">
        <w:rPr>
          <w:rFonts w:ascii="Times New Roman" w:hAnsi="Times New Roman"/>
          <w:sz w:val="24"/>
          <w:szCs w:val="24"/>
        </w:rPr>
        <w:t xml:space="preserve">- входные группы подъездов жилых домов оборудованы информационными стендами с наглядной агитацией по противопожарной тематике и другим вопросам в количестве 793 штук. Распространяются памятки по действиям при антитеррористических </w:t>
      </w:r>
      <w:r w:rsidRPr="003154F5">
        <w:rPr>
          <w:rFonts w:ascii="Times New Roman" w:hAnsi="Times New Roman"/>
          <w:sz w:val="24"/>
          <w:szCs w:val="24"/>
        </w:rPr>
        <w:lastRenderedPageBreak/>
        <w:t>мероприятиях с указанием телефонов экстренных служб города, за прошедший период 2016 года распространенно 453 памятки;</w:t>
      </w:r>
    </w:p>
    <w:p w:rsidR="00FD29A7" w:rsidRPr="003154F5" w:rsidRDefault="00FD29A7" w:rsidP="00FD29A7">
      <w:pPr>
        <w:spacing w:after="0"/>
        <w:jc w:val="both"/>
        <w:rPr>
          <w:rFonts w:ascii="Times New Roman" w:hAnsi="Times New Roman"/>
          <w:sz w:val="24"/>
          <w:szCs w:val="24"/>
        </w:rPr>
      </w:pPr>
      <w:r w:rsidRPr="003154F5">
        <w:rPr>
          <w:rFonts w:ascii="Times New Roman" w:hAnsi="Times New Roman"/>
          <w:sz w:val="24"/>
          <w:szCs w:val="24"/>
        </w:rPr>
        <w:t>- на информационных стендах (в местах массового пребывания населения, возле учреждений культуры и досуга, площадях перед крупными торговыми центрами и пр.) и непосредственно в подъездах жилищного фонда в течение года проводится расклейка листовок, призывающих жителей к усилению мер безопасности в жилом секторе за прошедший период 2016 года расклеено 562 листовки.</w:t>
      </w:r>
    </w:p>
    <w:p w:rsidR="00FD29A7" w:rsidRPr="003154F5" w:rsidRDefault="00FD29A7" w:rsidP="00FD29A7">
      <w:pPr>
        <w:spacing w:after="0"/>
        <w:jc w:val="both"/>
        <w:rPr>
          <w:rFonts w:ascii="Times New Roman" w:eastAsia="Times New Roman" w:hAnsi="Times New Roman"/>
          <w:sz w:val="24"/>
          <w:szCs w:val="24"/>
        </w:rPr>
      </w:pPr>
      <w:r w:rsidRPr="003154F5">
        <w:rPr>
          <w:rFonts w:ascii="Times New Roman" w:eastAsia="Times New Roman" w:hAnsi="Times New Roman"/>
          <w:sz w:val="24"/>
          <w:szCs w:val="24"/>
        </w:rPr>
        <w:t xml:space="preserve">- проводятся разъяснительные мероприятия с жителями района о недопущении хранения </w:t>
      </w:r>
      <w:proofErr w:type="spellStart"/>
      <w:r w:rsidRPr="003154F5">
        <w:rPr>
          <w:rFonts w:ascii="Times New Roman" w:eastAsia="Times New Roman" w:hAnsi="Times New Roman"/>
          <w:sz w:val="24"/>
          <w:szCs w:val="24"/>
        </w:rPr>
        <w:t>легковоспламеняемых</w:t>
      </w:r>
      <w:proofErr w:type="spellEnd"/>
      <w:r w:rsidRPr="003154F5">
        <w:rPr>
          <w:rFonts w:ascii="Times New Roman" w:eastAsia="Times New Roman" w:hAnsi="Times New Roman"/>
          <w:sz w:val="24"/>
          <w:szCs w:val="24"/>
        </w:rPr>
        <w:t xml:space="preserve"> и горючих веществ, а также посторонних предметов в холлах, на лестничных клетках, балконах и лоджиях, </w:t>
      </w:r>
      <w:r w:rsidRPr="003154F5">
        <w:rPr>
          <w:rFonts w:ascii="Times New Roman" w:hAnsi="Times New Roman"/>
          <w:sz w:val="24"/>
          <w:szCs w:val="24"/>
        </w:rPr>
        <w:t>за прошедший период 2016 года проведено 6 мероприятий</w:t>
      </w:r>
      <w:r w:rsidRPr="003154F5">
        <w:rPr>
          <w:rFonts w:ascii="Times New Roman" w:eastAsia="Times New Roman" w:hAnsi="Times New Roman"/>
          <w:sz w:val="24"/>
          <w:szCs w:val="24"/>
        </w:rPr>
        <w:t>;</w:t>
      </w:r>
    </w:p>
    <w:p w:rsidR="00FD29A7" w:rsidRPr="003154F5" w:rsidRDefault="00FD29A7" w:rsidP="00FD29A7">
      <w:pPr>
        <w:spacing w:after="0"/>
        <w:jc w:val="both"/>
        <w:rPr>
          <w:rFonts w:ascii="Times New Roman" w:eastAsia="Times New Roman" w:hAnsi="Times New Roman"/>
          <w:sz w:val="24"/>
          <w:szCs w:val="24"/>
        </w:rPr>
      </w:pPr>
      <w:r w:rsidRPr="003154F5">
        <w:rPr>
          <w:rFonts w:ascii="Times New Roman" w:eastAsia="Times New Roman" w:hAnsi="Times New Roman"/>
          <w:sz w:val="24"/>
          <w:szCs w:val="24"/>
        </w:rPr>
        <w:t xml:space="preserve">- проводятся разъяснительные беседы со старшими по домам и подъездов о незамедлительном информировании органов внутренних дел по месту жительства о фактах наличия в квартирах граждан, ведущих асоциальный образ жизни, </w:t>
      </w:r>
      <w:r w:rsidRPr="003154F5">
        <w:rPr>
          <w:rFonts w:ascii="Times New Roman" w:hAnsi="Times New Roman"/>
          <w:sz w:val="24"/>
          <w:szCs w:val="24"/>
        </w:rPr>
        <w:t>за прошедший период 2016 года проведено 10 бесед</w:t>
      </w:r>
      <w:r w:rsidRPr="003154F5">
        <w:rPr>
          <w:rFonts w:ascii="Times New Roman" w:eastAsia="Times New Roman" w:hAnsi="Times New Roman"/>
          <w:sz w:val="24"/>
          <w:szCs w:val="24"/>
        </w:rPr>
        <w:t>.</w:t>
      </w:r>
    </w:p>
    <w:p w:rsidR="00FD29A7" w:rsidRPr="003154F5" w:rsidRDefault="00FD29A7" w:rsidP="00FD29A7">
      <w:pPr>
        <w:tabs>
          <w:tab w:val="left" w:pos="708"/>
          <w:tab w:val="center" w:pos="4677"/>
          <w:tab w:val="right" w:pos="9355"/>
        </w:tabs>
        <w:spacing w:after="0"/>
        <w:ind w:firstLine="709"/>
        <w:jc w:val="both"/>
        <w:rPr>
          <w:rFonts w:ascii="Times New Roman" w:eastAsia="Times New Roman" w:hAnsi="Times New Roman"/>
          <w:iCs/>
          <w:spacing w:val="-1"/>
          <w:sz w:val="24"/>
          <w:szCs w:val="24"/>
        </w:rPr>
      </w:pPr>
      <w:r w:rsidRPr="003154F5">
        <w:rPr>
          <w:rFonts w:ascii="Times New Roman" w:eastAsia="Times New Roman" w:hAnsi="Times New Roman"/>
          <w:iCs/>
          <w:spacing w:val="-1"/>
          <w:sz w:val="24"/>
          <w:szCs w:val="24"/>
        </w:rPr>
        <w:t xml:space="preserve">Водоемов, оборудованных для организации зимнего отдыха и зимней рыбалки (подлёдного лова) на территории района нет. </w:t>
      </w:r>
    </w:p>
    <w:p w:rsidR="00FD29A7" w:rsidRPr="003154F5" w:rsidRDefault="00FD29A7" w:rsidP="00FD29A7">
      <w:pPr>
        <w:spacing w:after="0"/>
        <w:ind w:firstLine="709"/>
        <w:jc w:val="both"/>
        <w:rPr>
          <w:rFonts w:ascii="Times New Roman" w:eastAsia="Times New Roman" w:hAnsi="Times New Roman"/>
          <w:sz w:val="24"/>
          <w:szCs w:val="24"/>
        </w:rPr>
      </w:pPr>
      <w:r w:rsidRPr="003154F5">
        <w:rPr>
          <w:rFonts w:ascii="Times New Roman" w:eastAsia="Times New Roman" w:hAnsi="Times New Roman"/>
          <w:sz w:val="24"/>
          <w:szCs w:val="24"/>
        </w:rPr>
        <w:t xml:space="preserve">На территории района распоряжением управы образована Комиссия по предупреждению и ликвидации чрезвычайных ситуаций и обеспечению пожарной безопасности  района  Чертаново </w:t>
      </w:r>
      <w:proofErr w:type="gramStart"/>
      <w:r w:rsidRPr="003154F5">
        <w:rPr>
          <w:rFonts w:ascii="Times New Roman" w:eastAsia="Times New Roman" w:hAnsi="Times New Roman"/>
          <w:sz w:val="24"/>
          <w:szCs w:val="24"/>
        </w:rPr>
        <w:t>Центральное</w:t>
      </w:r>
      <w:proofErr w:type="gramEnd"/>
      <w:r w:rsidRPr="003154F5">
        <w:rPr>
          <w:rFonts w:ascii="Times New Roman" w:eastAsia="Times New Roman" w:hAnsi="Times New Roman"/>
          <w:sz w:val="24"/>
          <w:szCs w:val="24"/>
        </w:rPr>
        <w:t xml:space="preserve"> города Москвы.</w:t>
      </w:r>
    </w:p>
    <w:p w:rsidR="00FD29A7" w:rsidRPr="003154F5" w:rsidRDefault="00FD29A7" w:rsidP="00FD29A7">
      <w:pPr>
        <w:spacing w:after="0"/>
        <w:ind w:firstLine="709"/>
        <w:jc w:val="both"/>
        <w:rPr>
          <w:rFonts w:ascii="Times New Roman" w:eastAsia="Times New Roman" w:hAnsi="Times New Roman"/>
          <w:sz w:val="24"/>
          <w:szCs w:val="24"/>
        </w:rPr>
      </w:pPr>
      <w:r w:rsidRPr="003154F5">
        <w:rPr>
          <w:rFonts w:ascii="Times New Roman" w:eastAsia="Times New Roman" w:hAnsi="Times New Roman"/>
          <w:sz w:val="24"/>
          <w:szCs w:val="24"/>
        </w:rPr>
        <w:t xml:space="preserve">В состав Комиссии по предупреждению и ликвидации чрезвычайных ситуаций и обеспечению пожарной безопасности района входит начальник 3РОНДПР </w:t>
      </w:r>
      <w:r w:rsidRPr="003154F5">
        <w:rPr>
          <w:rFonts w:ascii="Times New Roman" w:hAnsi="Times New Roman"/>
          <w:color w:val="000000"/>
          <w:sz w:val="24"/>
          <w:szCs w:val="24"/>
          <w:shd w:val="clear" w:color="auto" w:fill="FFFFFF"/>
        </w:rPr>
        <w:t>Литовка Е.А.</w:t>
      </w:r>
    </w:p>
    <w:p w:rsidR="00FD29A7" w:rsidRPr="003154F5" w:rsidRDefault="00FD29A7" w:rsidP="00FD29A7">
      <w:pPr>
        <w:spacing w:after="0"/>
        <w:ind w:firstLine="709"/>
        <w:jc w:val="both"/>
        <w:rPr>
          <w:rFonts w:ascii="Times New Roman" w:eastAsia="Times New Roman" w:hAnsi="Times New Roman"/>
          <w:sz w:val="24"/>
          <w:szCs w:val="24"/>
        </w:rPr>
      </w:pPr>
      <w:r w:rsidRPr="003154F5">
        <w:rPr>
          <w:rFonts w:ascii="Times New Roman" w:eastAsia="Times New Roman" w:hAnsi="Times New Roman"/>
          <w:sz w:val="24"/>
          <w:szCs w:val="24"/>
        </w:rPr>
        <w:t>Работа комиссии строится по плану (не реже 1-го заседания в квартал), также заседания могут проводиться по необходимости.</w:t>
      </w:r>
    </w:p>
    <w:p w:rsidR="00FD29A7" w:rsidRPr="003154F5" w:rsidRDefault="00FD29A7" w:rsidP="00FD29A7">
      <w:pPr>
        <w:spacing w:after="0"/>
        <w:ind w:firstLine="660"/>
        <w:jc w:val="both"/>
        <w:rPr>
          <w:rFonts w:ascii="Times New Roman" w:hAnsi="Times New Roman"/>
          <w:sz w:val="24"/>
          <w:szCs w:val="24"/>
        </w:rPr>
      </w:pPr>
      <w:r w:rsidRPr="003154F5">
        <w:rPr>
          <w:rFonts w:ascii="Times New Roman" w:hAnsi="Times New Roman"/>
          <w:sz w:val="24"/>
          <w:szCs w:val="24"/>
        </w:rPr>
        <w:t xml:space="preserve">Заседания КЧС и ПБ проходят, </w:t>
      </w:r>
      <w:proofErr w:type="gramStart"/>
      <w:r w:rsidRPr="003154F5">
        <w:rPr>
          <w:rFonts w:ascii="Times New Roman" w:hAnsi="Times New Roman"/>
          <w:sz w:val="24"/>
          <w:szCs w:val="24"/>
        </w:rPr>
        <w:t>согласно</w:t>
      </w:r>
      <w:proofErr w:type="gramEnd"/>
      <w:r w:rsidRPr="003154F5">
        <w:rPr>
          <w:rFonts w:ascii="Times New Roman" w:hAnsi="Times New Roman"/>
          <w:sz w:val="24"/>
          <w:szCs w:val="24"/>
        </w:rPr>
        <w:t xml:space="preserve"> утвержденного плана, ежеквартально. На заседаниях комиссии особое внимание уделяется вопросам сезонных рисков, в частности на водных объектах, большое внимание уделяется профилактике пожаров и возгораний. В 2016 году проведены следующие заседания КЧС и ПБ: </w:t>
      </w:r>
    </w:p>
    <w:p w:rsidR="00FD29A7" w:rsidRPr="003154F5" w:rsidRDefault="00FD29A7" w:rsidP="00FD29A7">
      <w:pPr>
        <w:pStyle w:val="p1"/>
        <w:shd w:val="clear" w:color="auto" w:fill="FFFFFF"/>
        <w:spacing w:before="0" w:beforeAutospacing="0" w:after="0" w:afterAutospacing="0" w:line="276" w:lineRule="auto"/>
        <w:contextualSpacing/>
        <w:jc w:val="both"/>
        <w:rPr>
          <w:rStyle w:val="s2"/>
          <w:color w:val="000000"/>
        </w:rPr>
      </w:pPr>
      <w:r w:rsidRPr="003154F5">
        <w:rPr>
          <w:rStyle w:val="s1"/>
          <w:b/>
          <w:bCs/>
          <w:color w:val="000000"/>
        </w:rPr>
        <w:t xml:space="preserve">20.03.2016 г. </w:t>
      </w:r>
      <w:r w:rsidRPr="003154F5">
        <w:rPr>
          <w:rStyle w:val="s2"/>
          <w:color w:val="000000"/>
        </w:rPr>
        <w:t>повестка: «Состояние противопожарных систем на объектах жилого фонда»;</w:t>
      </w:r>
    </w:p>
    <w:p w:rsidR="00FD29A7" w:rsidRPr="003154F5" w:rsidRDefault="00FD29A7" w:rsidP="00FD29A7">
      <w:pPr>
        <w:pStyle w:val="p1"/>
        <w:shd w:val="clear" w:color="auto" w:fill="FFFFFF"/>
        <w:spacing w:before="0" w:beforeAutospacing="0" w:after="0" w:afterAutospacing="0" w:line="276" w:lineRule="auto"/>
        <w:contextualSpacing/>
        <w:jc w:val="both"/>
        <w:rPr>
          <w:rStyle w:val="s2"/>
          <w:color w:val="000000"/>
        </w:rPr>
      </w:pPr>
      <w:r w:rsidRPr="003154F5">
        <w:rPr>
          <w:rStyle w:val="s2"/>
          <w:b/>
          <w:color w:val="000000"/>
        </w:rPr>
        <w:t xml:space="preserve">14.04.2016 г. </w:t>
      </w:r>
      <w:r w:rsidRPr="003154F5">
        <w:rPr>
          <w:rStyle w:val="s2"/>
          <w:color w:val="000000"/>
        </w:rPr>
        <w:t>повестка: «Обеспечение безопасности на объектах, задействованных в праздновании Пасхи»;</w:t>
      </w:r>
    </w:p>
    <w:p w:rsidR="00FD29A7" w:rsidRPr="003154F5" w:rsidRDefault="00FD29A7" w:rsidP="00FD29A7">
      <w:pPr>
        <w:pStyle w:val="p1"/>
        <w:shd w:val="clear" w:color="auto" w:fill="FFFFFF"/>
        <w:spacing w:before="0" w:beforeAutospacing="0" w:after="0" w:afterAutospacing="0" w:line="276" w:lineRule="auto"/>
        <w:contextualSpacing/>
        <w:jc w:val="both"/>
        <w:rPr>
          <w:rStyle w:val="s2"/>
          <w:color w:val="000000"/>
        </w:rPr>
      </w:pPr>
      <w:r w:rsidRPr="003154F5">
        <w:rPr>
          <w:rStyle w:val="s2"/>
          <w:b/>
          <w:color w:val="000000"/>
        </w:rPr>
        <w:t xml:space="preserve">22.04.2016 г. </w:t>
      </w:r>
      <w:r w:rsidRPr="003154F5">
        <w:rPr>
          <w:rStyle w:val="s2"/>
          <w:color w:val="000000"/>
        </w:rPr>
        <w:t>повестка: «О мерах по обеспечению пожарной безопасности в период подготовки и проведения праздничных мероприятий в рамках православного праздника «Светлая Пасха», празднования Дня Весны и труда 1 мая и 71-й годовщины Победы в Великой Отечественной войне 1941-1945 года».</w:t>
      </w:r>
    </w:p>
    <w:p w:rsidR="00FD29A7" w:rsidRPr="003154F5" w:rsidRDefault="00FD29A7" w:rsidP="00FD29A7">
      <w:pPr>
        <w:pStyle w:val="p1"/>
        <w:shd w:val="clear" w:color="auto" w:fill="FFFFFF"/>
        <w:spacing w:before="0" w:beforeAutospacing="0" w:after="0" w:afterAutospacing="0" w:line="276" w:lineRule="auto"/>
        <w:contextualSpacing/>
        <w:jc w:val="both"/>
        <w:rPr>
          <w:rStyle w:val="s2"/>
          <w:color w:val="000000"/>
        </w:rPr>
      </w:pPr>
      <w:r w:rsidRPr="003154F5">
        <w:rPr>
          <w:rStyle w:val="s2"/>
          <w:b/>
          <w:color w:val="000000"/>
        </w:rPr>
        <w:t>07.09.2016. г.</w:t>
      </w:r>
      <w:r w:rsidRPr="003154F5">
        <w:rPr>
          <w:rStyle w:val="s2"/>
          <w:color w:val="000000"/>
        </w:rPr>
        <w:t xml:space="preserve"> повестка: «Подготовка жилого фонда и объектов жизнеобеспечения района к отопительному сезону 2016-2017 </w:t>
      </w:r>
      <w:proofErr w:type="spellStart"/>
      <w:proofErr w:type="gramStart"/>
      <w:r w:rsidRPr="003154F5">
        <w:rPr>
          <w:rStyle w:val="s2"/>
          <w:color w:val="000000"/>
        </w:rPr>
        <w:t>гг</w:t>
      </w:r>
      <w:proofErr w:type="spellEnd"/>
      <w:proofErr w:type="gramEnd"/>
      <w:r w:rsidRPr="003154F5">
        <w:rPr>
          <w:rStyle w:val="s2"/>
          <w:color w:val="000000"/>
        </w:rPr>
        <w:t>».</w:t>
      </w:r>
    </w:p>
    <w:p w:rsidR="00FD29A7" w:rsidRPr="003154F5" w:rsidRDefault="00FD29A7" w:rsidP="00FD29A7">
      <w:pPr>
        <w:pStyle w:val="p1"/>
        <w:shd w:val="clear" w:color="auto" w:fill="FFFFFF"/>
        <w:spacing w:before="0" w:beforeAutospacing="0" w:after="0" w:afterAutospacing="0" w:line="276" w:lineRule="auto"/>
        <w:ind w:firstLine="567"/>
        <w:contextualSpacing/>
        <w:jc w:val="both"/>
        <w:rPr>
          <w:color w:val="000000" w:themeColor="text1"/>
        </w:rPr>
      </w:pPr>
      <w:r w:rsidRPr="003154F5">
        <w:rPr>
          <w:color w:val="000000" w:themeColor="text1"/>
        </w:rPr>
        <w:t>Регулярно представители МЧС принимают участие во встречах главы управы с жителями района.</w:t>
      </w:r>
    </w:p>
    <w:p w:rsidR="00FD29A7" w:rsidRPr="003154F5" w:rsidRDefault="00FD29A7" w:rsidP="00FD29A7">
      <w:pPr>
        <w:pStyle w:val="1"/>
        <w:numPr>
          <w:ilvl w:val="0"/>
          <w:numId w:val="0"/>
        </w:numPr>
        <w:ind w:firstLine="540"/>
        <w:rPr>
          <w:rFonts w:ascii="Times New Roman" w:hAnsi="Times New Roman" w:cs="Times New Roman"/>
          <w:color w:val="000000" w:themeColor="text1"/>
          <w:sz w:val="24"/>
          <w:szCs w:val="24"/>
        </w:rPr>
      </w:pPr>
      <w:bookmarkStart w:id="52" w:name="_Toc475088659"/>
      <w:r w:rsidRPr="003154F5">
        <w:rPr>
          <w:rFonts w:ascii="Times New Roman" w:hAnsi="Times New Roman" w:cs="Times New Roman"/>
          <w:color w:val="000000" w:themeColor="text1"/>
          <w:sz w:val="24"/>
          <w:szCs w:val="24"/>
        </w:rPr>
        <w:t xml:space="preserve">6. </w:t>
      </w:r>
      <w:bookmarkEnd w:id="51"/>
      <w:r w:rsidRPr="003154F5">
        <w:rPr>
          <w:rFonts w:ascii="Times New Roman" w:hAnsi="Times New Roman" w:cs="Times New Roman"/>
          <w:color w:val="000000" w:themeColor="text1"/>
          <w:sz w:val="24"/>
          <w:szCs w:val="24"/>
        </w:rPr>
        <w:t>Работа Административной комиссии.</w:t>
      </w:r>
      <w:bookmarkEnd w:id="52"/>
    </w:p>
    <w:p w:rsidR="00FD29A7" w:rsidRPr="003154F5" w:rsidRDefault="00FD29A7" w:rsidP="00FD29A7">
      <w:pPr>
        <w:spacing w:after="0"/>
        <w:ind w:firstLine="540"/>
        <w:jc w:val="both"/>
        <w:rPr>
          <w:rFonts w:ascii="Times New Roman" w:hAnsi="Times New Roman"/>
          <w:sz w:val="24"/>
          <w:szCs w:val="24"/>
        </w:rPr>
      </w:pPr>
      <w:r w:rsidRPr="003154F5">
        <w:rPr>
          <w:rFonts w:ascii="Times New Roman" w:hAnsi="Times New Roman"/>
          <w:sz w:val="24"/>
          <w:szCs w:val="24"/>
        </w:rPr>
        <w:t xml:space="preserve">За 2016 год Административной комиссией проведено </w:t>
      </w:r>
      <w:r w:rsidRPr="003154F5">
        <w:rPr>
          <w:rFonts w:ascii="Times New Roman" w:hAnsi="Times New Roman"/>
          <w:b/>
          <w:sz w:val="24"/>
          <w:szCs w:val="24"/>
        </w:rPr>
        <w:t xml:space="preserve">8 </w:t>
      </w:r>
      <w:r w:rsidRPr="003154F5">
        <w:rPr>
          <w:rFonts w:ascii="Times New Roman" w:hAnsi="Times New Roman"/>
          <w:sz w:val="24"/>
          <w:szCs w:val="24"/>
        </w:rPr>
        <w:t xml:space="preserve">заседаний, количество поступивших протоколов об административных правонарушениях за данный период </w:t>
      </w:r>
      <w:r w:rsidRPr="003154F5">
        <w:rPr>
          <w:rFonts w:ascii="Times New Roman" w:hAnsi="Times New Roman"/>
          <w:b/>
          <w:sz w:val="24"/>
          <w:szCs w:val="24"/>
        </w:rPr>
        <w:t>12,</w:t>
      </w:r>
      <w:r w:rsidRPr="003154F5">
        <w:rPr>
          <w:rFonts w:ascii="Times New Roman" w:hAnsi="Times New Roman"/>
          <w:sz w:val="24"/>
          <w:szCs w:val="24"/>
        </w:rPr>
        <w:t xml:space="preserve"> предоставленных</w:t>
      </w:r>
      <w:proofErr w:type="gramStart"/>
      <w:r w:rsidRPr="003154F5">
        <w:rPr>
          <w:rFonts w:ascii="Times New Roman" w:hAnsi="Times New Roman"/>
          <w:sz w:val="24"/>
          <w:szCs w:val="24"/>
        </w:rPr>
        <w:t xml:space="preserve"> А</w:t>
      </w:r>
      <w:proofErr w:type="gramEnd"/>
      <w:r w:rsidRPr="003154F5">
        <w:rPr>
          <w:rFonts w:ascii="Times New Roman" w:hAnsi="Times New Roman"/>
          <w:sz w:val="24"/>
          <w:szCs w:val="24"/>
        </w:rPr>
        <w:t>дминистративно - технической инспекцией ЮАО г. Москвы, что на 27 (77,1%)  протоколов больше по сравнению с количеством протоколов представленных в 2015 году.</w:t>
      </w:r>
    </w:p>
    <w:p w:rsidR="00FD29A7" w:rsidRPr="003154F5" w:rsidRDefault="00FD29A7" w:rsidP="00FD29A7">
      <w:pPr>
        <w:spacing w:after="0"/>
        <w:ind w:firstLine="540"/>
        <w:jc w:val="both"/>
        <w:rPr>
          <w:rFonts w:ascii="Times New Roman" w:hAnsi="Times New Roman"/>
          <w:sz w:val="24"/>
          <w:szCs w:val="24"/>
        </w:rPr>
      </w:pPr>
      <w:r w:rsidRPr="003154F5">
        <w:rPr>
          <w:rFonts w:ascii="Times New Roman" w:hAnsi="Times New Roman"/>
          <w:sz w:val="24"/>
          <w:szCs w:val="24"/>
        </w:rPr>
        <w:lastRenderedPageBreak/>
        <w:t xml:space="preserve">Другими лицами уполномоченными составлять протоколы об административных правонарушениях (органы полиции, </w:t>
      </w:r>
      <w:r w:rsidRPr="003154F5">
        <w:rPr>
          <w:rFonts w:ascii="Times New Roman" w:eastAsia="Times New Roman" w:hAnsi="Times New Roman"/>
          <w:sz w:val="24"/>
          <w:szCs w:val="24"/>
        </w:rPr>
        <w:t>инспекция по обеспечению мероприятий гражданской защиты города Москвы, другие органы) протоколы не предоставлялись.</w:t>
      </w:r>
    </w:p>
    <w:p w:rsidR="00FD29A7" w:rsidRPr="003154F5" w:rsidRDefault="00FD29A7" w:rsidP="00FD29A7">
      <w:pPr>
        <w:spacing w:after="0"/>
        <w:ind w:firstLine="567"/>
        <w:jc w:val="both"/>
        <w:rPr>
          <w:rFonts w:ascii="Times New Roman" w:hAnsi="Times New Roman"/>
          <w:sz w:val="24"/>
          <w:szCs w:val="24"/>
        </w:rPr>
      </w:pPr>
      <w:r w:rsidRPr="003154F5">
        <w:rPr>
          <w:rFonts w:ascii="Times New Roman" w:hAnsi="Times New Roman"/>
          <w:sz w:val="24"/>
          <w:szCs w:val="24"/>
        </w:rPr>
        <w:t>В основном материалы об административных правонарушениях поступали в отношении должностных лиц, так за отчетный период в отношении указанных лиц было возбуждено 12 материалов об административных правонарушениях. Проколы в отношении физических и юридических лиц в комиссию не поступали.</w:t>
      </w:r>
    </w:p>
    <w:p w:rsidR="00FD29A7" w:rsidRPr="003154F5" w:rsidRDefault="00FD29A7" w:rsidP="00FD29A7">
      <w:pPr>
        <w:spacing w:after="0"/>
        <w:ind w:firstLine="567"/>
        <w:jc w:val="both"/>
        <w:rPr>
          <w:rFonts w:ascii="Times New Roman" w:hAnsi="Times New Roman"/>
          <w:sz w:val="24"/>
          <w:szCs w:val="24"/>
        </w:rPr>
      </w:pPr>
      <w:r w:rsidRPr="003154F5">
        <w:rPr>
          <w:rFonts w:ascii="Times New Roman" w:hAnsi="Times New Roman"/>
          <w:sz w:val="24"/>
          <w:szCs w:val="24"/>
        </w:rPr>
        <w:t xml:space="preserve">Всего на заседаниях комиссии по статьям Закона города Москвы от 21.11.2007г. № 45 «Кодекс об административных правонарушениях» рассмотрено </w:t>
      </w:r>
      <w:r w:rsidRPr="003154F5">
        <w:rPr>
          <w:rFonts w:ascii="Times New Roman" w:hAnsi="Times New Roman"/>
          <w:b/>
          <w:sz w:val="24"/>
          <w:szCs w:val="24"/>
        </w:rPr>
        <w:t xml:space="preserve">11 </w:t>
      </w:r>
      <w:r w:rsidRPr="003154F5">
        <w:rPr>
          <w:rFonts w:ascii="Times New Roman" w:hAnsi="Times New Roman"/>
          <w:sz w:val="24"/>
          <w:szCs w:val="24"/>
        </w:rPr>
        <w:t>дел об административных правонарушениях, по следующим нарушениям:</w:t>
      </w:r>
    </w:p>
    <w:p w:rsidR="00FD29A7" w:rsidRPr="003154F5" w:rsidRDefault="00FD29A7" w:rsidP="00FD29A7">
      <w:pPr>
        <w:spacing w:after="0"/>
        <w:ind w:firstLine="567"/>
        <w:jc w:val="both"/>
        <w:rPr>
          <w:rFonts w:ascii="Times New Roman" w:hAnsi="Times New Roman"/>
          <w:sz w:val="24"/>
          <w:szCs w:val="24"/>
        </w:rPr>
      </w:pPr>
      <w:r w:rsidRPr="003154F5">
        <w:rPr>
          <w:rFonts w:ascii="Times New Roman" w:hAnsi="Times New Roman"/>
          <w:sz w:val="24"/>
          <w:szCs w:val="24"/>
        </w:rPr>
        <w:t xml:space="preserve">по ст. 8.2. ч. 2 за нарушение внешнего вида и содержания зданий, ограждений, строений сооружений, водоемов и элементов оборудования объектов благоустройства - </w:t>
      </w:r>
      <w:r w:rsidRPr="003154F5">
        <w:rPr>
          <w:rFonts w:ascii="Times New Roman" w:hAnsi="Times New Roman"/>
          <w:b/>
          <w:sz w:val="24"/>
          <w:szCs w:val="24"/>
        </w:rPr>
        <w:t>3</w:t>
      </w:r>
      <w:r w:rsidRPr="003154F5">
        <w:rPr>
          <w:rFonts w:ascii="Times New Roman" w:hAnsi="Times New Roman"/>
          <w:sz w:val="24"/>
          <w:szCs w:val="24"/>
        </w:rPr>
        <w:t xml:space="preserve"> протокола;</w:t>
      </w:r>
    </w:p>
    <w:p w:rsidR="00FD29A7" w:rsidRPr="003154F5" w:rsidRDefault="00FD29A7" w:rsidP="00FD29A7">
      <w:pPr>
        <w:spacing w:after="0"/>
        <w:ind w:firstLine="567"/>
        <w:jc w:val="both"/>
        <w:rPr>
          <w:rFonts w:ascii="Times New Roman" w:hAnsi="Times New Roman"/>
          <w:sz w:val="24"/>
          <w:szCs w:val="24"/>
        </w:rPr>
      </w:pPr>
      <w:r w:rsidRPr="003154F5">
        <w:rPr>
          <w:rFonts w:ascii="Times New Roman" w:hAnsi="Times New Roman"/>
          <w:sz w:val="24"/>
          <w:szCs w:val="24"/>
        </w:rPr>
        <w:t>по ст. 8.10 ч. 1 за нарушение правил санитарного содержания территорий, организации уборки и обеспечения чистоты и порядка в городе Москве -</w:t>
      </w:r>
      <w:r w:rsidRPr="003154F5">
        <w:rPr>
          <w:rFonts w:ascii="Times New Roman" w:hAnsi="Times New Roman"/>
          <w:b/>
          <w:sz w:val="24"/>
          <w:szCs w:val="24"/>
        </w:rPr>
        <w:t xml:space="preserve">8 </w:t>
      </w:r>
      <w:r w:rsidRPr="003154F5">
        <w:rPr>
          <w:rFonts w:ascii="Times New Roman" w:hAnsi="Times New Roman"/>
          <w:sz w:val="24"/>
          <w:szCs w:val="24"/>
        </w:rPr>
        <w:t xml:space="preserve">протоколов. </w:t>
      </w:r>
    </w:p>
    <w:p w:rsidR="00FD29A7" w:rsidRPr="003154F5" w:rsidRDefault="00FD29A7" w:rsidP="00FD29A7">
      <w:pPr>
        <w:spacing w:after="0"/>
        <w:ind w:firstLine="567"/>
        <w:jc w:val="both"/>
        <w:rPr>
          <w:rFonts w:ascii="Times New Roman" w:hAnsi="Times New Roman"/>
          <w:sz w:val="24"/>
          <w:szCs w:val="24"/>
        </w:rPr>
      </w:pPr>
      <w:r w:rsidRPr="003154F5">
        <w:rPr>
          <w:rFonts w:ascii="Times New Roman" w:hAnsi="Times New Roman"/>
          <w:sz w:val="24"/>
          <w:szCs w:val="24"/>
        </w:rPr>
        <w:t xml:space="preserve">Административной комиссией при управе района за совершение административных правонарушений установлены и применяются следующие административные наказания: предупреждение, административный штраф, а также устное замечание.  </w:t>
      </w:r>
    </w:p>
    <w:p w:rsidR="00FD29A7" w:rsidRPr="003154F5" w:rsidRDefault="00FD29A7" w:rsidP="00FD29A7">
      <w:pPr>
        <w:spacing w:after="0"/>
        <w:ind w:firstLine="567"/>
        <w:jc w:val="both"/>
        <w:rPr>
          <w:rFonts w:ascii="Times New Roman" w:hAnsi="Times New Roman"/>
          <w:b/>
          <w:sz w:val="24"/>
          <w:szCs w:val="24"/>
        </w:rPr>
      </w:pPr>
      <w:r w:rsidRPr="003154F5">
        <w:rPr>
          <w:rFonts w:ascii="Times New Roman" w:hAnsi="Times New Roman"/>
          <w:sz w:val="24"/>
          <w:szCs w:val="24"/>
        </w:rPr>
        <w:t xml:space="preserve">За отчетный период Административной комиссией было вынесено </w:t>
      </w:r>
      <w:r w:rsidRPr="003154F5">
        <w:rPr>
          <w:rFonts w:ascii="Times New Roman" w:hAnsi="Times New Roman"/>
          <w:b/>
          <w:sz w:val="24"/>
          <w:szCs w:val="24"/>
        </w:rPr>
        <w:t>11 постановлений:</w:t>
      </w:r>
    </w:p>
    <w:p w:rsidR="00FD29A7" w:rsidRPr="003154F5" w:rsidRDefault="00FD29A7" w:rsidP="00FD29A7">
      <w:pPr>
        <w:spacing w:after="0"/>
        <w:ind w:firstLine="567"/>
        <w:jc w:val="both"/>
        <w:rPr>
          <w:rFonts w:ascii="Times New Roman" w:hAnsi="Times New Roman"/>
          <w:b/>
          <w:sz w:val="24"/>
          <w:szCs w:val="24"/>
        </w:rPr>
      </w:pPr>
      <w:r w:rsidRPr="003154F5">
        <w:rPr>
          <w:rFonts w:ascii="Times New Roman" w:hAnsi="Times New Roman"/>
          <w:sz w:val="24"/>
          <w:szCs w:val="24"/>
        </w:rPr>
        <w:t xml:space="preserve">- о назначении административного наказания в виде штрафа - </w:t>
      </w:r>
      <w:r w:rsidRPr="003154F5">
        <w:rPr>
          <w:rFonts w:ascii="Times New Roman" w:hAnsi="Times New Roman"/>
          <w:b/>
          <w:sz w:val="24"/>
          <w:szCs w:val="24"/>
        </w:rPr>
        <w:t>8;</w:t>
      </w:r>
    </w:p>
    <w:p w:rsidR="00FD29A7" w:rsidRPr="003154F5" w:rsidRDefault="00FD29A7" w:rsidP="00FD29A7">
      <w:pPr>
        <w:spacing w:after="0"/>
        <w:ind w:firstLine="567"/>
        <w:jc w:val="both"/>
        <w:rPr>
          <w:rFonts w:ascii="Times New Roman" w:hAnsi="Times New Roman"/>
          <w:b/>
          <w:sz w:val="24"/>
          <w:szCs w:val="24"/>
        </w:rPr>
      </w:pPr>
      <w:r w:rsidRPr="003154F5">
        <w:rPr>
          <w:rFonts w:ascii="Times New Roman" w:hAnsi="Times New Roman"/>
          <w:b/>
          <w:sz w:val="24"/>
          <w:szCs w:val="24"/>
        </w:rPr>
        <w:t xml:space="preserve">- </w:t>
      </w:r>
      <w:r w:rsidRPr="003154F5">
        <w:rPr>
          <w:rFonts w:ascii="Times New Roman" w:hAnsi="Times New Roman"/>
          <w:sz w:val="24"/>
          <w:szCs w:val="24"/>
        </w:rPr>
        <w:t>о вынесении устного замечания в связи с малозначительностью административного правонарушения –</w:t>
      </w:r>
      <w:r w:rsidRPr="003154F5">
        <w:rPr>
          <w:rFonts w:ascii="Times New Roman" w:hAnsi="Times New Roman"/>
          <w:b/>
          <w:sz w:val="24"/>
          <w:szCs w:val="24"/>
        </w:rPr>
        <w:t>2.</w:t>
      </w:r>
    </w:p>
    <w:p w:rsidR="00FD29A7" w:rsidRPr="003154F5" w:rsidRDefault="00FD29A7" w:rsidP="00FD29A7">
      <w:pPr>
        <w:spacing w:after="0"/>
        <w:ind w:firstLine="567"/>
        <w:jc w:val="both"/>
        <w:rPr>
          <w:rFonts w:ascii="Times New Roman" w:hAnsi="Times New Roman"/>
          <w:sz w:val="24"/>
          <w:szCs w:val="24"/>
        </w:rPr>
      </w:pPr>
      <w:r w:rsidRPr="003154F5">
        <w:rPr>
          <w:rFonts w:ascii="Times New Roman" w:hAnsi="Times New Roman"/>
          <w:b/>
          <w:sz w:val="24"/>
          <w:szCs w:val="24"/>
        </w:rPr>
        <w:t xml:space="preserve">- </w:t>
      </w:r>
      <w:r w:rsidRPr="003154F5">
        <w:rPr>
          <w:rFonts w:ascii="Times New Roman" w:hAnsi="Times New Roman"/>
          <w:sz w:val="24"/>
          <w:szCs w:val="24"/>
        </w:rPr>
        <w:t>прекращено в связи с отсутствием состава административного правонарушения</w:t>
      </w:r>
      <w:r w:rsidRPr="003154F5">
        <w:rPr>
          <w:rFonts w:ascii="Times New Roman" w:hAnsi="Times New Roman"/>
          <w:b/>
          <w:sz w:val="24"/>
          <w:szCs w:val="24"/>
        </w:rPr>
        <w:t>- 1</w:t>
      </w:r>
      <w:r w:rsidRPr="003154F5">
        <w:rPr>
          <w:rFonts w:ascii="Times New Roman" w:hAnsi="Times New Roman"/>
          <w:sz w:val="24"/>
          <w:szCs w:val="24"/>
        </w:rPr>
        <w:t xml:space="preserve">. </w:t>
      </w:r>
    </w:p>
    <w:p w:rsidR="00FD29A7" w:rsidRPr="003154F5" w:rsidRDefault="00FD29A7" w:rsidP="00FD29A7">
      <w:pPr>
        <w:spacing w:after="0"/>
        <w:ind w:firstLine="567"/>
        <w:jc w:val="both"/>
        <w:rPr>
          <w:rFonts w:ascii="Times New Roman" w:hAnsi="Times New Roman"/>
          <w:sz w:val="24"/>
          <w:szCs w:val="24"/>
        </w:rPr>
      </w:pPr>
      <w:r w:rsidRPr="003154F5">
        <w:rPr>
          <w:rFonts w:ascii="Times New Roman" w:hAnsi="Times New Roman"/>
          <w:sz w:val="24"/>
          <w:szCs w:val="24"/>
        </w:rPr>
        <w:t>По одному административному делу вынесено определение о возвращении на доработку в ОАТИ ЮАО г. Москвы.</w:t>
      </w:r>
    </w:p>
    <w:p w:rsidR="00FD29A7" w:rsidRPr="003154F5" w:rsidRDefault="00FD29A7" w:rsidP="00FD29A7">
      <w:pPr>
        <w:spacing w:after="0"/>
        <w:ind w:firstLine="567"/>
        <w:jc w:val="both"/>
        <w:rPr>
          <w:rFonts w:ascii="Times New Roman" w:hAnsi="Times New Roman"/>
          <w:sz w:val="24"/>
          <w:szCs w:val="24"/>
        </w:rPr>
      </w:pPr>
      <w:r w:rsidRPr="003154F5">
        <w:rPr>
          <w:rFonts w:ascii="Times New Roman" w:hAnsi="Times New Roman"/>
          <w:sz w:val="24"/>
          <w:szCs w:val="24"/>
        </w:rPr>
        <w:t xml:space="preserve">За отчетный период административной комиссией по </w:t>
      </w:r>
      <w:r w:rsidRPr="003154F5">
        <w:rPr>
          <w:rFonts w:ascii="Times New Roman" w:hAnsi="Times New Roman"/>
          <w:b/>
          <w:sz w:val="24"/>
          <w:szCs w:val="24"/>
        </w:rPr>
        <w:t>11</w:t>
      </w:r>
      <w:r w:rsidRPr="003154F5">
        <w:rPr>
          <w:rFonts w:ascii="Times New Roman" w:hAnsi="Times New Roman"/>
          <w:sz w:val="24"/>
          <w:szCs w:val="24"/>
        </w:rPr>
        <w:t xml:space="preserve"> постановлениям были наложены административные штрафы  на сумму </w:t>
      </w:r>
      <w:r w:rsidRPr="003154F5">
        <w:rPr>
          <w:rFonts w:ascii="Times New Roman" w:hAnsi="Times New Roman"/>
          <w:b/>
          <w:sz w:val="24"/>
          <w:szCs w:val="24"/>
        </w:rPr>
        <w:t xml:space="preserve">36 000 </w:t>
      </w:r>
      <w:r w:rsidRPr="003154F5">
        <w:rPr>
          <w:rFonts w:ascii="Times New Roman" w:hAnsi="Times New Roman"/>
          <w:sz w:val="24"/>
          <w:szCs w:val="24"/>
        </w:rPr>
        <w:t xml:space="preserve">(тридцать шесть тысяч рублей) </w:t>
      </w:r>
      <w:r w:rsidRPr="003154F5">
        <w:rPr>
          <w:rFonts w:ascii="Times New Roman" w:hAnsi="Times New Roman"/>
          <w:b/>
          <w:sz w:val="24"/>
          <w:szCs w:val="24"/>
        </w:rPr>
        <w:t>00</w:t>
      </w:r>
      <w:r w:rsidRPr="003154F5">
        <w:rPr>
          <w:rFonts w:ascii="Times New Roman" w:hAnsi="Times New Roman"/>
          <w:sz w:val="24"/>
          <w:szCs w:val="24"/>
        </w:rPr>
        <w:t xml:space="preserve"> копеек. Вся сумма взыскана в бюджет города Москвы, что составляет </w:t>
      </w:r>
      <w:r w:rsidRPr="003154F5">
        <w:rPr>
          <w:rFonts w:ascii="Times New Roman" w:hAnsi="Times New Roman"/>
          <w:b/>
          <w:sz w:val="24"/>
          <w:szCs w:val="24"/>
        </w:rPr>
        <w:t>100 %,</w:t>
      </w:r>
      <w:r w:rsidRPr="003154F5">
        <w:rPr>
          <w:rFonts w:ascii="Times New Roman" w:hAnsi="Times New Roman"/>
          <w:sz w:val="24"/>
          <w:szCs w:val="24"/>
        </w:rPr>
        <w:t xml:space="preserve"> из них:</w:t>
      </w:r>
    </w:p>
    <w:p w:rsidR="00FD29A7" w:rsidRPr="003154F5" w:rsidRDefault="00FD29A7" w:rsidP="00FD29A7">
      <w:pPr>
        <w:spacing w:after="0"/>
        <w:ind w:firstLine="567"/>
        <w:jc w:val="both"/>
        <w:rPr>
          <w:rFonts w:ascii="Times New Roman" w:hAnsi="Times New Roman"/>
          <w:b/>
          <w:sz w:val="24"/>
          <w:szCs w:val="24"/>
        </w:rPr>
      </w:pPr>
      <w:r w:rsidRPr="003154F5">
        <w:rPr>
          <w:rFonts w:ascii="Times New Roman" w:hAnsi="Times New Roman"/>
          <w:sz w:val="24"/>
          <w:szCs w:val="24"/>
        </w:rPr>
        <w:t xml:space="preserve">- в отношении должностных лиц и руководителей штрафы на сумму </w:t>
      </w:r>
      <w:r w:rsidRPr="003154F5">
        <w:rPr>
          <w:rFonts w:ascii="Times New Roman" w:hAnsi="Times New Roman"/>
          <w:b/>
          <w:sz w:val="24"/>
          <w:szCs w:val="24"/>
        </w:rPr>
        <w:t>36 000</w:t>
      </w:r>
      <w:r w:rsidRPr="003154F5">
        <w:rPr>
          <w:rFonts w:ascii="Times New Roman" w:hAnsi="Times New Roman"/>
          <w:sz w:val="24"/>
          <w:szCs w:val="24"/>
        </w:rPr>
        <w:t xml:space="preserve"> рублей </w:t>
      </w:r>
      <w:r w:rsidRPr="003154F5">
        <w:rPr>
          <w:rFonts w:ascii="Times New Roman" w:hAnsi="Times New Roman"/>
          <w:b/>
          <w:sz w:val="24"/>
          <w:szCs w:val="24"/>
        </w:rPr>
        <w:t>(100%)</w:t>
      </w:r>
      <w:r w:rsidRPr="003154F5">
        <w:rPr>
          <w:rFonts w:ascii="Times New Roman" w:hAnsi="Times New Roman"/>
          <w:sz w:val="24"/>
          <w:szCs w:val="24"/>
        </w:rPr>
        <w:t xml:space="preserve">. </w:t>
      </w:r>
    </w:p>
    <w:p w:rsidR="00FD29A7" w:rsidRPr="003154F5" w:rsidRDefault="00FD29A7" w:rsidP="00FD29A7">
      <w:pPr>
        <w:spacing w:after="0"/>
        <w:jc w:val="both"/>
        <w:rPr>
          <w:rFonts w:ascii="Times New Roman" w:hAnsi="Times New Roman"/>
          <w:sz w:val="24"/>
          <w:szCs w:val="24"/>
        </w:rPr>
      </w:pPr>
      <w:r w:rsidRPr="003154F5">
        <w:rPr>
          <w:rFonts w:ascii="Times New Roman" w:hAnsi="Times New Roman"/>
          <w:sz w:val="24"/>
          <w:szCs w:val="24"/>
        </w:rPr>
        <w:t>Административной комиссией своевременно осуществляется ввод данных о результатах рассмотрения административных дел и уплаты штрафов в ЕИС ОАТИ.</w:t>
      </w:r>
    </w:p>
    <w:p w:rsidR="00FD29A7" w:rsidRPr="003154F5" w:rsidRDefault="00FD29A7" w:rsidP="00FD29A7">
      <w:pPr>
        <w:spacing w:after="0"/>
        <w:jc w:val="both"/>
        <w:rPr>
          <w:rFonts w:ascii="Times New Roman" w:hAnsi="Times New Roman"/>
          <w:sz w:val="24"/>
          <w:szCs w:val="24"/>
        </w:rPr>
      </w:pPr>
      <w:r w:rsidRPr="003154F5">
        <w:rPr>
          <w:rFonts w:ascii="Times New Roman" w:hAnsi="Times New Roman"/>
          <w:sz w:val="24"/>
          <w:szCs w:val="24"/>
        </w:rPr>
        <w:t>При рассмотрении дел об административных правонарушениях, комиссией обеспечивается всестороннее, полное, объективное и своевременное выяснение обстоятельств каждого дела, и его разрешение в соответствии с требованиями действующего законодательства.</w:t>
      </w:r>
    </w:p>
    <w:p w:rsidR="00FD29A7" w:rsidRPr="003154F5" w:rsidRDefault="00FD29A7" w:rsidP="00FD29A7">
      <w:pPr>
        <w:spacing w:after="0"/>
        <w:ind w:firstLine="567"/>
        <w:jc w:val="both"/>
        <w:rPr>
          <w:rFonts w:ascii="Times New Roman" w:hAnsi="Times New Roman"/>
          <w:sz w:val="24"/>
          <w:szCs w:val="24"/>
        </w:rPr>
      </w:pPr>
      <w:r w:rsidRPr="003154F5">
        <w:rPr>
          <w:rFonts w:ascii="Times New Roman" w:hAnsi="Times New Roman"/>
          <w:sz w:val="24"/>
          <w:szCs w:val="24"/>
        </w:rPr>
        <w:t xml:space="preserve">В 2016 году постановления Административной комиссии управы района Чертаново </w:t>
      </w:r>
      <w:proofErr w:type="gramStart"/>
      <w:r w:rsidRPr="003154F5">
        <w:rPr>
          <w:rFonts w:ascii="Times New Roman" w:hAnsi="Times New Roman"/>
          <w:sz w:val="24"/>
          <w:szCs w:val="24"/>
        </w:rPr>
        <w:t>Центральное</w:t>
      </w:r>
      <w:proofErr w:type="gramEnd"/>
      <w:r w:rsidRPr="003154F5">
        <w:rPr>
          <w:rFonts w:ascii="Times New Roman" w:hAnsi="Times New Roman"/>
          <w:sz w:val="24"/>
          <w:szCs w:val="24"/>
        </w:rPr>
        <w:t xml:space="preserve"> в судебном порядке не обжаловались. Протесты и представления в рамках прокурорского реагирования Административной комиссии управы района Чертаново </w:t>
      </w:r>
      <w:proofErr w:type="gramStart"/>
      <w:r w:rsidRPr="003154F5">
        <w:rPr>
          <w:rFonts w:ascii="Times New Roman" w:hAnsi="Times New Roman"/>
          <w:sz w:val="24"/>
          <w:szCs w:val="24"/>
        </w:rPr>
        <w:t>Центральное</w:t>
      </w:r>
      <w:proofErr w:type="gramEnd"/>
      <w:r w:rsidRPr="003154F5">
        <w:rPr>
          <w:rFonts w:ascii="Times New Roman" w:hAnsi="Times New Roman"/>
          <w:sz w:val="24"/>
          <w:szCs w:val="24"/>
        </w:rPr>
        <w:t xml:space="preserve"> не предъявлялись.</w:t>
      </w:r>
    </w:p>
    <w:p w:rsidR="00FD29A7" w:rsidRPr="003154F5" w:rsidRDefault="00FD29A7" w:rsidP="00FD29A7">
      <w:pPr>
        <w:autoSpaceDE w:val="0"/>
        <w:autoSpaceDN w:val="0"/>
        <w:adjustRightInd w:val="0"/>
        <w:spacing w:after="0"/>
        <w:ind w:firstLine="567"/>
        <w:jc w:val="both"/>
        <w:rPr>
          <w:rFonts w:ascii="Times New Roman" w:hAnsi="Times New Roman"/>
          <w:sz w:val="24"/>
          <w:szCs w:val="24"/>
        </w:rPr>
      </w:pPr>
      <w:r w:rsidRPr="003154F5">
        <w:rPr>
          <w:rFonts w:ascii="Times New Roman" w:hAnsi="Times New Roman"/>
          <w:sz w:val="24"/>
          <w:szCs w:val="24"/>
        </w:rPr>
        <w:t xml:space="preserve">Административная комиссия управы района Чертаново </w:t>
      </w:r>
      <w:proofErr w:type="gramStart"/>
      <w:r w:rsidRPr="003154F5">
        <w:rPr>
          <w:rFonts w:ascii="Times New Roman" w:hAnsi="Times New Roman"/>
          <w:sz w:val="24"/>
          <w:szCs w:val="24"/>
        </w:rPr>
        <w:t>Центральное</w:t>
      </w:r>
      <w:proofErr w:type="gramEnd"/>
      <w:r w:rsidRPr="003154F5">
        <w:rPr>
          <w:rFonts w:ascii="Times New Roman" w:hAnsi="Times New Roman"/>
          <w:sz w:val="24"/>
          <w:szCs w:val="24"/>
        </w:rPr>
        <w:t xml:space="preserve"> города Москвы по делам об административных правонарушениях за стабильную работу и стабильные показатели в 2016 году отмечена в докладе административной комиссии при Правительстве Москвы по делам об административных правонарушениях.</w:t>
      </w:r>
    </w:p>
    <w:p w:rsidR="00FD29A7" w:rsidRPr="003154F5" w:rsidRDefault="00FD29A7" w:rsidP="00FD29A7">
      <w:pPr>
        <w:pStyle w:val="1"/>
        <w:numPr>
          <w:ilvl w:val="0"/>
          <w:numId w:val="0"/>
        </w:numPr>
        <w:ind w:firstLine="567"/>
        <w:rPr>
          <w:rFonts w:ascii="Times New Roman" w:hAnsi="Times New Roman" w:cs="Times New Roman"/>
          <w:sz w:val="24"/>
          <w:szCs w:val="24"/>
        </w:rPr>
      </w:pPr>
      <w:bookmarkStart w:id="53" w:name="_Toc443317317"/>
      <w:bookmarkStart w:id="54" w:name="_Toc475088660"/>
      <w:r w:rsidRPr="003154F5">
        <w:rPr>
          <w:rFonts w:ascii="Times New Roman" w:hAnsi="Times New Roman" w:cs="Times New Roman"/>
          <w:sz w:val="24"/>
          <w:szCs w:val="24"/>
        </w:rPr>
        <w:lastRenderedPageBreak/>
        <w:t>7. О</w:t>
      </w:r>
      <w:bookmarkEnd w:id="53"/>
      <w:r w:rsidRPr="003154F5">
        <w:rPr>
          <w:rFonts w:ascii="Times New Roman" w:hAnsi="Times New Roman" w:cs="Times New Roman"/>
          <w:sz w:val="24"/>
          <w:szCs w:val="24"/>
        </w:rPr>
        <w:t xml:space="preserve"> Центре предоставления государственных услуг района Чертаново </w:t>
      </w:r>
      <w:proofErr w:type="gramStart"/>
      <w:r w:rsidRPr="003154F5">
        <w:rPr>
          <w:rFonts w:ascii="Times New Roman" w:hAnsi="Times New Roman" w:cs="Times New Roman"/>
          <w:sz w:val="24"/>
          <w:szCs w:val="24"/>
        </w:rPr>
        <w:t>Центральное</w:t>
      </w:r>
      <w:proofErr w:type="gramEnd"/>
      <w:r w:rsidRPr="003154F5">
        <w:rPr>
          <w:rFonts w:ascii="Times New Roman" w:hAnsi="Times New Roman" w:cs="Times New Roman"/>
          <w:sz w:val="24"/>
          <w:szCs w:val="24"/>
        </w:rPr>
        <w:t xml:space="preserve"> «Мои документы»</w:t>
      </w:r>
      <w:bookmarkEnd w:id="54"/>
    </w:p>
    <w:p w:rsidR="00FD29A7" w:rsidRPr="003154F5" w:rsidRDefault="00FD29A7" w:rsidP="00FD29A7">
      <w:pPr>
        <w:widowControl w:val="0"/>
        <w:autoSpaceDE w:val="0"/>
        <w:autoSpaceDN w:val="0"/>
        <w:adjustRightInd w:val="0"/>
        <w:spacing w:after="140"/>
        <w:jc w:val="both"/>
        <w:rPr>
          <w:rFonts w:ascii="Times New Roman" w:hAnsi="Times New Roman"/>
          <w:sz w:val="24"/>
          <w:szCs w:val="24"/>
        </w:rPr>
      </w:pPr>
      <w:r w:rsidRPr="003154F5">
        <w:rPr>
          <w:rFonts w:ascii="Times New Roman" w:hAnsi="Times New Roman"/>
          <w:sz w:val="24"/>
          <w:szCs w:val="24"/>
        </w:rPr>
        <w:t xml:space="preserve">Центр предоставления государственных услуг района Чертаново </w:t>
      </w:r>
      <w:proofErr w:type="gramStart"/>
      <w:r w:rsidRPr="003154F5">
        <w:rPr>
          <w:rFonts w:ascii="Times New Roman" w:hAnsi="Times New Roman"/>
          <w:sz w:val="24"/>
          <w:szCs w:val="24"/>
        </w:rPr>
        <w:t>Центральное</w:t>
      </w:r>
      <w:proofErr w:type="gramEnd"/>
      <w:r w:rsidRPr="003154F5">
        <w:rPr>
          <w:rFonts w:ascii="Times New Roman" w:hAnsi="Times New Roman"/>
          <w:sz w:val="24"/>
          <w:szCs w:val="24"/>
        </w:rPr>
        <w:t xml:space="preserve"> расположен по адресу: по адресу: </w:t>
      </w:r>
      <w:proofErr w:type="spellStart"/>
      <w:r w:rsidRPr="003154F5">
        <w:rPr>
          <w:rFonts w:ascii="Times New Roman" w:hAnsi="Times New Roman"/>
          <w:sz w:val="24"/>
          <w:szCs w:val="24"/>
        </w:rPr>
        <w:t>Россошанский</w:t>
      </w:r>
      <w:proofErr w:type="spellEnd"/>
      <w:r w:rsidRPr="003154F5">
        <w:rPr>
          <w:rFonts w:ascii="Times New Roman" w:hAnsi="Times New Roman"/>
          <w:sz w:val="24"/>
          <w:szCs w:val="24"/>
        </w:rPr>
        <w:t xml:space="preserve"> проезд, д. 4 Б.</w:t>
      </w:r>
    </w:p>
    <w:p w:rsidR="00FD29A7" w:rsidRPr="003154F5" w:rsidRDefault="00FD29A7" w:rsidP="00FD29A7">
      <w:pPr>
        <w:widowControl w:val="0"/>
        <w:autoSpaceDE w:val="0"/>
        <w:autoSpaceDN w:val="0"/>
        <w:adjustRightInd w:val="0"/>
        <w:spacing w:after="140"/>
        <w:jc w:val="both"/>
        <w:rPr>
          <w:rFonts w:ascii="Times New Roman" w:hAnsi="Times New Roman"/>
          <w:sz w:val="24"/>
          <w:szCs w:val="24"/>
        </w:rPr>
      </w:pPr>
      <w:r w:rsidRPr="003154F5">
        <w:rPr>
          <w:rFonts w:ascii="Times New Roman" w:hAnsi="Times New Roman"/>
          <w:sz w:val="24"/>
          <w:szCs w:val="24"/>
        </w:rPr>
        <w:t xml:space="preserve">Центр </w:t>
      </w:r>
      <w:proofErr w:type="spellStart"/>
      <w:r w:rsidRPr="003154F5">
        <w:rPr>
          <w:rFonts w:ascii="Times New Roman" w:hAnsi="Times New Roman"/>
          <w:sz w:val="24"/>
          <w:szCs w:val="24"/>
        </w:rPr>
        <w:t>госуслуг</w:t>
      </w:r>
      <w:proofErr w:type="spellEnd"/>
      <w:r w:rsidRPr="003154F5">
        <w:rPr>
          <w:rFonts w:ascii="Times New Roman" w:hAnsi="Times New Roman"/>
          <w:sz w:val="24"/>
          <w:szCs w:val="24"/>
        </w:rPr>
        <w:t xml:space="preserve"> находится в отдельно стоящем здании, которое расположено на территории соседнего района Чертаново Южное, что неудобно для жителей нашего района.</w:t>
      </w:r>
    </w:p>
    <w:p w:rsidR="00FD29A7" w:rsidRPr="003154F5" w:rsidRDefault="00FD29A7" w:rsidP="00FD29A7">
      <w:pPr>
        <w:widowControl w:val="0"/>
        <w:autoSpaceDE w:val="0"/>
        <w:autoSpaceDN w:val="0"/>
        <w:adjustRightInd w:val="0"/>
        <w:spacing w:after="140"/>
        <w:jc w:val="both"/>
        <w:rPr>
          <w:rFonts w:ascii="Times New Roman" w:hAnsi="Times New Roman"/>
          <w:sz w:val="24"/>
          <w:szCs w:val="24"/>
        </w:rPr>
      </w:pPr>
      <w:r w:rsidRPr="003154F5">
        <w:rPr>
          <w:rFonts w:ascii="Times New Roman" w:hAnsi="Times New Roman"/>
          <w:sz w:val="24"/>
          <w:szCs w:val="24"/>
        </w:rPr>
        <w:t>Центр оформлен в соответствии с новым общероссийским брендом «Мои документы», разработанным по заказу Минэкономразвития РФ. Современные технологии оказания государственных услуг позволят жителям района быстро и с комфортом решать свои проблемы.</w:t>
      </w:r>
    </w:p>
    <w:p w:rsidR="00FD29A7" w:rsidRPr="003154F5" w:rsidRDefault="00FD29A7" w:rsidP="00FD29A7">
      <w:pPr>
        <w:widowControl w:val="0"/>
        <w:autoSpaceDE w:val="0"/>
        <w:autoSpaceDN w:val="0"/>
        <w:adjustRightInd w:val="0"/>
        <w:spacing w:after="140"/>
        <w:jc w:val="both"/>
        <w:rPr>
          <w:rFonts w:ascii="Times New Roman" w:hAnsi="Times New Roman"/>
          <w:sz w:val="24"/>
          <w:szCs w:val="24"/>
        </w:rPr>
      </w:pPr>
      <w:r w:rsidRPr="003154F5">
        <w:rPr>
          <w:rFonts w:ascii="Times New Roman" w:hAnsi="Times New Roman"/>
          <w:sz w:val="24"/>
          <w:szCs w:val="24"/>
        </w:rPr>
        <w:t xml:space="preserve">Управой района многократно предлагались различные варианты для размещения МФЦ в районе Чертаново </w:t>
      </w:r>
      <w:proofErr w:type="gramStart"/>
      <w:r w:rsidRPr="003154F5">
        <w:rPr>
          <w:rFonts w:ascii="Times New Roman" w:hAnsi="Times New Roman"/>
          <w:sz w:val="24"/>
          <w:szCs w:val="24"/>
        </w:rPr>
        <w:t>Центральное</w:t>
      </w:r>
      <w:proofErr w:type="gramEnd"/>
      <w:r w:rsidRPr="003154F5">
        <w:rPr>
          <w:rFonts w:ascii="Times New Roman" w:hAnsi="Times New Roman"/>
          <w:sz w:val="24"/>
          <w:szCs w:val="24"/>
        </w:rPr>
        <w:t>, но, к сожалению, ни один вариант не был согласован вышестоящими структурами.</w:t>
      </w:r>
    </w:p>
    <w:p w:rsidR="00FD29A7" w:rsidRPr="003154F5" w:rsidRDefault="00FD29A7" w:rsidP="00FD29A7">
      <w:pPr>
        <w:pStyle w:val="1"/>
        <w:numPr>
          <w:ilvl w:val="0"/>
          <w:numId w:val="0"/>
        </w:numPr>
        <w:ind w:firstLine="708"/>
        <w:rPr>
          <w:rFonts w:ascii="Times New Roman" w:hAnsi="Times New Roman" w:cs="Times New Roman"/>
          <w:sz w:val="24"/>
          <w:szCs w:val="24"/>
        </w:rPr>
      </w:pPr>
      <w:bookmarkStart w:id="55" w:name="_Toc443317318"/>
      <w:bookmarkStart w:id="56" w:name="_Toc475088661"/>
      <w:r w:rsidRPr="003154F5">
        <w:rPr>
          <w:rFonts w:ascii="Times New Roman" w:hAnsi="Times New Roman" w:cs="Times New Roman"/>
          <w:sz w:val="24"/>
          <w:szCs w:val="24"/>
        </w:rPr>
        <w:t>8. Работа с обращениями жителей района</w:t>
      </w:r>
      <w:bookmarkEnd w:id="55"/>
      <w:bookmarkEnd w:id="56"/>
    </w:p>
    <w:p w:rsidR="00FD29A7" w:rsidRPr="003154F5" w:rsidRDefault="00FD29A7" w:rsidP="00FD29A7">
      <w:pPr>
        <w:widowControl w:val="0"/>
        <w:autoSpaceDE w:val="0"/>
        <w:autoSpaceDN w:val="0"/>
        <w:adjustRightInd w:val="0"/>
        <w:spacing w:after="0"/>
        <w:ind w:firstLine="708"/>
        <w:jc w:val="both"/>
        <w:rPr>
          <w:rFonts w:ascii="Times New Roman" w:hAnsi="Times New Roman"/>
          <w:color w:val="000000" w:themeColor="text1"/>
          <w:sz w:val="24"/>
          <w:szCs w:val="24"/>
        </w:rPr>
      </w:pPr>
      <w:r w:rsidRPr="003154F5">
        <w:rPr>
          <w:rFonts w:ascii="Times New Roman" w:hAnsi="Times New Roman"/>
          <w:color w:val="000000" w:themeColor="text1"/>
          <w:sz w:val="24"/>
          <w:szCs w:val="24"/>
        </w:rPr>
        <w:t>По итогам 2016 года документооборот управы района составил –</w:t>
      </w:r>
      <w:r w:rsidRPr="003154F5">
        <w:rPr>
          <w:rFonts w:ascii="Times New Roman" w:hAnsi="Times New Roman"/>
          <w:b/>
          <w:bCs/>
          <w:color w:val="000000" w:themeColor="text1"/>
          <w:sz w:val="24"/>
          <w:szCs w:val="24"/>
        </w:rPr>
        <w:t xml:space="preserve">9030 </w:t>
      </w:r>
      <w:r w:rsidRPr="003154F5">
        <w:rPr>
          <w:rFonts w:ascii="Times New Roman" w:hAnsi="Times New Roman"/>
          <w:color w:val="000000" w:themeColor="text1"/>
          <w:sz w:val="24"/>
          <w:szCs w:val="24"/>
        </w:rPr>
        <w:t>документов, в том числе:</w:t>
      </w:r>
    </w:p>
    <w:p w:rsidR="00FD29A7" w:rsidRPr="003154F5" w:rsidRDefault="00FD29A7" w:rsidP="00FD29A7">
      <w:pPr>
        <w:widowControl w:val="0"/>
        <w:numPr>
          <w:ilvl w:val="0"/>
          <w:numId w:val="6"/>
        </w:numPr>
        <w:autoSpaceDE w:val="0"/>
        <w:autoSpaceDN w:val="0"/>
        <w:adjustRightInd w:val="0"/>
        <w:spacing w:after="0" w:line="240" w:lineRule="auto"/>
        <w:ind w:left="1434" w:hanging="357"/>
        <w:jc w:val="both"/>
        <w:rPr>
          <w:rFonts w:ascii="Times New Roman" w:hAnsi="Times New Roman"/>
          <w:color w:val="000000" w:themeColor="text1"/>
          <w:sz w:val="24"/>
          <w:szCs w:val="24"/>
        </w:rPr>
      </w:pPr>
      <w:r w:rsidRPr="003154F5">
        <w:rPr>
          <w:rFonts w:ascii="Times New Roman" w:hAnsi="Times New Roman"/>
          <w:b/>
          <w:bCs/>
          <w:color w:val="000000" w:themeColor="text1"/>
          <w:sz w:val="24"/>
          <w:szCs w:val="24"/>
        </w:rPr>
        <w:t>1673</w:t>
      </w:r>
      <w:r w:rsidRPr="003154F5">
        <w:rPr>
          <w:rFonts w:ascii="Times New Roman" w:hAnsi="Times New Roman"/>
          <w:color w:val="000000" w:themeColor="text1"/>
          <w:sz w:val="24"/>
          <w:szCs w:val="24"/>
        </w:rPr>
        <w:t xml:space="preserve"> обращений граждан по различным каналам связи,</w:t>
      </w:r>
    </w:p>
    <w:p w:rsidR="00FD29A7" w:rsidRPr="003154F5" w:rsidRDefault="00FD29A7" w:rsidP="00FD29A7">
      <w:pPr>
        <w:widowControl w:val="0"/>
        <w:numPr>
          <w:ilvl w:val="0"/>
          <w:numId w:val="6"/>
        </w:numPr>
        <w:autoSpaceDE w:val="0"/>
        <w:autoSpaceDN w:val="0"/>
        <w:adjustRightInd w:val="0"/>
        <w:spacing w:after="0" w:line="240" w:lineRule="auto"/>
        <w:ind w:left="1434" w:hanging="357"/>
        <w:jc w:val="both"/>
        <w:rPr>
          <w:rFonts w:ascii="Times New Roman" w:hAnsi="Times New Roman"/>
          <w:color w:val="000000" w:themeColor="text1"/>
          <w:sz w:val="24"/>
          <w:szCs w:val="24"/>
        </w:rPr>
      </w:pPr>
      <w:r w:rsidRPr="003154F5">
        <w:rPr>
          <w:rFonts w:ascii="Times New Roman" w:hAnsi="Times New Roman"/>
          <w:b/>
          <w:bCs/>
          <w:color w:val="000000" w:themeColor="text1"/>
          <w:sz w:val="24"/>
          <w:szCs w:val="24"/>
          <w:lang w:val="en-US"/>
        </w:rPr>
        <w:t>5</w:t>
      </w:r>
      <w:r w:rsidRPr="003154F5">
        <w:rPr>
          <w:rFonts w:ascii="Times New Roman" w:hAnsi="Times New Roman"/>
          <w:b/>
          <w:bCs/>
          <w:color w:val="000000" w:themeColor="text1"/>
          <w:sz w:val="24"/>
          <w:szCs w:val="24"/>
        </w:rPr>
        <w:t>636</w:t>
      </w:r>
      <w:r w:rsidRPr="003154F5">
        <w:rPr>
          <w:rFonts w:ascii="Times New Roman" w:hAnsi="Times New Roman"/>
          <w:color w:val="000000" w:themeColor="text1"/>
          <w:sz w:val="24"/>
          <w:szCs w:val="24"/>
        </w:rPr>
        <w:t>документов служебной корреспонденции,</w:t>
      </w:r>
    </w:p>
    <w:p w:rsidR="00FD29A7" w:rsidRPr="003154F5" w:rsidRDefault="00FD29A7" w:rsidP="00FD29A7">
      <w:pPr>
        <w:widowControl w:val="0"/>
        <w:numPr>
          <w:ilvl w:val="0"/>
          <w:numId w:val="6"/>
        </w:numPr>
        <w:autoSpaceDE w:val="0"/>
        <w:autoSpaceDN w:val="0"/>
        <w:adjustRightInd w:val="0"/>
        <w:spacing w:after="0" w:line="240" w:lineRule="auto"/>
        <w:ind w:left="1434" w:hanging="357"/>
        <w:jc w:val="both"/>
        <w:rPr>
          <w:rFonts w:ascii="Times New Roman" w:hAnsi="Times New Roman"/>
          <w:color w:val="000000" w:themeColor="text1"/>
          <w:sz w:val="24"/>
          <w:szCs w:val="24"/>
        </w:rPr>
      </w:pPr>
      <w:r w:rsidRPr="003154F5">
        <w:rPr>
          <w:rFonts w:ascii="Times New Roman" w:hAnsi="Times New Roman"/>
          <w:b/>
          <w:bCs/>
          <w:color w:val="000000" w:themeColor="text1"/>
          <w:sz w:val="24"/>
          <w:szCs w:val="24"/>
        </w:rPr>
        <w:t>1612</w:t>
      </w:r>
      <w:r w:rsidRPr="003154F5">
        <w:rPr>
          <w:rFonts w:ascii="Times New Roman" w:hAnsi="Times New Roman"/>
          <w:color w:val="000000" w:themeColor="text1"/>
          <w:sz w:val="24"/>
          <w:szCs w:val="24"/>
        </w:rPr>
        <w:t xml:space="preserve">факсограмм, </w:t>
      </w:r>
    </w:p>
    <w:p w:rsidR="00FD29A7" w:rsidRPr="003154F5" w:rsidRDefault="00FD29A7" w:rsidP="00FD29A7">
      <w:pPr>
        <w:widowControl w:val="0"/>
        <w:numPr>
          <w:ilvl w:val="0"/>
          <w:numId w:val="6"/>
        </w:numPr>
        <w:autoSpaceDE w:val="0"/>
        <w:autoSpaceDN w:val="0"/>
        <w:adjustRightInd w:val="0"/>
        <w:spacing w:after="0" w:line="240" w:lineRule="auto"/>
        <w:ind w:left="1434" w:hanging="357"/>
        <w:jc w:val="both"/>
        <w:rPr>
          <w:rFonts w:ascii="Times New Roman" w:hAnsi="Times New Roman"/>
          <w:color w:val="000000" w:themeColor="text1"/>
          <w:sz w:val="24"/>
          <w:szCs w:val="24"/>
        </w:rPr>
      </w:pPr>
      <w:r w:rsidRPr="003154F5">
        <w:rPr>
          <w:rFonts w:ascii="Times New Roman" w:hAnsi="Times New Roman"/>
          <w:b/>
          <w:bCs/>
          <w:color w:val="000000" w:themeColor="text1"/>
          <w:sz w:val="24"/>
          <w:szCs w:val="24"/>
          <w:lang w:val="en-US"/>
        </w:rPr>
        <w:t>1</w:t>
      </w:r>
      <w:r w:rsidRPr="003154F5">
        <w:rPr>
          <w:rFonts w:ascii="Times New Roman" w:hAnsi="Times New Roman"/>
          <w:b/>
          <w:bCs/>
          <w:color w:val="000000" w:themeColor="text1"/>
          <w:sz w:val="24"/>
          <w:szCs w:val="24"/>
        </w:rPr>
        <w:t>09</w:t>
      </w:r>
      <w:r w:rsidRPr="003154F5">
        <w:rPr>
          <w:rFonts w:ascii="Times New Roman" w:hAnsi="Times New Roman"/>
          <w:color w:val="000000" w:themeColor="text1"/>
          <w:sz w:val="24"/>
          <w:szCs w:val="24"/>
        </w:rPr>
        <w:t>распоряжений управы.</w:t>
      </w:r>
    </w:p>
    <w:p w:rsidR="00FD29A7" w:rsidRPr="003154F5" w:rsidRDefault="00FD29A7" w:rsidP="00FD29A7">
      <w:pPr>
        <w:widowControl w:val="0"/>
        <w:autoSpaceDE w:val="0"/>
        <w:autoSpaceDN w:val="0"/>
        <w:adjustRightInd w:val="0"/>
        <w:spacing w:after="0" w:line="240" w:lineRule="auto"/>
        <w:ind w:left="1434"/>
        <w:jc w:val="both"/>
        <w:rPr>
          <w:rFonts w:ascii="Times New Roman" w:hAnsi="Times New Roman"/>
          <w:color w:val="000000" w:themeColor="text1"/>
          <w:sz w:val="24"/>
          <w:szCs w:val="24"/>
        </w:rPr>
      </w:pPr>
    </w:p>
    <w:p w:rsidR="00FD29A7" w:rsidRPr="003154F5" w:rsidRDefault="00FD29A7" w:rsidP="00FD29A7">
      <w:pPr>
        <w:widowControl w:val="0"/>
        <w:autoSpaceDE w:val="0"/>
        <w:autoSpaceDN w:val="0"/>
        <w:adjustRightInd w:val="0"/>
        <w:spacing w:after="140"/>
        <w:jc w:val="both"/>
        <w:rPr>
          <w:rFonts w:ascii="Times New Roman" w:hAnsi="Times New Roman"/>
          <w:color w:val="000000" w:themeColor="text1"/>
          <w:sz w:val="24"/>
          <w:szCs w:val="24"/>
        </w:rPr>
      </w:pPr>
      <w:r w:rsidRPr="003154F5">
        <w:rPr>
          <w:rFonts w:ascii="Times New Roman" w:hAnsi="Times New Roman"/>
          <w:color w:val="000000" w:themeColor="text1"/>
          <w:sz w:val="24"/>
          <w:szCs w:val="24"/>
        </w:rPr>
        <w:t xml:space="preserve">В целом объем документооборота по сравнению с 2015 годом уменьшился на 16,6 % за счет снижения количества обращений граждан в целом, </w:t>
      </w:r>
      <w:proofErr w:type="spellStart"/>
      <w:r w:rsidRPr="003154F5">
        <w:rPr>
          <w:rFonts w:ascii="Times New Roman" w:hAnsi="Times New Roman"/>
          <w:color w:val="000000" w:themeColor="text1"/>
          <w:sz w:val="24"/>
          <w:szCs w:val="24"/>
        </w:rPr>
        <w:t>факсограмм</w:t>
      </w:r>
      <w:proofErr w:type="spellEnd"/>
      <w:r w:rsidRPr="003154F5">
        <w:rPr>
          <w:rFonts w:ascii="Times New Roman" w:hAnsi="Times New Roman"/>
          <w:color w:val="000000" w:themeColor="text1"/>
          <w:sz w:val="24"/>
          <w:szCs w:val="24"/>
        </w:rPr>
        <w:t>, распоряжений управы.</w:t>
      </w:r>
    </w:p>
    <w:p w:rsidR="00FD29A7" w:rsidRPr="003154F5" w:rsidRDefault="00FD29A7" w:rsidP="00FD29A7">
      <w:pPr>
        <w:ind w:firstLine="567"/>
        <w:jc w:val="both"/>
        <w:rPr>
          <w:rFonts w:ascii="Times New Roman" w:hAnsi="Times New Roman"/>
          <w:color w:val="000000" w:themeColor="text1"/>
          <w:sz w:val="24"/>
          <w:szCs w:val="24"/>
        </w:rPr>
      </w:pPr>
      <w:r w:rsidRPr="003154F5">
        <w:rPr>
          <w:rFonts w:ascii="Times New Roman" w:hAnsi="Times New Roman"/>
          <w:color w:val="000000" w:themeColor="text1"/>
          <w:sz w:val="24"/>
          <w:szCs w:val="24"/>
        </w:rPr>
        <w:t xml:space="preserve">В управу за период </w:t>
      </w:r>
      <w:r w:rsidRPr="003154F5">
        <w:rPr>
          <w:rFonts w:ascii="Times New Roman" w:hAnsi="Times New Roman"/>
          <w:b/>
          <w:color w:val="000000" w:themeColor="text1"/>
          <w:sz w:val="24"/>
          <w:szCs w:val="24"/>
        </w:rPr>
        <w:t xml:space="preserve">2016 года </w:t>
      </w:r>
      <w:r w:rsidRPr="003154F5">
        <w:rPr>
          <w:rFonts w:ascii="Times New Roman" w:hAnsi="Times New Roman"/>
          <w:color w:val="000000" w:themeColor="text1"/>
          <w:sz w:val="24"/>
          <w:szCs w:val="24"/>
        </w:rPr>
        <w:t>на рассмотрение поступали также обращения граж</w:t>
      </w:r>
      <w:bookmarkStart w:id="57" w:name="_Toc443317319"/>
      <w:r w:rsidRPr="003154F5">
        <w:rPr>
          <w:rFonts w:ascii="Times New Roman" w:hAnsi="Times New Roman"/>
          <w:color w:val="000000" w:themeColor="text1"/>
          <w:sz w:val="24"/>
          <w:szCs w:val="24"/>
        </w:rPr>
        <w:t>дан по различным каналам связи:</w:t>
      </w:r>
    </w:p>
    <w:tbl>
      <w:tblPr>
        <w:tblStyle w:val="a7"/>
        <w:tblW w:w="10206" w:type="dxa"/>
        <w:tblInd w:w="392" w:type="dxa"/>
        <w:tblLook w:val="04A0" w:firstRow="1" w:lastRow="0" w:firstColumn="1" w:lastColumn="0" w:noHBand="0" w:noVBand="1"/>
      </w:tblPr>
      <w:tblGrid>
        <w:gridCol w:w="4361"/>
        <w:gridCol w:w="1701"/>
        <w:gridCol w:w="1701"/>
        <w:gridCol w:w="2443"/>
      </w:tblGrid>
      <w:tr w:rsidR="00FD29A7" w:rsidRPr="003154F5" w:rsidTr="003946A7">
        <w:tc>
          <w:tcPr>
            <w:tcW w:w="4361" w:type="dxa"/>
          </w:tcPr>
          <w:p w:rsidR="00FD29A7" w:rsidRPr="003154F5" w:rsidRDefault="00FD29A7" w:rsidP="003946A7">
            <w:pPr>
              <w:jc w:val="both"/>
              <w:rPr>
                <w:rFonts w:ascii="Times New Roman" w:hAnsi="Times New Roman"/>
                <w:b/>
                <w:sz w:val="24"/>
                <w:szCs w:val="24"/>
              </w:rPr>
            </w:pPr>
            <w:r w:rsidRPr="003154F5">
              <w:rPr>
                <w:rFonts w:ascii="Times New Roman" w:hAnsi="Times New Roman"/>
                <w:b/>
                <w:sz w:val="24"/>
                <w:szCs w:val="24"/>
              </w:rPr>
              <w:t>Наименование</w:t>
            </w:r>
          </w:p>
        </w:tc>
        <w:tc>
          <w:tcPr>
            <w:tcW w:w="1701" w:type="dxa"/>
          </w:tcPr>
          <w:p w:rsidR="00FD29A7" w:rsidRPr="003154F5" w:rsidRDefault="00FD29A7" w:rsidP="003946A7">
            <w:pPr>
              <w:jc w:val="both"/>
              <w:rPr>
                <w:rFonts w:ascii="Times New Roman" w:hAnsi="Times New Roman"/>
                <w:b/>
                <w:sz w:val="24"/>
                <w:szCs w:val="24"/>
              </w:rPr>
            </w:pPr>
            <w:r w:rsidRPr="003154F5">
              <w:rPr>
                <w:rFonts w:ascii="Times New Roman" w:hAnsi="Times New Roman"/>
                <w:b/>
                <w:sz w:val="24"/>
                <w:szCs w:val="24"/>
              </w:rPr>
              <w:t>2015 год</w:t>
            </w:r>
          </w:p>
        </w:tc>
        <w:tc>
          <w:tcPr>
            <w:tcW w:w="1701" w:type="dxa"/>
          </w:tcPr>
          <w:p w:rsidR="00FD29A7" w:rsidRPr="003154F5" w:rsidRDefault="00FD29A7" w:rsidP="003946A7">
            <w:pPr>
              <w:jc w:val="both"/>
              <w:rPr>
                <w:rFonts w:ascii="Times New Roman" w:hAnsi="Times New Roman"/>
                <w:b/>
                <w:sz w:val="24"/>
                <w:szCs w:val="24"/>
              </w:rPr>
            </w:pPr>
            <w:r w:rsidRPr="003154F5">
              <w:rPr>
                <w:rFonts w:ascii="Times New Roman" w:hAnsi="Times New Roman"/>
                <w:b/>
                <w:sz w:val="24"/>
                <w:szCs w:val="24"/>
              </w:rPr>
              <w:t>2016 год</w:t>
            </w:r>
          </w:p>
        </w:tc>
        <w:tc>
          <w:tcPr>
            <w:tcW w:w="2443" w:type="dxa"/>
          </w:tcPr>
          <w:p w:rsidR="00FD29A7" w:rsidRPr="003154F5" w:rsidRDefault="00FD29A7" w:rsidP="003946A7">
            <w:pPr>
              <w:jc w:val="both"/>
              <w:rPr>
                <w:rFonts w:ascii="Times New Roman" w:hAnsi="Times New Roman"/>
                <w:b/>
                <w:sz w:val="24"/>
                <w:szCs w:val="24"/>
              </w:rPr>
            </w:pPr>
            <w:r w:rsidRPr="003154F5">
              <w:rPr>
                <w:rFonts w:ascii="Times New Roman" w:hAnsi="Times New Roman"/>
                <w:b/>
                <w:sz w:val="24"/>
                <w:szCs w:val="24"/>
              </w:rPr>
              <w:t>Динамика</w:t>
            </w:r>
          </w:p>
          <w:p w:rsidR="00FD29A7" w:rsidRPr="003154F5" w:rsidRDefault="00FD29A7" w:rsidP="003946A7">
            <w:pPr>
              <w:jc w:val="both"/>
              <w:rPr>
                <w:rFonts w:ascii="Times New Roman" w:hAnsi="Times New Roman"/>
                <w:b/>
                <w:sz w:val="24"/>
                <w:szCs w:val="24"/>
              </w:rPr>
            </w:pPr>
            <w:r w:rsidRPr="003154F5">
              <w:rPr>
                <w:rFonts w:ascii="Times New Roman" w:hAnsi="Times New Roman"/>
                <w:sz w:val="24"/>
                <w:szCs w:val="24"/>
              </w:rPr>
              <w:t>(</w:t>
            </w:r>
            <w:r w:rsidRPr="003154F5">
              <w:rPr>
                <w:rFonts w:ascii="Times New Roman" w:hAnsi="Times New Roman"/>
                <w:b/>
                <w:sz w:val="24"/>
                <w:szCs w:val="24"/>
              </w:rPr>
              <w:t>+</w:t>
            </w:r>
            <w:r w:rsidRPr="003154F5">
              <w:rPr>
                <w:rFonts w:ascii="Times New Roman" w:hAnsi="Times New Roman"/>
                <w:sz w:val="24"/>
                <w:szCs w:val="24"/>
              </w:rPr>
              <w:t xml:space="preserve">  -</w:t>
            </w:r>
            <w:r w:rsidRPr="003154F5">
              <w:rPr>
                <w:rFonts w:ascii="Times New Roman" w:hAnsi="Times New Roman"/>
                <w:b/>
                <w:sz w:val="24"/>
                <w:szCs w:val="24"/>
              </w:rPr>
              <w:t>)  %</w:t>
            </w:r>
          </w:p>
        </w:tc>
      </w:tr>
      <w:tr w:rsidR="00FD29A7" w:rsidRPr="003154F5" w:rsidTr="003946A7">
        <w:tc>
          <w:tcPr>
            <w:tcW w:w="4361"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Распоряжения управы</w:t>
            </w:r>
          </w:p>
        </w:tc>
        <w:tc>
          <w:tcPr>
            <w:tcW w:w="1701"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145</w:t>
            </w:r>
          </w:p>
        </w:tc>
        <w:tc>
          <w:tcPr>
            <w:tcW w:w="1701"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109</w:t>
            </w:r>
          </w:p>
        </w:tc>
        <w:tc>
          <w:tcPr>
            <w:tcW w:w="2443"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-24,8 %</w:t>
            </w:r>
          </w:p>
        </w:tc>
      </w:tr>
      <w:tr w:rsidR="00FD29A7" w:rsidRPr="003154F5" w:rsidTr="003946A7">
        <w:tc>
          <w:tcPr>
            <w:tcW w:w="4361"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Служебная корреспонденция</w:t>
            </w:r>
          </w:p>
        </w:tc>
        <w:tc>
          <w:tcPr>
            <w:tcW w:w="1701"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5070</w:t>
            </w:r>
          </w:p>
        </w:tc>
        <w:tc>
          <w:tcPr>
            <w:tcW w:w="1701"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5636</w:t>
            </w:r>
          </w:p>
        </w:tc>
        <w:tc>
          <w:tcPr>
            <w:tcW w:w="2443"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+11,2 %</w:t>
            </w:r>
          </w:p>
        </w:tc>
      </w:tr>
      <w:tr w:rsidR="00FD29A7" w:rsidRPr="003154F5" w:rsidTr="003946A7">
        <w:tc>
          <w:tcPr>
            <w:tcW w:w="4361"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Обращения граждан</w:t>
            </w:r>
          </w:p>
        </w:tc>
        <w:tc>
          <w:tcPr>
            <w:tcW w:w="1701"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2221</w:t>
            </w:r>
          </w:p>
        </w:tc>
        <w:tc>
          <w:tcPr>
            <w:tcW w:w="1701"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1673</w:t>
            </w:r>
          </w:p>
        </w:tc>
        <w:tc>
          <w:tcPr>
            <w:tcW w:w="2443"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-24,7 %</w:t>
            </w:r>
          </w:p>
        </w:tc>
      </w:tr>
      <w:tr w:rsidR="00FD29A7" w:rsidRPr="003154F5" w:rsidTr="003946A7">
        <w:tc>
          <w:tcPr>
            <w:tcW w:w="4361" w:type="dxa"/>
          </w:tcPr>
          <w:p w:rsidR="00FD29A7" w:rsidRPr="003154F5" w:rsidRDefault="00FD29A7" w:rsidP="003946A7">
            <w:pPr>
              <w:jc w:val="both"/>
              <w:rPr>
                <w:rFonts w:ascii="Times New Roman" w:hAnsi="Times New Roman"/>
                <w:sz w:val="24"/>
                <w:szCs w:val="24"/>
              </w:rPr>
            </w:pPr>
            <w:proofErr w:type="spellStart"/>
            <w:r w:rsidRPr="003154F5">
              <w:rPr>
                <w:rFonts w:ascii="Times New Roman" w:hAnsi="Times New Roman"/>
                <w:sz w:val="24"/>
                <w:szCs w:val="24"/>
              </w:rPr>
              <w:t>Факсограммы</w:t>
            </w:r>
            <w:proofErr w:type="spellEnd"/>
          </w:p>
        </w:tc>
        <w:tc>
          <w:tcPr>
            <w:tcW w:w="1701"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3388</w:t>
            </w:r>
          </w:p>
        </w:tc>
        <w:tc>
          <w:tcPr>
            <w:tcW w:w="1701"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1612</w:t>
            </w:r>
          </w:p>
        </w:tc>
        <w:tc>
          <w:tcPr>
            <w:tcW w:w="2443"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-52,4 %</w:t>
            </w:r>
          </w:p>
        </w:tc>
      </w:tr>
      <w:tr w:rsidR="00FD29A7" w:rsidRPr="003154F5" w:rsidTr="003946A7">
        <w:tc>
          <w:tcPr>
            <w:tcW w:w="4361" w:type="dxa"/>
          </w:tcPr>
          <w:p w:rsidR="00FD29A7" w:rsidRPr="003154F5" w:rsidRDefault="00FD29A7" w:rsidP="003946A7">
            <w:pPr>
              <w:jc w:val="both"/>
              <w:rPr>
                <w:rFonts w:ascii="Times New Roman" w:hAnsi="Times New Roman"/>
                <w:b/>
                <w:sz w:val="24"/>
                <w:szCs w:val="24"/>
              </w:rPr>
            </w:pPr>
            <w:r w:rsidRPr="003154F5">
              <w:rPr>
                <w:rFonts w:ascii="Times New Roman" w:hAnsi="Times New Roman"/>
                <w:b/>
                <w:sz w:val="24"/>
                <w:szCs w:val="24"/>
              </w:rPr>
              <w:t>всего</w:t>
            </w:r>
          </w:p>
        </w:tc>
        <w:tc>
          <w:tcPr>
            <w:tcW w:w="1701" w:type="dxa"/>
          </w:tcPr>
          <w:p w:rsidR="00FD29A7" w:rsidRPr="003154F5" w:rsidRDefault="00FD29A7" w:rsidP="003946A7">
            <w:pPr>
              <w:jc w:val="both"/>
              <w:rPr>
                <w:rFonts w:ascii="Times New Roman" w:hAnsi="Times New Roman"/>
                <w:b/>
                <w:sz w:val="24"/>
                <w:szCs w:val="24"/>
              </w:rPr>
            </w:pPr>
            <w:r w:rsidRPr="003154F5">
              <w:rPr>
                <w:rFonts w:ascii="Times New Roman" w:hAnsi="Times New Roman"/>
                <w:b/>
                <w:sz w:val="24"/>
                <w:szCs w:val="24"/>
              </w:rPr>
              <w:t>10824</w:t>
            </w:r>
          </w:p>
        </w:tc>
        <w:tc>
          <w:tcPr>
            <w:tcW w:w="1701" w:type="dxa"/>
          </w:tcPr>
          <w:p w:rsidR="00FD29A7" w:rsidRPr="003154F5" w:rsidRDefault="00FD29A7" w:rsidP="003946A7">
            <w:pPr>
              <w:jc w:val="both"/>
              <w:rPr>
                <w:rFonts w:ascii="Times New Roman" w:hAnsi="Times New Roman"/>
                <w:b/>
                <w:sz w:val="24"/>
                <w:szCs w:val="24"/>
              </w:rPr>
            </w:pPr>
            <w:r w:rsidRPr="003154F5">
              <w:rPr>
                <w:rFonts w:ascii="Times New Roman" w:hAnsi="Times New Roman"/>
                <w:b/>
                <w:sz w:val="24"/>
                <w:szCs w:val="24"/>
              </w:rPr>
              <w:t>9030</w:t>
            </w:r>
          </w:p>
        </w:tc>
        <w:tc>
          <w:tcPr>
            <w:tcW w:w="2443" w:type="dxa"/>
          </w:tcPr>
          <w:p w:rsidR="00FD29A7" w:rsidRPr="003154F5" w:rsidRDefault="00FD29A7" w:rsidP="003946A7">
            <w:pPr>
              <w:jc w:val="both"/>
              <w:rPr>
                <w:rFonts w:ascii="Times New Roman" w:hAnsi="Times New Roman"/>
                <w:b/>
                <w:sz w:val="24"/>
                <w:szCs w:val="24"/>
              </w:rPr>
            </w:pPr>
            <w:r w:rsidRPr="003154F5">
              <w:rPr>
                <w:rFonts w:ascii="Times New Roman" w:hAnsi="Times New Roman"/>
                <w:b/>
                <w:sz w:val="24"/>
                <w:szCs w:val="24"/>
              </w:rPr>
              <w:t>-16,6%</w:t>
            </w:r>
          </w:p>
        </w:tc>
      </w:tr>
    </w:tbl>
    <w:p w:rsidR="00FD29A7" w:rsidRPr="003154F5" w:rsidRDefault="00FD29A7" w:rsidP="00FD29A7">
      <w:pPr>
        <w:jc w:val="both"/>
        <w:rPr>
          <w:rFonts w:ascii="Times New Roman" w:hAnsi="Times New Roman"/>
          <w:b/>
          <w:color w:val="000000" w:themeColor="text1"/>
          <w:sz w:val="24"/>
          <w:szCs w:val="24"/>
        </w:rPr>
      </w:pPr>
    </w:p>
    <w:p w:rsidR="00FD29A7" w:rsidRPr="003154F5" w:rsidRDefault="00FD29A7" w:rsidP="00FD29A7">
      <w:pPr>
        <w:jc w:val="both"/>
        <w:rPr>
          <w:rFonts w:ascii="Times New Roman" w:hAnsi="Times New Roman"/>
          <w:b/>
          <w:color w:val="000000" w:themeColor="text1"/>
          <w:sz w:val="24"/>
          <w:szCs w:val="24"/>
        </w:rPr>
      </w:pPr>
      <w:r w:rsidRPr="003154F5">
        <w:rPr>
          <w:rFonts w:ascii="Times New Roman" w:hAnsi="Times New Roman"/>
          <w:b/>
          <w:color w:val="000000" w:themeColor="text1"/>
          <w:sz w:val="24"/>
          <w:szCs w:val="24"/>
        </w:rPr>
        <w:t>Анализ письменных обращений граждан</w:t>
      </w:r>
    </w:p>
    <w:tbl>
      <w:tblPr>
        <w:tblStyle w:val="a7"/>
        <w:tblW w:w="10172" w:type="dxa"/>
        <w:jc w:val="center"/>
        <w:tblInd w:w="-601" w:type="dxa"/>
        <w:tblLook w:val="04A0" w:firstRow="1" w:lastRow="0" w:firstColumn="1" w:lastColumn="0" w:noHBand="0" w:noVBand="1"/>
      </w:tblPr>
      <w:tblGrid>
        <w:gridCol w:w="5954"/>
        <w:gridCol w:w="1418"/>
        <w:gridCol w:w="1275"/>
        <w:gridCol w:w="1525"/>
      </w:tblGrid>
      <w:tr w:rsidR="00FD29A7" w:rsidRPr="003154F5" w:rsidTr="003946A7">
        <w:trPr>
          <w:jc w:val="center"/>
        </w:trPr>
        <w:tc>
          <w:tcPr>
            <w:tcW w:w="5954" w:type="dxa"/>
          </w:tcPr>
          <w:p w:rsidR="00FD29A7" w:rsidRPr="003154F5" w:rsidRDefault="00FD29A7" w:rsidP="003946A7">
            <w:pPr>
              <w:jc w:val="both"/>
              <w:rPr>
                <w:rFonts w:ascii="Times New Roman" w:hAnsi="Times New Roman"/>
                <w:b/>
                <w:sz w:val="24"/>
                <w:szCs w:val="24"/>
              </w:rPr>
            </w:pPr>
            <w:r w:rsidRPr="003154F5">
              <w:rPr>
                <w:rFonts w:ascii="Times New Roman" w:hAnsi="Times New Roman"/>
                <w:b/>
                <w:sz w:val="24"/>
                <w:szCs w:val="24"/>
              </w:rPr>
              <w:t>Наименование</w:t>
            </w:r>
          </w:p>
        </w:tc>
        <w:tc>
          <w:tcPr>
            <w:tcW w:w="1418" w:type="dxa"/>
          </w:tcPr>
          <w:p w:rsidR="00FD29A7" w:rsidRPr="003154F5" w:rsidRDefault="00FD29A7" w:rsidP="003946A7">
            <w:pPr>
              <w:jc w:val="both"/>
              <w:rPr>
                <w:rFonts w:ascii="Times New Roman" w:hAnsi="Times New Roman"/>
                <w:b/>
                <w:sz w:val="24"/>
                <w:szCs w:val="24"/>
              </w:rPr>
            </w:pPr>
            <w:r w:rsidRPr="003154F5">
              <w:rPr>
                <w:rFonts w:ascii="Times New Roman" w:hAnsi="Times New Roman"/>
                <w:b/>
                <w:sz w:val="24"/>
                <w:szCs w:val="24"/>
              </w:rPr>
              <w:t>2015 год</w:t>
            </w:r>
          </w:p>
        </w:tc>
        <w:tc>
          <w:tcPr>
            <w:tcW w:w="1275" w:type="dxa"/>
          </w:tcPr>
          <w:p w:rsidR="00FD29A7" w:rsidRPr="003154F5" w:rsidRDefault="00FD29A7" w:rsidP="003946A7">
            <w:pPr>
              <w:jc w:val="both"/>
              <w:rPr>
                <w:rFonts w:ascii="Times New Roman" w:hAnsi="Times New Roman"/>
                <w:b/>
                <w:sz w:val="24"/>
                <w:szCs w:val="24"/>
              </w:rPr>
            </w:pPr>
            <w:r w:rsidRPr="003154F5">
              <w:rPr>
                <w:rFonts w:ascii="Times New Roman" w:hAnsi="Times New Roman"/>
                <w:b/>
                <w:sz w:val="24"/>
                <w:szCs w:val="24"/>
              </w:rPr>
              <w:t>2016 год</w:t>
            </w:r>
          </w:p>
        </w:tc>
        <w:tc>
          <w:tcPr>
            <w:tcW w:w="1525" w:type="dxa"/>
          </w:tcPr>
          <w:p w:rsidR="00FD29A7" w:rsidRPr="003154F5" w:rsidRDefault="00FD29A7" w:rsidP="003946A7">
            <w:pPr>
              <w:jc w:val="both"/>
              <w:rPr>
                <w:rFonts w:ascii="Times New Roman" w:hAnsi="Times New Roman"/>
                <w:b/>
                <w:sz w:val="24"/>
                <w:szCs w:val="24"/>
              </w:rPr>
            </w:pPr>
            <w:r w:rsidRPr="003154F5">
              <w:rPr>
                <w:rFonts w:ascii="Times New Roman" w:hAnsi="Times New Roman"/>
                <w:b/>
                <w:sz w:val="24"/>
                <w:szCs w:val="24"/>
              </w:rPr>
              <w:t>Динамика</w:t>
            </w:r>
          </w:p>
          <w:p w:rsidR="00FD29A7" w:rsidRPr="003154F5" w:rsidRDefault="00FD29A7" w:rsidP="003946A7">
            <w:pPr>
              <w:jc w:val="both"/>
              <w:rPr>
                <w:rFonts w:ascii="Times New Roman" w:hAnsi="Times New Roman"/>
                <w:b/>
                <w:sz w:val="24"/>
                <w:szCs w:val="24"/>
              </w:rPr>
            </w:pPr>
            <w:r w:rsidRPr="003154F5">
              <w:rPr>
                <w:rFonts w:ascii="Times New Roman" w:hAnsi="Times New Roman"/>
                <w:b/>
                <w:sz w:val="24"/>
                <w:szCs w:val="24"/>
              </w:rPr>
              <w:t>(+  -)  %</w:t>
            </w:r>
          </w:p>
        </w:tc>
      </w:tr>
      <w:tr w:rsidR="00FD29A7" w:rsidRPr="003154F5" w:rsidTr="003946A7">
        <w:trPr>
          <w:jc w:val="center"/>
        </w:trPr>
        <w:tc>
          <w:tcPr>
            <w:tcW w:w="5954" w:type="dxa"/>
          </w:tcPr>
          <w:p w:rsidR="00FD29A7" w:rsidRPr="003154F5" w:rsidRDefault="00FD29A7" w:rsidP="003946A7">
            <w:pPr>
              <w:jc w:val="both"/>
              <w:rPr>
                <w:rFonts w:ascii="Times New Roman" w:hAnsi="Times New Roman"/>
                <w:b/>
                <w:sz w:val="24"/>
                <w:szCs w:val="24"/>
              </w:rPr>
            </w:pPr>
            <w:r w:rsidRPr="003154F5">
              <w:rPr>
                <w:rFonts w:ascii="Times New Roman" w:hAnsi="Times New Roman"/>
                <w:b/>
                <w:sz w:val="24"/>
                <w:szCs w:val="24"/>
              </w:rPr>
              <w:t>Обращения граждан всего:</w:t>
            </w:r>
          </w:p>
        </w:tc>
        <w:tc>
          <w:tcPr>
            <w:tcW w:w="1418" w:type="dxa"/>
          </w:tcPr>
          <w:p w:rsidR="00FD29A7" w:rsidRPr="003154F5" w:rsidRDefault="00FD29A7" w:rsidP="003946A7">
            <w:pPr>
              <w:jc w:val="both"/>
              <w:rPr>
                <w:rFonts w:ascii="Times New Roman" w:hAnsi="Times New Roman"/>
                <w:b/>
                <w:sz w:val="24"/>
                <w:szCs w:val="24"/>
              </w:rPr>
            </w:pPr>
            <w:r w:rsidRPr="003154F5">
              <w:rPr>
                <w:rFonts w:ascii="Times New Roman" w:hAnsi="Times New Roman"/>
                <w:b/>
                <w:sz w:val="24"/>
                <w:szCs w:val="24"/>
              </w:rPr>
              <w:t>2221</w:t>
            </w:r>
          </w:p>
        </w:tc>
        <w:tc>
          <w:tcPr>
            <w:tcW w:w="1275" w:type="dxa"/>
          </w:tcPr>
          <w:p w:rsidR="00FD29A7" w:rsidRPr="003154F5" w:rsidRDefault="00FD29A7" w:rsidP="003946A7">
            <w:pPr>
              <w:jc w:val="both"/>
              <w:rPr>
                <w:rFonts w:ascii="Times New Roman" w:hAnsi="Times New Roman"/>
                <w:b/>
                <w:sz w:val="24"/>
                <w:szCs w:val="24"/>
              </w:rPr>
            </w:pPr>
            <w:r w:rsidRPr="003154F5">
              <w:rPr>
                <w:rFonts w:ascii="Times New Roman" w:hAnsi="Times New Roman"/>
                <w:b/>
                <w:sz w:val="24"/>
                <w:szCs w:val="24"/>
              </w:rPr>
              <w:t>1673</w:t>
            </w:r>
          </w:p>
        </w:tc>
        <w:tc>
          <w:tcPr>
            <w:tcW w:w="1525" w:type="dxa"/>
          </w:tcPr>
          <w:p w:rsidR="00FD29A7" w:rsidRPr="003154F5" w:rsidRDefault="00FD29A7" w:rsidP="003946A7">
            <w:pPr>
              <w:jc w:val="both"/>
              <w:rPr>
                <w:rFonts w:ascii="Times New Roman" w:hAnsi="Times New Roman"/>
                <w:b/>
                <w:sz w:val="24"/>
                <w:szCs w:val="24"/>
              </w:rPr>
            </w:pPr>
            <w:r w:rsidRPr="003154F5">
              <w:rPr>
                <w:rFonts w:ascii="Times New Roman" w:hAnsi="Times New Roman"/>
                <w:b/>
                <w:sz w:val="24"/>
                <w:szCs w:val="24"/>
              </w:rPr>
              <w:t>- 24,7 %</w:t>
            </w:r>
          </w:p>
        </w:tc>
      </w:tr>
      <w:tr w:rsidR="00FD29A7" w:rsidRPr="003154F5" w:rsidTr="003946A7">
        <w:trPr>
          <w:jc w:val="center"/>
        </w:trPr>
        <w:tc>
          <w:tcPr>
            <w:tcW w:w="5954"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жилье</w:t>
            </w:r>
          </w:p>
        </w:tc>
        <w:tc>
          <w:tcPr>
            <w:tcW w:w="1418"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44</w:t>
            </w:r>
          </w:p>
        </w:tc>
        <w:tc>
          <w:tcPr>
            <w:tcW w:w="1275"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21</w:t>
            </w:r>
          </w:p>
        </w:tc>
        <w:tc>
          <w:tcPr>
            <w:tcW w:w="1525"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- 52,3 %</w:t>
            </w:r>
          </w:p>
        </w:tc>
      </w:tr>
      <w:tr w:rsidR="00FD29A7" w:rsidRPr="003154F5" w:rsidTr="003946A7">
        <w:trPr>
          <w:jc w:val="center"/>
        </w:trPr>
        <w:tc>
          <w:tcPr>
            <w:tcW w:w="5954"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Содержание и эксплуатация жилищного фонда</w:t>
            </w:r>
          </w:p>
        </w:tc>
        <w:tc>
          <w:tcPr>
            <w:tcW w:w="1418"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782</w:t>
            </w:r>
          </w:p>
        </w:tc>
        <w:tc>
          <w:tcPr>
            <w:tcW w:w="1275"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417</w:t>
            </w:r>
          </w:p>
        </w:tc>
        <w:tc>
          <w:tcPr>
            <w:tcW w:w="1525"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- 46,7 %</w:t>
            </w:r>
          </w:p>
        </w:tc>
      </w:tr>
      <w:tr w:rsidR="00FD29A7" w:rsidRPr="003154F5" w:rsidTr="003946A7">
        <w:trPr>
          <w:jc w:val="center"/>
        </w:trPr>
        <w:tc>
          <w:tcPr>
            <w:tcW w:w="5954"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Содержание территории и благоустройство</w:t>
            </w:r>
          </w:p>
        </w:tc>
        <w:tc>
          <w:tcPr>
            <w:tcW w:w="1418"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977</w:t>
            </w:r>
          </w:p>
        </w:tc>
        <w:tc>
          <w:tcPr>
            <w:tcW w:w="1275"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281</w:t>
            </w:r>
          </w:p>
        </w:tc>
        <w:tc>
          <w:tcPr>
            <w:tcW w:w="1525"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- 77,7 %</w:t>
            </w:r>
          </w:p>
        </w:tc>
      </w:tr>
      <w:tr w:rsidR="00FD29A7" w:rsidRPr="003154F5" w:rsidTr="003946A7">
        <w:trPr>
          <w:jc w:val="center"/>
        </w:trPr>
        <w:tc>
          <w:tcPr>
            <w:tcW w:w="5954"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Социальная защита населения</w:t>
            </w:r>
          </w:p>
        </w:tc>
        <w:tc>
          <w:tcPr>
            <w:tcW w:w="1418"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28</w:t>
            </w:r>
          </w:p>
        </w:tc>
        <w:tc>
          <w:tcPr>
            <w:tcW w:w="1275"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18</w:t>
            </w:r>
          </w:p>
        </w:tc>
        <w:tc>
          <w:tcPr>
            <w:tcW w:w="1525"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- 35,7 %</w:t>
            </w:r>
          </w:p>
        </w:tc>
      </w:tr>
      <w:tr w:rsidR="00FD29A7" w:rsidRPr="003154F5" w:rsidTr="003946A7">
        <w:trPr>
          <w:jc w:val="center"/>
        </w:trPr>
        <w:tc>
          <w:tcPr>
            <w:tcW w:w="5954"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Архитектура, строительство и землепользование</w:t>
            </w:r>
          </w:p>
        </w:tc>
        <w:tc>
          <w:tcPr>
            <w:tcW w:w="1418"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61</w:t>
            </w:r>
          </w:p>
        </w:tc>
        <w:tc>
          <w:tcPr>
            <w:tcW w:w="1275"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28</w:t>
            </w:r>
          </w:p>
        </w:tc>
        <w:tc>
          <w:tcPr>
            <w:tcW w:w="1525"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- 54,1 %</w:t>
            </w:r>
          </w:p>
        </w:tc>
      </w:tr>
      <w:tr w:rsidR="00FD29A7" w:rsidRPr="003154F5" w:rsidTr="003946A7">
        <w:trPr>
          <w:jc w:val="center"/>
        </w:trPr>
        <w:tc>
          <w:tcPr>
            <w:tcW w:w="5954"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Вопросы экономики</w:t>
            </w:r>
          </w:p>
        </w:tc>
        <w:tc>
          <w:tcPr>
            <w:tcW w:w="1418"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8</w:t>
            </w:r>
          </w:p>
        </w:tc>
        <w:tc>
          <w:tcPr>
            <w:tcW w:w="1275"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1</w:t>
            </w:r>
          </w:p>
        </w:tc>
        <w:tc>
          <w:tcPr>
            <w:tcW w:w="1525"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- 87,5 %</w:t>
            </w:r>
          </w:p>
        </w:tc>
      </w:tr>
      <w:tr w:rsidR="00FD29A7" w:rsidRPr="003154F5" w:rsidTr="003946A7">
        <w:trPr>
          <w:jc w:val="center"/>
        </w:trPr>
        <w:tc>
          <w:tcPr>
            <w:tcW w:w="5954"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lastRenderedPageBreak/>
              <w:t>Законность и правопорядок</w:t>
            </w:r>
          </w:p>
        </w:tc>
        <w:tc>
          <w:tcPr>
            <w:tcW w:w="1418"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40</w:t>
            </w:r>
          </w:p>
        </w:tc>
        <w:tc>
          <w:tcPr>
            <w:tcW w:w="1275"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15</w:t>
            </w:r>
          </w:p>
        </w:tc>
        <w:tc>
          <w:tcPr>
            <w:tcW w:w="1525"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- 62,5 %</w:t>
            </w:r>
          </w:p>
        </w:tc>
      </w:tr>
      <w:tr w:rsidR="00FD29A7" w:rsidRPr="003154F5" w:rsidTr="003946A7">
        <w:trPr>
          <w:jc w:val="center"/>
        </w:trPr>
        <w:tc>
          <w:tcPr>
            <w:tcW w:w="5954"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Гаражи и автостоянки</w:t>
            </w:r>
          </w:p>
        </w:tc>
        <w:tc>
          <w:tcPr>
            <w:tcW w:w="1418"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61</w:t>
            </w:r>
          </w:p>
        </w:tc>
        <w:tc>
          <w:tcPr>
            <w:tcW w:w="1275"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47</w:t>
            </w:r>
          </w:p>
        </w:tc>
        <w:tc>
          <w:tcPr>
            <w:tcW w:w="1525"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- 29,9 %</w:t>
            </w:r>
          </w:p>
        </w:tc>
      </w:tr>
      <w:tr w:rsidR="00FD29A7" w:rsidRPr="003154F5" w:rsidTr="003946A7">
        <w:trPr>
          <w:jc w:val="center"/>
        </w:trPr>
        <w:tc>
          <w:tcPr>
            <w:tcW w:w="5954"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Торговля и бытовое обслуживание населения</w:t>
            </w:r>
          </w:p>
        </w:tc>
        <w:tc>
          <w:tcPr>
            <w:tcW w:w="1418"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107</w:t>
            </w:r>
          </w:p>
        </w:tc>
        <w:tc>
          <w:tcPr>
            <w:tcW w:w="1275"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51</w:t>
            </w:r>
          </w:p>
        </w:tc>
        <w:tc>
          <w:tcPr>
            <w:tcW w:w="1525"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- 52,3 %</w:t>
            </w:r>
          </w:p>
        </w:tc>
      </w:tr>
      <w:tr w:rsidR="00FD29A7" w:rsidRPr="003154F5" w:rsidTr="003946A7">
        <w:trPr>
          <w:jc w:val="center"/>
        </w:trPr>
        <w:tc>
          <w:tcPr>
            <w:tcW w:w="5954"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Организационная работа</w:t>
            </w:r>
          </w:p>
        </w:tc>
        <w:tc>
          <w:tcPr>
            <w:tcW w:w="1418"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33</w:t>
            </w:r>
          </w:p>
        </w:tc>
        <w:tc>
          <w:tcPr>
            <w:tcW w:w="1275"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14</w:t>
            </w:r>
          </w:p>
        </w:tc>
        <w:tc>
          <w:tcPr>
            <w:tcW w:w="1525"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- 57,6 %</w:t>
            </w:r>
          </w:p>
        </w:tc>
      </w:tr>
      <w:tr w:rsidR="00FD29A7" w:rsidRPr="003154F5" w:rsidTr="003946A7">
        <w:trPr>
          <w:jc w:val="center"/>
        </w:trPr>
        <w:tc>
          <w:tcPr>
            <w:tcW w:w="5954"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прочее</w:t>
            </w:r>
          </w:p>
        </w:tc>
        <w:tc>
          <w:tcPr>
            <w:tcW w:w="1418"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80</w:t>
            </w:r>
          </w:p>
        </w:tc>
        <w:tc>
          <w:tcPr>
            <w:tcW w:w="1275"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14</w:t>
            </w:r>
          </w:p>
        </w:tc>
        <w:tc>
          <w:tcPr>
            <w:tcW w:w="1525"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- 82,5 %</w:t>
            </w:r>
          </w:p>
        </w:tc>
      </w:tr>
      <w:tr w:rsidR="00FD29A7" w:rsidRPr="003154F5" w:rsidTr="003946A7">
        <w:trPr>
          <w:jc w:val="center"/>
        </w:trPr>
        <w:tc>
          <w:tcPr>
            <w:tcW w:w="5954" w:type="dxa"/>
          </w:tcPr>
          <w:p w:rsidR="00FD29A7" w:rsidRPr="003154F5" w:rsidRDefault="00FD29A7" w:rsidP="003946A7">
            <w:pPr>
              <w:jc w:val="both"/>
              <w:rPr>
                <w:rFonts w:ascii="Times New Roman" w:hAnsi="Times New Roman"/>
                <w:b/>
                <w:sz w:val="24"/>
                <w:szCs w:val="24"/>
              </w:rPr>
            </w:pPr>
            <w:r w:rsidRPr="003154F5">
              <w:rPr>
                <w:rFonts w:ascii="Times New Roman" w:hAnsi="Times New Roman"/>
                <w:b/>
                <w:sz w:val="24"/>
                <w:szCs w:val="24"/>
              </w:rPr>
              <w:t>Результаты рассмотрения:</w:t>
            </w:r>
          </w:p>
        </w:tc>
        <w:tc>
          <w:tcPr>
            <w:tcW w:w="1418" w:type="dxa"/>
          </w:tcPr>
          <w:p w:rsidR="00FD29A7" w:rsidRPr="003154F5" w:rsidRDefault="00FD29A7" w:rsidP="003946A7">
            <w:pPr>
              <w:jc w:val="both"/>
              <w:rPr>
                <w:rFonts w:ascii="Times New Roman" w:hAnsi="Times New Roman"/>
                <w:sz w:val="24"/>
                <w:szCs w:val="24"/>
              </w:rPr>
            </w:pPr>
          </w:p>
        </w:tc>
        <w:tc>
          <w:tcPr>
            <w:tcW w:w="1275" w:type="dxa"/>
          </w:tcPr>
          <w:p w:rsidR="00FD29A7" w:rsidRPr="003154F5" w:rsidRDefault="00FD29A7" w:rsidP="003946A7">
            <w:pPr>
              <w:jc w:val="both"/>
              <w:rPr>
                <w:rFonts w:ascii="Times New Roman" w:hAnsi="Times New Roman"/>
                <w:sz w:val="24"/>
                <w:szCs w:val="24"/>
              </w:rPr>
            </w:pPr>
          </w:p>
        </w:tc>
        <w:tc>
          <w:tcPr>
            <w:tcW w:w="1525" w:type="dxa"/>
          </w:tcPr>
          <w:p w:rsidR="00FD29A7" w:rsidRPr="003154F5" w:rsidRDefault="00FD29A7" w:rsidP="003946A7">
            <w:pPr>
              <w:jc w:val="both"/>
              <w:rPr>
                <w:rFonts w:ascii="Times New Roman" w:hAnsi="Times New Roman"/>
                <w:sz w:val="24"/>
                <w:szCs w:val="24"/>
              </w:rPr>
            </w:pPr>
          </w:p>
        </w:tc>
      </w:tr>
      <w:tr w:rsidR="00FD29A7" w:rsidRPr="003154F5" w:rsidTr="003946A7">
        <w:trPr>
          <w:jc w:val="center"/>
        </w:trPr>
        <w:tc>
          <w:tcPr>
            <w:tcW w:w="5954"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Поставлено на дополнительный контроль</w:t>
            </w:r>
          </w:p>
        </w:tc>
        <w:tc>
          <w:tcPr>
            <w:tcW w:w="1418"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36</w:t>
            </w:r>
          </w:p>
        </w:tc>
        <w:tc>
          <w:tcPr>
            <w:tcW w:w="1275"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14</w:t>
            </w:r>
          </w:p>
        </w:tc>
        <w:tc>
          <w:tcPr>
            <w:tcW w:w="1525"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- 61,1 %</w:t>
            </w:r>
          </w:p>
        </w:tc>
      </w:tr>
      <w:tr w:rsidR="00FD29A7" w:rsidRPr="003154F5" w:rsidTr="003946A7">
        <w:trPr>
          <w:jc w:val="center"/>
        </w:trPr>
        <w:tc>
          <w:tcPr>
            <w:tcW w:w="5954"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С участием заявителя, с выездом на место</w:t>
            </w:r>
          </w:p>
        </w:tc>
        <w:tc>
          <w:tcPr>
            <w:tcW w:w="1418"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215</w:t>
            </w:r>
          </w:p>
        </w:tc>
        <w:tc>
          <w:tcPr>
            <w:tcW w:w="1275"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198</w:t>
            </w:r>
          </w:p>
        </w:tc>
        <w:tc>
          <w:tcPr>
            <w:tcW w:w="1525"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- 7,9 %</w:t>
            </w:r>
          </w:p>
        </w:tc>
      </w:tr>
      <w:tr w:rsidR="00FD29A7" w:rsidRPr="003154F5" w:rsidTr="003946A7">
        <w:trPr>
          <w:jc w:val="center"/>
        </w:trPr>
        <w:tc>
          <w:tcPr>
            <w:tcW w:w="5954"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Коллегиально</w:t>
            </w:r>
          </w:p>
        </w:tc>
        <w:tc>
          <w:tcPr>
            <w:tcW w:w="1418"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38</w:t>
            </w:r>
          </w:p>
        </w:tc>
        <w:tc>
          <w:tcPr>
            <w:tcW w:w="1275"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33</w:t>
            </w:r>
          </w:p>
        </w:tc>
        <w:tc>
          <w:tcPr>
            <w:tcW w:w="1525"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- 13,1 %</w:t>
            </w:r>
          </w:p>
        </w:tc>
      </w:tr>
      <w:tr w:rsidR="00FD29A7" w:rsidRPr="003154F5" w:rsidTr="003946A7">
        <w:trPr>
          <w:jc w:val="center"/>
        </w:trPr>
        <w:tc>
          <w:tcPr>
            <w:tcW w:w="5954"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Коллективные обращения</w:t>
            </w:r>
          </w:p>
        </w:tc>
        <w:tc>
          <w:tcPr>
            <w:tcW w:w="1418"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44</w:t>
            </w:r>
          </w:p>
        </w:tc>
        <w:tc>
          <w:tcPr>
            <w:tcW w:w="1275"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20</w:t>
            </w:r>
          </w:p>
        </w:tc>
        <w:tc>
          <w:tcPr>
            <w:tcW w:w="1525"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- 54,5 %</w:t>
            </w:r>
          </w:p>
        </w:tc>
      </w:tr>
      <w:tr w:rsidR="00FD29A7" w:rsidRPr="003154F5" w:rsidTr="003946A7">
        <w:trPr>
          <w:jc w:val="center"/>
        </w:trPr>
        <w:tc>
          <w:tcPr>
            <w:tcW w:w="5954"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Повторные обращения</w:t>
            </w:r>
          </w:p>
        </w:tc>
        <w:tc>
          <w:tcPr>
            <w:tcW w:w="1418"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65</w:t>
            </w:r>
          </w:p>
        </w:tc>
        <w:tc>
          <w:tcPr>
            <w:tcW w:w="1275" w:type="dxa"/>
          </w:tcPr>
          <w:p w:rsidR="00FD29A7" w:rsidRPr="003154F5" w:rsidRDefault="00FD29A7" w:rsidP="003946A7">
            <w:pPr>
              <w:jc w:val="both"/>
              <w:rPr>
                <w:rFonts w:ascii="Times New Roman" w:hAnsi="Times New Roman"/>
                <w:sz w:val="24"/>
                <w:szCs w:val="24"/>
              </w:rPr>
            </w:pPr>
            <w:r w:rsidRPr="003154F5">
              <w:rPr>
                <w:rFonts w:ascii="Times New Roman" w:hAnsi="Times New Roman"/>
                <w:sz w:val="24"/>
                <w:szCs w:val="24"/>
              </w:rPr>
              <w:t>26</w:t>
            </w:r>
          </w:p>
        </w:tc>
        <w:tc>
          <w:tcPr>
            <w:tcW w:w="1525" w:type="dxa"/>
          </w:tcPr>
          <w:p w:rsidR="00FD29A7" w:rsidRPr="003154F5" w:rsidRDefault="00FD29A7" w:rsidP="003946A7">
            <w:pPr>
              <w:spacing w:line="360" w:lineRule="auto"/>
              <w:jc w:val="both"/>
              <w:rPr>
                <w:rFonts w:ascii="Times New Roman" w:hAnsi="Times New Roman"/>
                <w:sz w:val="24"/>
                <w:szCs w:val="24"/>
              </w:rPr>
            </w:pPr>
            <w:r w:rsidRPr="003154F5">
              <w:rPr>
                <w:rFonts w:ascii="Times New Roman" w:hAnsi="Times New Roman"/>
                <w:sz w:val="24"/>
                <w:szCs w:val="24"/>
              </w:rPr>
              <w:t>- 60 %</w:t>
            </w:r>
          </w:p>
        </w:tc>
      </w:tr>
    </w:tbl>
    <w:p w:rsidR="00FD29A7" w:rsidRPr="003154F5" w:rsidRDefault="00FD29A7" w:rsidP="00FD29A7">
      <w:pPr>
        <w:pStyle w:val="a3"/>
        <w:spacing w:after="0" w:line="360" w:lineRule="auto"/>
        <w:ind w:left="0" w:firstLine="567"/>
        <w:jc w:val="both"/>
        <w:rPr>
          <w:rFonts w:ascii="Times New Roman" w:hAnsi="Times New Roman"/>
          <w:sz w:val="24"/>
          <w:szCs w:val="24"/>
        </w:rPr>
      </w:pPr>
    </w:p>
    <w:p w:rsidR="00FD29A7" w:rsidRPr="003154F5" w:rsidRDefault="00FD29A7" w:rsidP="00513CDB">
      <w:pPr>
        <w:pStyle w:val="a3"/>
        <w:spacing w:after="0" w:line="240" w:lineRule="auto"/>
        <w:ind w:left="0" w:firstLine="567"/>
        <w:jc w:val="both"/>
        <w:rPr>
          <w:rFonts w:ascii="Times New Roman" w:hAnsi="Times New Roman"/>
          <w:sz w:val="24"/>
          <w:szCs w:val="24"/>
        </w:rPr>
      </w:pPr>
      <w:r w:rsidRPr="003154F5">
        <w:rPr>
          <w:rFonts w:ascii="Times New Roman" w:hAnsi="Times New Roman"/>
          <w:sz w:val="24"/>
          <w:szCs w:val="24"/>
        </w:rPr>
        <w:t xml:space="preserve">Анализ поступивших обращений показывает, что основной тематикой письменных обращений граждан в 2016 году является: содержание и эксплуатация жилищного фонда – </w:t>
      </w:r>
      <w:r w:rsidRPr="003154F5">
        <w:rPr>
          <w:rFonts w:ascii="Times New Roman" w:hAnsi="Times New Roman"/>
          <w:b/>
          <w:sz w:val="24"/>
          <w:szCs w:val="24"/>
        </w:rPr>
        <w:t>417 (44 %)</w:t>
      </w:r>
      <w:r w:rsidRPr="003154F5">
        <w:rPr>
          <w:rFonts w:ascii="Times New Roman" w:hAnsi="Times New Roman"/>
          <w:sz w:val="24"/>
          <w:szCs w:val="24"/>
        </w:rPr>
        <w:t xml:space="preserve"> из общего числа писем.</w:t>
      </w:r>
    </w:p>
    <w:p w:rsidR="00FD29A7" w:rsidRPr="003154F5" w:rsidRDefault="00FD29A7" w:rsidP="00513CDB">
      <w:pPr>
        <w:pStyle w:val="a3"/>
        <w:spacing w:after="0" w:line="240" w:lineRule="auto"/>
        <w:ind w:left="0" w:firstLine="567"/>
        <w:jc w:val="both"/>
        <w:rPr>
          <w:rFonts w:ascii="Times New Roman" w:hAnsi="Times New Roman"/>
          <w:sz w:val="24"/>
          <w:szCs w:val="24"/>
        </w:rPr>
      </w:pPr>
      <w:r w:rsidRPr="003154F5">
        <w:rPr>
          <w:rFonts w:ascii="Times New Roman" w:hAnsi="Times New Roman"/>
          <w:sz w:val="24"/>
          <w:szCs w:val="24"/>
        </w:rPr>
        <w:t xml:space="preserve">На </w:t>
      </w:r>
      <w:r w:rsidRPr="003154F5">
        <w:rPr>
          <w:rFonts w:ascii="Times New Roman" w:hAnsi="Times New Roman"/>
          <w:b/>
          <w:sz w:val="24"/>
          <w:szCs w:val="24"/>
        </w:rPr>
        <w:t>24,7%уменьшилось</w:t>
      </w:r>
      <w:r w:rsidRPr="003154F5">
        <w:rPr>
          <w:rFonts w:ascii="Times New Roman" w:hAnsi="Times New Roman"/>
          <w:sz w:val="24"/>
          <w:szCs w:val="24"/>
        </w:rPr>
        <w:t xml:space="preserve"> общее количество обращений граждан в связи с уменьшением обращений по всем основным темам:</w:t>
      </w:r>
    </w:p>
    <w:p w:rsidR="00FD29A7" w:rsidRPr="003154F5" w:rsidRDefault="00FD29A7" w:rsidP="00513CDB">
      <w:pPr>
        <w:pStyle w:val="a3"/>
        <w:spacing w:after="0" w:line="240" w:lineRule="auto"/>
        <w:ind w:left="0" w:firstLine="567"/>
        <w:jc w:val="both"/>
        <w:rPr>
          <w:rFonts w:ascii="Times New Roman" w:hAnsi="Times New Roman"/>
          <w:sz w:val="24"/>
          <w:szCs w:val="24"/>
        </w:rPr>
      </w:pPr>
      <w:r w:rsidRPr="003154F5">
        <w:rPr>
          <w:rFonts w:ascii="Times New Roman" w:hAnsi="Times New Roman"/>
          <w:b/>
          <w:sz w:val="24"/>
          <w:szCs w:val="24"/>
        </w:rPr>
        <w:t xml:space="preserve">- на 77,7% уменьшилось количество </w:t>
      </w:r>
      <w:r w:rsidRPr="003154F5">
        <w:rPr>
          <w:rFonts w:ascii="Times New Roman" w:hAnsi="Times New Roman"/>
          <w:sz w:val="24"/>
          <w:szCs w:val="24"/>
        </w:rPr>
        <w:t>обращений по теме «Содержание территории и благоустройство».</w:t>
      </w:r>
    </w:p>
    <w:p w:rsidR="00FD29A7" w:rsidRPr="003154F5" w:rsidRDefault="00FD29A7" w:rsidP="00513CDB">
      <w:pPr>
        <w:pStyle w:val="a3"/>
        <w:spacing w:after="0" w:line="240" w:lineRule="auto"/>
        <w:ind w:left="0" w:firstLine="567"/>
        <w:jc w:val="both"/>
        <w:rPr>
          <w:rFonts w:ascii="Times New Roman" w:hAnsi="Times New Roman"/>
          <w:sz w:val="24"/>
          <w:szCs w:val="24"/>
        </w:rPr>
      </w:pPr>
      <w:r w:rsidRPr="003154F5">
        <w:rPr>
          <w:rFonts w:ascii="Times New Roman" w:hAnsi="Times New Roman"/>
          <w:sz w:val="24"/>
          <w:szCs w:val="24"/>
        </w:rPr>
        <w:t xml:space="preserve">- </w:t>
      </w:r>
      <w:r w:rsidRPr="003154F5">
        <w:rPr>
          <w:rFonts w:ascii="Times New Roman" w:hAnsi="Times New Roman"/>
          <w:b/>
          <w:sz w:val="24"/>
          <w:szCs w:val="24"/>
        </w:rPr>
        <w:t>на 87,5% уменьшились</w:t>
      </w:r>
      <w:r w:rsidRPr="003154F5">
        <w:rPr>
          <w:rFonts w:ascii="Times New Roman" w:hAnsi="Times New Roman"/>
          <w:sz w:val="24"/>
          <w:szCs w:val="24"/>
        </w:rPr>
        <w:t xml:space="preserve"> обращения по теме «Вопросы экономики».</w:t>
      </w:r>
    </w:p>
    <w:p w:rsidR="00FD29A7" w:rsidRPr="003154F5" w:rsidRDefault="00FD29A7" w:rsidP="00513CDB">
      <w:pPr>
        <w:pStyle w:val="a3"/>
        <w:spacing w:after="0" w:line="240" w:lineRule="auto"/>
        <w:ind w:left="0" w:firstLine="567"/>
        <w:jc w:val="both"/>
        <w:rPr>
          <w:rFonts w:ascii="Times New Roman" w:hAnsi="Times New Roman"/>
          <w:sz w:val="24"/>
          <w:szCs w:val="24"/>
        </w:rPr>
      </w:pPr>
      <w:r w:rsidRPr="003154F5">
        <w:rPr>
          <w:rFonts w:ascii="Times New Roman" w:hAnsi="Times New Roman"/>
          <w:b/>
          <w:sz w:val="24"/>
          <w:szCs w:val="24"/>
        </w:rPr>
        <w:t>- на 62,5% уменьшилось количество</w:t>
      </w:r>
      <w:r w:rsidRPr="003154F5">
        <w:rPr>
          <w:rFonts w:ascii="Times New Roman" w:hAnsi="Times New Roman"/>
          <w:sz w:val="24"/>
          <w:szCs w:val="24"/>
        </w:rPr>
        <w:t xml:space="preserve"> обращений по теме «Законность и правопорядок».</w:t>
      </w:r>
    </w:p>
    <w:p w:rsidR="00FD29A7" w:rsidRPr="003154F5" w:rsidRDefault="00FD29A7" w:rsidP="00513CDB">
      <w:pPr>
        <w:pStyle w:val="a3"/>
        <w:spacing w:after="0" w:line="240" w:lineRule="auto"/>
        <w:ind w:left="0" w:firstLine="567"/>
        <w:jc w:val="both"/>
        <w:rPr>
          <w:rFonts w:ascii="Times New Roman" w:hAnsi="Times New Roman"/>
          <w:sz w:val="24"/>
          <w:szCs w:val="24"/>
        </w:rPr>
      </w:pPr>
      <w:r w:rsidRPr="003154F5">
        <w:rPr>
          <w:rFonts w:ascii="Times New Roman" w:hAnsi="Times New Roman"/>
          <w:sz w:val="24"/>
          <w:szCs w:val="24"/>
        </w:rPr>
        <w:t xml:space="preserve">Несмотря на значительное снижение количества обращений граждан по основным тематикам, наблюдается </w:t>
      </w:r>
      <w:r w:rsidRPr="003154F5">
        <w:rPr>
          <w:rFonts w:ascii="Times New Roman" w:hAnsi="Times New Roman"/>
          <w:b/>
          <w:sz w:val="24"/>
          <w:szCs w:val="24"/>
        </w:rPr>
        <w:t xml:space="preserve">увеличение количества </w:t>
      </w:r>
      <w:r w:rsidRPr="003154F5">
        <w:rPr>
          <w:rFonts w:ascii="Times New Roman" w:hAnsi="Times New Roman"/>
          <w:sz w:val="24"/>
          <w:szCs w:val="24"/>
        </w:rPr>
        <w:t xml:space="preserve">обращений, поступивших на официальный портал управы – </w:t>
      </w:r>
      <w:r w:rsidRPr="003154F5">
        <w:rPr>
          <w:rFonts w:ascii="Times New Roman" w:hAnsi="Times New Roman"/>
          <w:b/>
          <w:sz w:val="24"/>
          <w:szCs w:val="24"/>
        </w:rPr>
        <w:t xml:space="preserve">752 (+92,8%). </w:t>
      </w:r>
      <w:r w:rsidRPr="003154F5">
        <w:rPr>
          <w:rFonts w:ascii="Times New Roman" w:hAnsi="Times New Roman"/>
          <w:sz w:val="24"/>
          <w:szCs w:val="24"/>
        </w:rPr>
        <w:t>Это связано с тем, что жителей устраивает оперативная отработка обращений и быстрое получение результата по своим вопросам.</w:t>
      </w:r>
    </w:p>
    <w:p w:rsidR="00FD29A7" w:rsidRPr="003154F5" w:rsidRDefault="00FD29A7" w:rsidP="00513CDB">
      <w:pPr>
        <w:pStyle w:val="a3"/>
        <w:spacing w:after="0" w:line="240" w:lineRule="auto"/>
        <w:ind w:left="0" w:firstLine="567"/>
        <w:jc w:val="both"/>
        <w:rPr>
          <w:rFonts w:ascii="Times New Roman" w:hAnsi="Times New Roman"/>
          <w:sz w:val="24"/>
          <w:szCs w:val="24"/>
        </w:rPr>
      </w:pPr>
      <w:r w:rsidRPr="003154F5">
        <w:rPr>
          <w:rFonts w:ascii="Times New Roman" w:hAnsi="Times New Roman"/>
          <w:sz w:val="24"/>
          <w:szCs w:val="24"/>
        </w:rPr>
        <w:t xml:space="preserve">Также возросло количество обращений на портал «Наш город» - </w:t>
      </w:r>
      <w:r w:rsidRPr="003154F5">
        <w:rPr>
          <w:rFonts w:ascii="Times New Roman" w:hAnsi="Times New Roman"/>
          <w:b/>
          <w:sz w:val="24"/>
          <w:szCs w:val="24"/>
        </w:rPr>
        <w:t>5115</w:t>
      </w:r>
      <w:r w:rsidRPr="003154F5">
        <w:rPr>
          <w:rFonts w:ascii="Times New Roman" w:hAnsi="Times New Roman"/>
          <w:sz w:val="24"/>
          <w:szCs w:val="24"/>
        </w:rPr>
        <w:t xml:space="preserve"> (</w:t>
      </w:r>
      <w:r w:rsidRPr="003154F5">
        <w:rPr>
          <w:rFonts w:ascii="Times New Roman" w:hAnsi="Times New Roman"/>
          <w:b/>
          <w:sz w:val="24"/>
          <w:szCs w:val="24"/>
        </w:rPr>
        <w:t>+76,1%)</w:t>
      </w:r>
      <w:r w:rsidRPr="003154F5">
        <w:rPr>
          <w:rFonts w:ascii="Times New Roman" w:hAnsi="Times New Roman"/>
          <w:sz w:val="24"/>
          <w:szCs w:val="24"/>
        </w:rPr>
        <w:t>. Это обусловлено заинтересованностью жителей в поддержании порядка на территории района.</w:t>
      </w:r>
    </w:p>
    <w:p w:rsidR="00FD29A7" w:rsidRPr="003154F5" w:rsidRDefault="00FD29A7" w:rsidP="00FD29A7">
      <w:pPr>
        <w:pStyle w:val="a3"/>
        <w:spacing w:after="0" w:line="360" w:lineRule="auto"/>
        <w:ind w:left="0" w:firstLine="567"/>
        <w:jc w:val="both"/>
        <w:rPr>
          <w:rFonts w:ascii="Times New Roman" w:hAnsi="Times New Roman"/>
          <w:sz w:val="24"/>
          <w:szCs w:val="24"/>
        </w:rPr>
      </w:pPr>
      <w:proofErr w:type="gramStart"/>
      <w:r w:rsidRPr="003154F5">
        <w:rPr>
          <w:rFonts w:ascii="Times New Roman" w:hAnsi="Times New Roman"/>
          <w:b/>
          <w:sz w:val="24"/>
          <w:szCs w:val="24"/>
        </w:rPr>
        <w:t xml:space="preserve">На 61,1% снизилось количество обращений, </w:t>
      </w:r>
      <w:r w:rsidRPr="003154F5">
        <w:rPr>
          <w:rFonts w:ascii="Times New Roman" w:hAnsi="Times New Roman"/>
          <w:sz w:val="24"/>
          <w:szCs w:val="24"/>
        </w:rPr>
        <w:t>поставленных на дополнительных контроль – это свидетельствует о том, что все обращения отрабатываются сразу и вопросы решаются оперативно.</w:t>
      </w:r>
      <w:proofErr w:type="gramEnd"/>
    </w:p>
    <w:p w:rsidR="00FD29A7" w:rsidRPr="003154F5" w:rsidRDefault="00FD29A7" w:rsidP="00FD29A7">
      <w:pPr>
        <w:ind w:firstLine="567"/>
        <w:jc w:val="both"/>
        <w:rPr>
          <w:rFonts w:ascii="Times New Roman" w:hAnsi="Times New Roman"/>
          <w:sz w:val="24"/>
          <w:szCs w:val="24"/>
        </w:rPr>
      </w:pPr>
      <w:r w:rsidRPr="003154F5">
        <w:rPr>
          <w:rFonts w:ascii="Times New Roman" w:hAnsi="Times New Roman"/>
          <w:b/>
          <w:sz w:val="24"/>
          <w:szCs w:val="24"/>
        </w:rPr>
        <w:t xml:space="preserve">На высоком уровне остается количество обращений </w:t>
      </w:r>
      <w:r w:rsidRPr="003154F5">
        <w:rPr>
          <w:rFonts w:ascii="Times New Roman" w:hAnsi="Times New Roman"/>
          <w:sz w:val="24"/>
          <w:szCs w:val="24"/>
        </w:rPr>
        <w:t>отработанных с участием заявителя, с выездом на место и рассмотренных коллегиально. Это хороший показатель. Заявитель сразу видит результат работы со своим обращением, что также свидетельствует о полном объективном рассмотрении обращений.</w:t>
      </w:r>
    </w:p>
    <w:p w:rsidR="00FD29A7" w:rsidRPr="003154F5" w:rsidRDefault="00FD29A7" w:rsidP="00513CDB">
      <w:pPr>
        <w:pStyle w:val="1"/>
        <w:numPr>
          <w:ilvl w:val="0"/>
          <w:numId w:val="0"/>
        </w:numPr>
        <w:spacing w:line="240" w:lineRule="auto"/>
        <w:ind w:firstLine="720"/>
        <w:rPr>
          <w:rFonts w:ascii="Times New Roman" w:hAnsi="Times New Roman" w:cs="Times New Roman"/>
          <w:sz w:val="24"/>
          <w:szCs w:val="24"/>
        </w:rPr>
      </w:pPr>
      <w:bookmarkStart w:id="58" w:name="_Toc475088662"/>
      <w:r w:rsidRPr="003154F5">
        <w:rPr>
          <w:rFonts w:ascii="Times New Roman" w:hAnsi="Times New Roman" w:cs="Times New Roman"/>
          <w:sz w:val="24"/>
          <w:szCs w:val="24"/>
        </w:rPr>
        <w:t>9. Встречи главы управы с населением района</w:t>
      </w:r>
      <w:bookmarkEnd w:id="57"/>
      <w:bookmarkEnd w:id="58"/>
    </w:p>
    <w:p w:rsidR="00FD29A7" w:rsidRPr="003154F5" w:rsidRDefault="00FD29A7" w:rsidP="00513CDB">
      <w:pPr>
        <w:widowControl w:val="0"/>
        <w:autoSpaceDE w:val="0"/>
        <w:autoSpaceDN w:val="0"/>
        <w:adjustRightInd w:val="0"/>
        <w:spacing w:after="140" w:line="240" w:lineRule="auto"/>
        <w:jc w:val="both"/>
        <w:rPr>
          <w:rFonts w:ascii="Times New Roman" w:hAnsi="Times New Roman"/>
          <w:color w:val="000000" w:themeColor="text1"/>
          <w:sz w:val="24"/>
          <w:szCs w:val="24"/>
        </w:rPr>
      </w:pPr>
      <w:r w:rsidRPr="003154F5">
        <w:rPr>
          <w:rFonts w:ascii="Times New Roman" w:hAnsi="Times New Roman"/>
          <w:color w:val="000000" w:themeColor="text1"/>
          <w:sz w:val="24"/>
          <w:szCs w:val="24"/>
        </w:rPr>
        <w:t xml:space="preserve">Ежемесячно (каждую третью среду месяца в 19.00) проводятся встречи главы управы района и главы МО Чертаново Центральное с населением по утвержденным вопросам. За 2016 год проведено 12 встреч с населением. В ходе встреч было дано </w:t>
      </w:r>
      <w:r w:rsidRPr="003154F5">
        <w:rPr>
          <w:rFonts w:ascii="Times New Roman" w:hAnsi="Times New Roman"/>
          <w:b/>
          <w:color w:val="000000" w:themeColor="text1"/>
          <w:sz w:val="24"/>
          <w:szCs w:val="24"/>
        </w:rPr>
        <w:t>88</w:t>
      </w:r>
      <w:r w:rsidRPr="003154F5">
        <w:rPr>
          <w:rFonts w:ascii="Times New Roman" w:hAnsi="Times New Roman"/>
          <w:color w:val="000000" w:themeColor="text1"/>
          <w:sz w:val="24"/>
          <w:szCs w:val="24"/>
        </w:rPr>
        <w:t xml:space="preserve"> поручений. Все данные поручения выполнены в установленный срок. Основные вопросы, задаваемые на встречах: </w:t>
      </w:r>
    </w:p>
    <w:p w:rsidR="00FD29A7" w:rsidRPr="003154F5" w:rsidRDefault="00FD29A7" w:rsidP="00513CDB">
      <w:pPr>
        <w:widowControl w:val="0"/>
        <w:numPr>
          <w:ilvl w:val="0"/>
          <w:numId w:val="7"/>
        </w:numPr>
        <w:autoSpaceDE w:val="0"/>
        <w:autoSpaceDN w:val="0"/>
        <w:adjustRightInd w:val="0"/>
        <w:spacing w:after="0" w:line="240" w:lineRule="auto"/>
        <w:jc w:val="both"/>
        <w:rPr>
          <w:rFonts w:ascii="Times New Roman" w:hAnsi="Times New Roman"/>
          <w:color w:val="000000" w:themeColor="text1"/>
          <w:sz w:val="24"/>
          <w:szCs w:val="24"/>
        </w:rPr>
      </w:pPr>
      <w:r w:rsidRPr="003154F5">
        <w:rPr>
          <w:rFonts w:ascii="Times New Roman" w:hAnsi="Times New Roman"/>
          <w:color w:val="000000" w:themeColor="text1"/>
          <w:sz w:val="24"/>
          <w:szCs w:val="24"/>
        </w:rPr>
        <w:t>ЖКХ и</w:t>
      </w:r>
      <w:proofErr w:type="gramStart"/>
      <w:r w:rsidRPr="003154F5">
        <w:rPr>
          <w:rFonts w:ascii="Times New Roman" w:hAnsi="Times New Roman"/>
          <w:color w:val="000000" w:themeColor="text1"/>
          <w:sz w:val="24"/>
          <w:szCs w:val="24"/>
        </w:rPr>
        <w:t xml:space="preserve"> Б</w:t>
      </w:r>
      <w:proofErr w:type="gramEnd"/>
      <w:r w:rsidRPr="003154F5">
        <w:rPr>
          <w:rFonts w:ascii="Times New Roman" w:hAnsi="Times New Roman"/>
          <w:color w:val="000000" w:themeColor="text1"/>
          <w:sz w:val="24"/>
          <w:szCs w:val="24"/>
        </w:rPr>
        <w:t xml:space="preserve"> (114 вопросов);</w:t>
      </w:r>
    </w:p>
    <w:p w:rsidR="00FD29A7" w:rsidRPr="003154F5" w:rsidRDefault="00FD29A7" w:rsidP="00513CDB">
      <w:pPr>
        <w:widowControl w:val="0"/>
        <w:numPr>
          <w:ilvl w:val="0"/>
          <w:numId w:val="7"/>
        </w:numPr>
        <w:autoSpaceDE w:val="0"/>
        <w:autoSpaceDN w:val="0"/>
        <w:adjustRightInd w:val="0"/>
        <w:spacing w:after="0" w:line="240" w:lineRule="auto"/>
        <w:jc w:val="both"/>
        <w:rPr>
          <w:rFonts w:ascii="Times New Roman" w:hAnsi="Times New Roman"/>
          <w:color w:val="000000" w:themeColor="text1"/>
          <w:sz w:val="24"/>
          <w:szCs w:val="24"/>
        </w:rPr>
      </w:pPr>
      <w:r w:rsidRPr="003154F5">
        <w:rPr>
          <w:rFonts w:ascii="Times New Roman" w:hAnsi="Times New Roman"/>
          <w:color w:val="000000" w:themeColor="text1"/>
          <w:sz w:val="24"/>
          <w:szCs w:val="24"/>
        </w:rPr>
        <w:t>законность и правопорядок(18 вопросов);</w:t>
      </w:r>
    </w:p>
    <w:p w:rsidR="00FD29A7" w:rsidRPr="003154F5" w:rsidRDefault="00FD29A7" w:rsidP="00513CDB">
      <w:pPr>
        <w:widowControl w:val="0"/>
        <w:numPr>
          <w:ilvl w:val="0"/>
          <w:numId w:val="7"/>
        </w:numPr>
        <w:autoSpaceDE w:val="0"/>
        <w:autoSpaceDN w:val="0"/>
        <w:adjustRightInd w:val="0"/>
        <w:spacing w:after="0" w:line="240" w:lineRule="auto"/>
        <w:jc w:val="both"/>
        <w:rPr>
          <w:rFonts w:ascii="Times New Roman" w:hAnsi="Times New Roman"/>
          <w:color w:val="000000" w:themeColor="text1"/>
          <w:sz w:val="24"/>
          <w:szCs w:val="24"/>
        </w:rPr>
      </w:pPr>
      <w:r w:rsidRPr="003154F5">
        <w:rPr>
          <w:rFonts w:ascii="Times New Roman" w:hAnsi="Times New Roman"/>
          <w:color w:val="000000" w:themeColor="text1"/>
          <w:sz w:val="24"/>
          <w:szCs w:val="24"/>
        </w:rPr>
        <w:t>строительство и реконструкция (20 вопросов);</w:t>
      </w:r>
    </w:p>
    <w:p w:rsidR="00FD29A7" w:rsidRPr="003154F5" w:rsidRDefault="00FD29A7" w:rsidP="00513CDB">
      <w:pPr>
        <w:widowControl w:val="0"/>
        <w:numPr>
          <w:ilvl w:val="0"/>
          <w:numId w:val="7"/>
        </w:numPr>
        <w:autoSpaceDE w:val="0"/>
        <w:autoSpaceDN w:val="0"/>
        <w:adjustRightInd w:val="0"/>
        <w:spacing w:after="0" w:line="240" w:lineRule="auto"/>
        <w:jc w:val="both"/>
        <w:rPr>
          <w:rFonts w:ascii="Times New Roman" w:hAnsi="Times New Roman"/>
          <w:color w:val="000000" w:themeColor="text1"/>
          <w:sz w:val="24"/>
          <w:szCs w:val="24"/>
        </w:rPr>
      </w:pPr>
      <w:r w:rsidRPr="003154F5">
        <w:rPr>
          <w:rFonts w:ascii="Times New Roman" w:hAnsi="Times New Roman"/>
          <w:color w:val="000000" w:themeColor="text1"/>
          <w:sz w:val="24"/>
          <w:szCs w:val="24"/>
        </w:rPr>
        <w:t>социальное обеспечение (16 вопросов);</w:t>
      </w:r>
    </w:p>
    <w:p w:rsidR="00FD29A7" w:rsidRPr="003154F5" w:rsidRDefault="00FD29A7" w:rsidP="00513CDB">
      <w:pPr>
        <w:widowControl w:val="0"/>
        <w:numPr>
          <w:ilvl w:val="0"/>
          <w:numId w:val="7"/>
        </w:numPr>
        <w:autoSpaceDE w:val="0"/>
        <w:autoSpaceDN w:val="0"/>
        <w:adjustRightInd w:val="0"/>
        <w:spacing w:after="0" w:line="240" w:lineRule="auto"/>
        <w:jc w:val="both"/>
        <w:rPr>
          <w:rFonts w:ascii="Times New Roman" w:hAnsi="Times New Roman"/>
          <w:color w:val="000000" w:themeColor="text1"/>
          <w:sz w:val="24"/>
          <w:szCs w:val="24"/>
        </w:rPr>
      </w:pPr>
      <w:r w:rsidRPr="003154F5">
        <w:rPr>
          <w:rFonts w:ascii="Times New Roman" w:hAnsi="Times New Roman"/>
          <w:color w:val="000000" w:themeColor="text1"/>
          <w:sz w:val="24"/>
          <w:szCs w:val="24"/>
        </w:rPr>
        <w:t>торговля и общественное питание (18 вопросов);</w:t>
      </w:r>
    </w:p>
    <w:p w:rsidR="00FD29A7" w:rsidRPr="003154F5" w:rsidRDefault="00FD29A7" w:rsidP="00513CDB">
      <w:pPr>
        <w:widowControl w:val="0"/>
        <w:numPr>
          <w:ilvl w:val="0"/>
          <w:numId w:val="7"/>
        </w:numPr>
        <w:autoSpaceDE w:val="0"/>
        <w:autoSpaceDN w:val="0"/>
        <w:adjustRightInd w:val="0"/>
        <w:spacing w:after="0" w:line="240" w:lineRule="auto"/>
        <w:jc w:val="both"/>
        <w:rPr>
          <w:rFonts w:ascii="Times New Roman" w:hAnsi="Times New Roman"/>
          <w:color w:val="000000" w:themeColor="text1"/>
          <w:sz w:val="24"/>
          <w:szCs w:val="24"/>
        </w:rPr>
      </w:pPr>
      <w:r w:rsidRPr="003154F5">
        <w:rPr>
          <w:rFonts w:ascii="Times New Roman" w:hAnsi="Times New Roman"/>
          <w:color w:val="000000" w:themeColor="text1"/>
          <w:sz w:val="24"/>
          <w:szCs w:val="24"/>
        </w:rPr>
        <w:t>транспорт и связь (24 вопроса);</w:t>
      </w:r>
    </w:p>
    <w:p w:rsidR="00FD29A7" w:rsidRPr="003154F5" w:rsidRDefault="00FD29A7" w:rsidP="00FD29A7">
      <w:pPr>
        <w:widowControl w:val="0"/>
        <w:numPr>
          <w:ilvl w:val="0"/>
          <w:numId w:val="7"/>
        </w:numPr>
        <w:autoSpaceDE w:val="0"/>
        <w:autoSpaceDN w:val="0"/>
        <w:adjustRightInd w:val="0"/>
        <w:spacing w:after="0"/>
        <w:jc w:val="both"/>
        <w:rPr>
          <w:rFonts w:ascii="Times New Roman" w:hAnsi="Times New Roman"/>
          <w:color w:val="000000" w:themeColor="text1"/>
          <w:sz w:val="24"/>
          <w:szCs w:val="24"/>
        </w:rPr>
      </w:pPr>
      <w:r w:rsidRPr="003154F5">
        <w:rPr>
          <w:rFonts w:ascii="Times New Roman" w:hAnsi="Times New Roman"/>
          <w:color w:val="000000" w:themeColor="text1"/>
          <w:sz w:val="24"/>
          <w:szCs w:val="24"/>
        </w:rPr>
        <w:t>иное (16 вопросов).</w:t>
      </w:r>
    </w:p>
    <w:p w:rsidR="00FD29A7" w:rsidRPr="003154F5" w:rsidRDefault="00FD29A7" w:rsidP="00FD29A7">
      <w:pPr>
        <w:pStyle w:val="1"/>
        <w:numPr>
          <w:ilvl w:val="0"/>
          <w:numId w:val="0"/>
        </w:numPr>
        <w:ind w:firstLine="720"/>
        <w:rPr>
          <w:rFonts w:ascii="Times New Roman" w:hAnsi="Times New Roman" w:cs="Times New Roman"/>
          <w:color w:val="000000" w:themeColor="text1"/>
          <w:sz w:val="24"/>
          <w:szCs w:val="24"/>
        </w:rPr>
      </w:pPr>
      <w:bookmarkStart w:id="59" w:name="_Toc443317320"/>
      <w:bookmarkStart w:id="60" w:name="_Toc475088663"/>
      <w:r w:rsidRPr="003154F5">
        <w:rPr>
          <w:rFonts w:ascii="Times New Roman" w:hAnsi="Times New Roman" w:cs="Times New Roman"/>
          <w:color w:val="000000" w:themeColor="text1"/>
          <w:sz w:val="24"/>
          <w:szCs w:val="24"/>
        </w:rPr>
        <w:lastRenderedPageBreak/>
        <w:t>10. Выпуск районной газеты «На Варшавке. Чертаново Центральное»</w:t>
      </w:r>
      <w:bookmarkEnd w:id="59"/>
      <w:r w:rsidRPr="003154F5">
        <w:rPr>
          <w:rFonts w:ascii="Times New Roman" w:hAnsi="Times New Roman" w:cs="Times New Roman"/>
          <w:color w:val="000000" w:themeColor="text1"/>
          <w:sz w:val="24"/>
          <w:szCs w:val="24"/>
        </w:rPr>
        <w:t>.</w:t>
      </w:r>
      <w:bookmarkEnd w:id="60"/>
    </w:p>
    <w:p w:rsidR="00FD29A7" w:rsidRPr="003154F5" w:rsidRDefault="00FD29A7" w:rsidP="00FD29A7">
      <w:pPr>
        <w:widowControl w:val="0"/>
        <w:autoSpaceDE w:val="0"/>
        <w:autoSpaceDN w:val="0"/>
        <w:adjustRightInd w:val="0"/>
        <w:spacing w:after="140"/>
        <w:jc w:val="both"/>
        <w:rPr>
          <w:rFonts w:ascii="Times New Roman" w:hAnsi="Times New Roman"/>
          <w:color w:val="000000" w:themeColor="text1"/>
          <w:sz w:val="24"/>
          <w:szCs w:val="24"/>
        </w:rPr>
      </w:pPr>
      <w:r w:rsidRPr="003154F5">
        <w:rPr>
          <w:rFonts w:ascii="Times New Roman" w:hAnsi="Times New Roman"/>
          <w:color w:val="000000" w:themeColor="text1"/>
          <w:sz w:val="24"/>
          <w:szCs w:val="24"/>
        </w:rPr>
        <w:t xml:space="preserve">В 2015 году районная газета «На Варшавке. Чертаново </w:t>
      </w:r>
      <w:proofErr w:type="gramStart"/>
      <w:r w:rsidRPr="003154F5">
        <w:rPr>
          <w:rFonts w:ascii="Times New Roman" w:hAnsi="Times New Roman"/>
          <w:color w:val="000000" w:themeColor="text1"/>
          <w:sz w:val="24"/>
          <w:szCs w:val="24"/>
        </w:rPr>
        <w:t>Центральное</w:t>
      </w:r>
      <w:proofErr w:type="gramEnd"/>
      <w:r w:rsidRPr="003154F5">
        <w:rPr>
          <w:rFonts w:ascii="Times New Roman" w:hAnsi="Times New Roman"/>
          <w:color w:val="000000" w:themeColor="text1"/>
          <w:sz w:val="24"/>
          <w:szCs w:val="24"/>
        </w:rPr>
        <w:t xml:space="preserve">» перестала выходить в напечатанном виде, но осталась в электронном виде. Подготовка информационного материала для газеты осуществлялась совместно управой и администрацией муниципального округа. Информация, размещаемая на страницах электронной газеты, рассчитана на интересы различных слоев населения. </w:t>
      </w:r>
    </w:p>
    <w:p w:rsidR="00FD29A7" w:rsidRPr="003154F5" w:rsidRDefault="00FD29A7" w:rsidP="00FD29A7">
      <w:pPr>
        <w:widowControl w:val="0"/>
        <w:autoSpaceDE w:val="0"/>
        <w:autoSpaceDN w:val="0"/>
        <w:adjustRightInd w:val="0"/>
        <w:spacing w:after="140"/>
        <w:jc w:val="both"/>
        <w:rPr>
          <w:rFonts w:ascii="Times New Roman" w:hAnsi="Times New Roman"/>
          <w:color w:val="000000" w:themeColor="text1"/>
          <w:sz w:val="24"/>
          <w:szCs w:val="24"/>
        </w:rPr>
      </w:pPr>
      <w:r w:rsidRPr="003154F5">
        <w:rPr>
          <w:rFonts w:ascii="Times New Roman" w:hAnsi="Times New Roman"/>
          <w:color w:val="000000" w:themeColor="text1"/>
          <w:sz w:val="24"/>
          <w:szCs w:val="24"/>
        </w:rPr>
        <w:t xml:space="preserve">В районной газете публикуется актуальная информация: анонс мероприятий, проводимых управой района и администрацией МО; дата, время, место проведения и повестка дня встреч с населением; информация о льготах и новостях управления социальной защиты населения, работе учреждений и организаций района, информация МЧС и ОМВД. Большое внимание уделяется проблемам незащищенных слоев населения: малоимущих, пенсионеров, инвалидов. Действуют рубрики, посвященные Победе в Великой Отечественной войне, истории района. Регулярно размещаются интервью с главой управы на интересующих жителей темы. Газета вызывает интерес, ее читают, с нетерпением ждут новой информации о жизни района Чертаново </w:t>
      </w:r>
      <w:proofErr w:type="gramStart"/>
      <w:r w:rsidRPr="003154F5">
        <w:rPr>
          <w:rFonts w:ascii="Times New Roman" w:hAnsi="Times New Roman"/>
          <w:color w:val="000000" w:themeColor="text1"/>
          <w:sz w:val="24"/>
          <w:szCs w:val="24"/>
        </w:rPr>
        <w:t>Центральное</w:t>
      </w:r>
      <w:proofErr w:type="gramEnd"/>
      <w:r w:rsidRPr="003154F5">
        <w:rPr>
          <w:rFonts w:ascii="Times New Roman" w:hAnsi="Times New Roman"/>
          <w:color w:val="000000" w:themeColor="text1"/>
          <w:sz w:val="24"/>
          <w:szCs w:val="24"/>
        </w:rPr>
        <w:t>.</w:t>
      </w:r>
    </w:p>
    <w:p w:rsidR="00FD29A7" w:rsidRPr="003154F5" w:rsidRDefault="00FD29A7" w:rsidP="00FD29A7">
      <w:pPr>
        <w:pStyle w:val="1"/>
        <w:numPr>
          <w:ilvl w:val="0"/>
          <w:numId w:val="0"/>
        </w:numPr>
        <w:ind w:left="360"/>
        <w:rPr>
          <w:rFonts w:ascii="Times New Roman" w:hAnsi="Times New Roman" w:cs="Times New Roman"/>
          <w:color w:val="000000" w:themeColor="text1"/>
          <w:sz w:val="24"/>
          <w:szCs w:val="24"/>
        </w:rPr>
      </w:pPr>
      <w:bookmarkStart w:id="61" w:name="_Toc443317321"/>
      <w:bookmarkStart w:id="62" w:name="_Toc475088664"/>
      <w:r w:rsidRPr="003154F5">
        <w:rPr>
          <w:rFonts w:ascii="Times New Roman" w:hAnsi="Times New Roman" w:cs="Times New Roman"/>
          <w:color w:val="000000" w:themeColor="text1"/>
          <w:sz w:val="24"/>
          <w:szCs w:val="24"/>
        </w:rPr>
        <w:t xml:space="preserve">11. Официальный сайт управы района Чертаново </w:t>
      </w:r>
      <w:proofErr w:type="gramStart"/>
      <w:r w:rsidRPr="003154F5">
        <w:rPr>
          <w:rFonts w:ascii="Times New Roman" w:hAnsi="Times New Roman" w:cs="Times New Roman"/>
          <w:color w:val="000000" w:themeColor="text1"/>
          <w:sz w:val="24"/>
          <w:szCs w:val="24"/>
        </w:rPr>
        <w:t>Центральное</w:t>
      </w:r>
      <w:bookmarkEnd w:id="61"/>
      <w:bookmarkEnd w:id="62"/>
      <w:proofErr w:type="gramEnd"/>
    </w:p>
    <w:p w:rsidR="00FD29A7" w:rsidRPr="003154F5" w:rsidRDefault="00FD29A7" w:rsidP="00FD29A7">
      <w:pPr>
        <w:widowControl w:val="0"/>
        <w:autoSpaceDE w:val="0"/>
        <w:autoSpaceDN w:val="0"/>
        <w:adjustRightInd w:val="0"/>
        <w:spacing w:after="140"/>
        <w:jc w:val="both"/>
        <w:rPr>
          <w:rFonts w:ascii="Times New Roman" w:hAnsi="Times New Roman"/>
          <w:color w:val="000000" w:themeColor="text1"/>
          <w:sz w:val="24"/>
          <w:szCs w:val="24"/>
        </w:rPr>
      </w:pPr>
      <w:r w:rsidRPr="003154F5">
        <w:rPr>
          <w:rFonts w:ascii="Times New Roman" w:hAnsi="Times New Roman"/>
          <w:color w:val="000000" w:themeColor="text1"/>
          <w:sz w:val="24"/>
          <w:szCs w:val="24"/>
        </w:rPr>
        <w:t xml:space="preserve">В управе района Чертаново </w:t>
      </w:r>
      <w:proofErr w:type="gramStart"/>
      <w:r w:rsidRPr="003154F5">
        <w:rPr>
          <w:rFonts w:ascii="Times New Roman" w:hAnsi="Times New Roman"/>
          <w:color w:val="000000" w:themeColor="text1"/>
          <w:sz w:val="24"/>
          <w:szCs w:val="24"/>
        </w:rPr>
        <w:t>Центральное</w:t>
      </w:r>
      <w:proofErr w:type="gramEnd"/>
      <w:r w:rsidRPr="003154F5">
        <w:rPr>
          <w:rFonts w:ascii="Times New Roman" w:hAnsi="Times New Roman"/>
          <w:color w:val="000000" w:themeColor="text1"/>
          <w:sz w:val="24"/>
          <w:szCs w:val="24"/>
        </w:rPr>
        <w:t xml:space="preserve"> создан и функционирует новый официальный сайт chertanovocentr.mos.ru. На данном портале ежедневно публикуется и размещается вся необходимая информация. На сайте размещается информация по основным сферам деятельности управы района Чертаново Центральное: социальная сфера; ЖКХ и благоустройство; строительство, реконструкция; экономика и бизнес; потребительский рынок, безопасность и другие. На сайте управы размещены баннеры с различной полезной информацией для жителей района.</w:t>
      </w:r>
    </w:p>
    <w:p w:rsidR="00FD29A7" w:rsidRPr="003154F5" w:rsidRDefault="00FD29A7" w:rsidP="00FD29A7">
      <w:pPr>
        <w:widowControl w:val="0"/>
        <w:autoSpaceDE w:val="0"/>
        <w:autoSpaceDN w:val="0"/>
        <w:adjustRightInd w:val="0"/>
        <w:spacing w:after="140"/>
        <w:ind w:firstLine="708"/>
        <w:jc w:val="both"/>
        <w:rPr>
          <w:rFonts w:ascii="Times New Roman" w:hAnsi="Times New Roman"/>
          <w:color w:val="000000" w:themeColor="text1"/>
          <w:sz w:val="24"/>
          <w:szCs w:val="24"/>
        </w:rPr>
      </w:pPr>
      <w:r w:rsidRPr="003154F5">
        <w:rPr>
          <w:rFonts w:ascii="Times New Roman" w:hAnsi="Times New Roman"/>
          <w:color w:val="000000" w:themeColor="text1"/>
          <w:sz w:val="24"/>
          <w:szCs w:val="24"/>
        </w:rPr>
        <w:t xml:space="preserve">На официальном сайте управы района Чертаново </w:t>
      </w:r>
      <w:proofErr w:type="gramStart"/>
      <w:r w:rsidRPr="003154F5">
        <w:rPr>
          <w:rFonts w:ascii="Times New Roman" w:hAnsi="Times New Roman"/>
          <w:color w:val="000000" w:themeColor="text1"/>
          <w:sz w:val="24"/>
          <w:szCs w:val="24"/>
        </w:rPr>
        <w:t>Центральное</w:t>
      </w:r>
      <w:proofErr w:type="gramEnd"/>
      <w:r w:rsidRPr="003154F5">
        <w:rPr>
          <w:rFonts w:ascii="Times New Roman" w:hAnsi="Times New Roman"/>
          <w:color w:val="000000" w:themeColor="text1"/>
          <w:sz w:val="24"/>
          <w:szCs w:val="24"/>
        </w:rPr>
        <w:t xml:space="preserve"> так же ведется работа по организации дополнительного информирования жителей о существующих возможностях их участия в развитии города, посредством сервисов мобильного приложения «Активный гражданин» с помощью раздела и баннера «Активный гражданин».</w:t>
      </w:r>
    </w:p>
    <w:p w:rsidR="00FD29A7" w:rsidRPr="003154F5" w:rsidRDefault="00FD29A7" w:rsidP="00FD29A7">
      <w:pPr>
        <w:widowControl w:val="0"/>
        <w:autoSpaceDE w:val="0"/>
        <w:autoSpaceDN w:val="0"/>
        <w:adjustRightInd w:val="0"/>
        <w:spacing w:after="0"/>
        <w:ind w:firstLine="708"/>
        <w:jc w:val="both"/>
        <w:rPr>
          <w:rFonts w:ascii="Times New Roman" w:hAnsi="Times New Roman"/>
          <w:color w:val="000000" w:themeColor="text1"/>
          <w:sz w:val="24"/>
          <w:szCs w:val="24"/>
        </w:rPr>
      </w:pPr>
      <w:r w:rsidRPr="003154F5">
        <w:rPr>
          <w:rFonts w:ascii="Times New Roman" w:hAnsi="Times New Roman"/>
          <w:color w:val="000000" w:themeColor="text1"/>
          <w:sz w:val="24"/>
          <w:szCs w:val="24"/>
        </w:rPr>
        <w:t xml:space="preserve">Управа района Чертаново </w:t>
      </w:r>
      <w:proofErr w:type="gramStart"/>
      <w:r w:rsidRPr="003154F5">
        <w:rPr>
          <w:rFonts w:ascii="Times New Roman" w:hAnsi="Times New Roman"/>
          <w:color w:val="000000" w:themeColor="text1"/>
          <w:sz w:val="24"/>
          <w:szCs w:val="24"/>
        </w:rPr>
        <w:t>Центральное</w:t>
      </w:r>
      <w:proofErr w:type="gramEnd"/>
      <w:r w:rsidRPr="003154F5">
        <w:rPr>
          <w:rFonts w:ascii="Times New Roman" w:hAnsi="Times New Roman"/>
          <w:color w:val="000000" w:themeColor="text1"/>
          <w:sz w:val="24"/>
          <w:szCs w:val="24"/>
        </w:rPr>
        <w:t xml:space="preserve"> ведет активную работу по информированию населения о деятельности органов исполнительной власти города Москвы путем размещения информационных материалов на официальном портале управы (</w:t>
      </w:r>
      <w:proofErr w:type="spellStart"/>
      <w:r w:rsidRPr="003154F5">
        <w:rPr>
          <w:rFonts w:ascii="Times New Roman" w:hAnsi="Times New Roman"/>
          <w:color w:val="000000" w:themeColor="text1"/>
          <w:sz w:val="24"/>
          <w:szCs w:val="24"/>
          <w:lang w:val="en-US"/>
        </w:rPr>
        <w:t>chertanovocentr</w:t>
      </w:r>
      <w:proofErr w:type="spellEnd"/>
      <w:r w:rsidRPr="003154F5">
        <w:rPr>
          <w:rFonts w:ascii="Times New Roman" w:hAnsi="Times New Roman"/>
          <w:color w:val="000000" w:themeColor="text1"/>
          <w:sz w:val="24"/>
          <w:szCs w:val="24"/>
        </w:rPr>
        <w:t xml:space="preserve">.mos.ru), на сайте районной газеты «На Варшавке. Чертаново </w:t>
      </w:r>
      <w:proofErr w:type="gramStart"/>
      <w:r w:rsidRPr="003154F5">
        <w:rPr>
          <w:rFonts w:ascii="Times New Roman" w:hAnsi="Times New Roman"/>
          <w:color w:val="000000" w:themeColor="text1"/>
          <w:sz w:val="24"/>
          <w:szCs w:val="24"/>
        </w:rPr>
        <w:t>Центральное</w:t>
      </w:r>
      <w:proofErr w:type="gramEnd"/>
      <w:r w:rsidRPr="003154F5">
        <w:rPr>
          <w:rFonts w:ascii="Times New Roman" w:hAnsi="Times New Roman"/>
          <w:color w:val="000000" w:themeColor="text1"/>
          <w:sz w:val="24"/>
          <w:szCs w:val="24"/>
        </w:rPr>
        <w:t xml:space="preserve">» (na-warshavke-chc.com), на информационных конструкциях района, в том числе с использованием групп в социальных сетях: </w:t>
      </w:r>
      <w:proofErr w:type="spellStart"/>
      <w:r w:rsidRPr="003154F5">
        <w:rPr>
          <w:rFonts w:ascii="Times New Roman" w:hAnsi="Times New Roman"/>
          <w:color w:val="000000" w:themeColor="text1"/>
          <w:sz w:val="24"/>
          <w:szCs w:val="24"/>
          <w:lang w:val="en-US"/>
        </w:rPr>
        <w:t>vk</w:t>
      </w:r>
      <w:proofErr w:type="spellEnd"/>
      <w:r w:rsidRPr="003154F5">
        <w:rPr>
          <w:rFonts w:ascii="Times New Roman" w:hAnsi="Times New Roman"/>
          <w:color w:val="000000" w:themeColor="text1"/>
          <w:sz w:val="24"/>
          <w:szCs w:val="24"/>
        </w:rPr>
        <w:t xml:space="preserve">, </w:t>
      </w:r>
      <w:proofErr w:type="spellStart"/>
      <w:r w:rsidRPr="003154F5">
        <w:rPr>
          <w:rFonts w:ascii="Times New Roman" w:hAnsi="Times New Roman"/>
          <w:color w:val="000000" w:themeColor="text1"/>
          <w:sz w:val="24"/>
          <w:szCs w:val="24"/>
          <w:lang w:val="en-US"/>
        </w:rPr>
        <w:t>facebook</w:t>
      </w:r>
      <w:proofErr w:type="spellEnd"/>
      <w:r w:rsidRPr="003154F5">
        <w:rPr>
          <w:rFonts w:ascii="Times New Roman" w:hAnsi="Times New Roman"/>
          <w:color w:val="000000" w:themeColor="text1"/>
          <w:sz w:val="24"/>
          <w:szCs w:val="24"/>
        </w:rPr>
        <w:t xml:space="preserve">, </w:t>
      </w:r>
      <w:r w:rsidRPr="003154F5">
        <w:rPr>
          <w:rFonts w:ascii="Times New Roman" w:hAnsi="Times New Roman"/>
          <w:color w:val="000000" w:themeColor="text1"/>
          <w:sz w:val="24"/>
          <w:szCs w:val="24"/>
          <w:lang w:val="en-US"/>
        </w:rPr>
        <w:t>twitter</w:t>
      </w:r>
      <w:r w:rsidRPr="003154F5">
        <w:rPr>
          <w:rFonts w:ascii="Times New Roman" w:hAnsi="Times New Roman"/>
          <w:color w:val="000000" w:themeColor="text1"/>
          <w:sz w:val="24"/>
          <w:szCs w:val="24"/>
        </w:rPr>
        <w:t>.</w:t>
      </w:r>
    </w:p>
    <w:p w:rsidR="00FD29A7" w:rsidRPr="003154F5" w:rsidRDefault="00FD29A7" w:rsidP="00FD29A7">
      <w:pPr>
        <w:pStyle w:val="1"/>
        <w:widowControl w:val="0"/>
        <w:numPr>
          <w:ilvl w:val="0"/>
          <w:numId w:val="0"/>
        </w:numPr>
        <w:autoSpaceDE w:val="0"/>
        <w:autoSpaceDN w:val="0"/>
        <w:adjustRightInd w:val="0"/>
        <w:spacing w:after="0"/>
        <w:ind w:firstLine="708"/>
        <w:rPr>
          <w:rFonts w:ascii="Times New Roman" w:hAnsi="Times New Roman" w:cs="Times New Roman"/>
          <w:sz w:val="24"/>
          <w:szCs w:val="24"/>
        </w:rPr>
      </w:pPr>
      <w:bookmarkStart w:id="63" w:name="_Toc443317322"/>
    </w:p>
    <w:p w:rsidR="00FD29A7" w:rsidRPr="003154F5" w:rsidRDefault="00FD29A7" w:rsidP="00FD29A7">
      <w:pPr>
        <w:pStyle w:val="1"/>
        <w:widowControl w:val="0"/>
        <w:numPr>
          <w:ilvl w:val="0"/>
          <w:numId w:val="0"/>
        </w:numPr>
        <w:autoSpaceDE w:val="0"/>
        <w:autoSpaceDN w:val="0"/>
        <w:adjustRightInd w:val="0"/>
        <w:spacing w:after="0"/>
        <w:ind w:firstLine="708"/>
        <w:rPr>
          <w:rFonts w:ascii="Times New Roman" w:hAnsi="Times New Roman" w:cs="Times New Roman"/>
          <w:sz w:val="24"/>
          <w:szCs w:val="24"/>
        </w:rPr>
      </w:pPr>
      <w:bookmarkStart w:id="64" w:name="_Toc475088665"/>
      <w:r w:rsidRPr="003154F5">
        <w:rPr>
          <w:rFonts w:ascii="Times New Roman" w:hAnsi="Times New Roman" w:cs="Times New Roman"/>
          <w:sz w:val="24"/>
          <w:szCs w:val="24"/>
        </w:rPr>
        <w:t>12. Взаимодействие управы района с органами местного самоуправления</w:t>
      </w:r>
      <w:bookmarkEnd w:id="63"/>
      <w:bookmarkEnd w:id="64"/>
    </w:p>
    <w:p w:rsidR="00FD29A7" w:rsidRPr="003154F5" w:rsidRDefault="00FD29A7" w:rsidP="00FD29A7">
      <w:pPr>
        <w:widowControl w:val="0"/>
        <w:autoSpaceDE w:val="0"/>
        <w:autoSpaceDN w:val="0"/>
        <w:adjustRightInd w:val="0"/>
        <w:spacing w:after="140" w:line="288" w:lineRule="auto"/>
        <w:ind w:firstLine="708"/>
        <w:jc w:val="both"/>
        <w:rPr>
          <w:rFonts w:ascii="Times New Roman" w:hAnsi="Times New Roman"/>
          <w:color w:val="000000" w:themeColor="text1"/>
          <w:sz w:val="24"/>
          <w:szCs w:val="24"/>
        </w:rPr>
      </w:pPr>
      <w:r w:rsidRPr="003154F5">
        <w:rPr>
          <w:rFonts w:ascii="Times New Roman" w:hAnsi="Times New Roman"/>
          <w:color w:val="000000" w:themeColor="text1"/>
          <w:sz w:val="24"/>
          <w:szCs w:val="24"/>
        </w:rPr>
        <w:t>Управа района также тесно взаимодействует с органами местного самоуправления. Депутаты Совета депутатов являются членами комиссий и советов управы, а именно: Межведомственной комиссии по охране труда при управе района Чертаново Центральное города Москвы, Административной комиссии управы района Чертаново Центральное города Москвы, районной комиссии по социальной защите населения района Чертаново Центральное города Москвы, Координационного совета управы района Чертаново Центральное и органов местного самоуправления МО Чертаново Центральное в городе Москве.</w:t>
      </w:r>
    </w:p>
    <w:p w:rsidR="00FD29A7" w:rsidRPr="003154F5" w:rsidRDefault="00AE7338" w:rsidP="00FD29A7">
      <w:pPr>
        <w:widowControl w:val="0"/>
        <w:autoSpaceDE w:val="0"/>
        <w:autoSpaceDN w:val="0"/>
        <w:adjustRightInd w:val="0"/>
        <w:spacing w:after="140" w:line="288"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Аппарат Совета депутатов муниципального округа Чертаново Центральное</w:t>
      </w:r>
      <w:r w:rsidR="00FD29A7" w:rsidRPr="003154F5">
        <w:rPr>
          <w:rFonts w:ascii="Times New Roman" w:hAnsi="Times New Roman"/>
          <w:color w:val="000000" w:themeColor="text1"/>
          <w:sz w:val="24"/>
          <w:szCs w:val="24"/>
        </w:rPr>
        <w:t xml:space="preserve"> и управа района Чертаново Центральное проводят совместные общественно-полезные мероприятия. Управа района, </w:t>
      </w:r>
      <w:r>
        <w:rPr>
          <w:rFonts w:ascii="Times New Roman" w:hAnsi="Times New Roman"/>
          <w:color w:val="000000" w:themeColor="text1"/>
          <w:sz w:val="24"/>
          <w:szCs w:val="24"/>
        </w:rPr>
        <w:t>аппарат Совета депутатов</w:t>
      </w:r>
      <w:r w:rsidR="00FD29A7" w:rsidRPr="003154F5">
        <w:rPr>
          <w:rFonts w:ascii="Times New Roman" w:hAnsi="Times New Roman"/>
          <w:color w:val="000000" w:themeColor="text1"/>
          <w:sz w:val="24"/>
          <w:szCs w:val="24"/>
        </w:rPr>
        <w:t>, депутаты Совета депутатов принимали активное участие в культурно-массовых мероприятиях, районных праздниках: Новый год, Рождество, Масленица, День победы, День защиты детей, День независимости, День города, День матери, в различных спортивных соревнованиях и др.</w:t>
      </w:r>
    </w:p>
    <w:p w:rsidR="00FD29A7" w:rsidRPr="003154F5" w:rsidRDefault="00FD29A7" w:rsidP="00FD29A7">
      <w:pPr>
        <w:pStyle w:val="1"/>
        <w:widowControl w:val="0"/>
        <w:numPr>
          <w:ilvl w:val="0"/>
          <w:numId w:val="0"/>
        </w:numPr>
        <w:autoSpaceDE w:val="0"/>
        <w:autoSpaceDN w:val="0"/>
        <w:adjustRightInd w:val="0"/>
        <w:spacing w:after="0" w:line="240" w:lineRule="auto"/>
        <w:ind w:left="360"/>
        <w:rPr>
          <w:rFonts w:ascii="Times New Roman" w:hAnsi="Times New Roman" w:cs="Times New Roman"/>
          <w:color w:val="000000" w:themeColor="text1"/>
          <w:sz w:val="24"/>
          <w:szCs w:val="24"/>
        </w:rPr>
      </w:pPr>
      <w:bookmarkStart w:id="65" w:name="_Toc443317324"/>
      <w:bookmarkStart w:id="66" w:name="_Toc475088666"/>
      <w:r w:rsidRPr="003154F5">
        <w:rPr>
          <w:rFonts w:ascii="Times New Roman" w:hAnsi="Times New Roman" w:cs="Times New Roman"/>
          <w:sz w:val="24"/>
          <w:szCs w:val="24"/>
        </w:rPr>
        <w:t>13.</w:t>
      </w:r>
      <w:bookmarkEnd w:id="65"/>
      <w:r w:rsidRPr="003154F5">
        <w:rPr>
          <w:rFonts w:ascii="Times New Roman" w:hAnsi="Times New Roman" w:cs="Times New Roman"/>
          <w:sz w:val="24"/>
          <w:szCs w:val="24"/>
        </w:rPr>
        <w:t xml:space="preserve"> </w:t>
      </w:r>
      <w:r w:rsidRPr="003154F5">
        <w:rPr>
          <w:rFonts w:ascii="Times New Roman" w:hAnsi="Times New Roman" w:cs="Times New Roman"/>
          <w:color w:val="000000" w:themeColor="text1"/>
          <w:sz w:val="24"/>
          <w:szCs w:val="24"/>
        </w:rPr>
        <w:t>О деятельности управы при подготовке и проведении выборов депутатов Государственной Думы 18 сентября 2016 года.</w:t>
      </w:r>
      <w:bookmarkEnd w:id="66"/>
    </w:p>
    <w:p w:rsidR="00FD29A7" w:rsidRPr="003154F5" w:rsidRDefault="00FD29A7" w:rsidP="00FD29A7">
      <w:pPr>
        <w:pStyle w:val="a3"/>
        <w:ind w:left="0" w:firstLine="360"/>
        <w:jc w:val="both"/>
        <w:rPr>
          <w:rFonts w:ascii="Times New Roman" w:eastAsia="Times New Roman" w:hAnsi="Times New Roman"/>
          <w:sz w:val="24"/>
          <w:szCs w:val="24"/>
        </w:rPr>
      </w:pPr>
    </w:p>
    <w:p w:rsidR="00FD29A7" w:rsidRPr="003154F5" w:rsidRDefault="00FD29A7" w:rsidP="00FD29A7">
      <w:pPr>
        <w:pStyle w:val="a3"/>
        <w:ind w:left="0" w:firstLine="360"/>
        <w:jc w:val="both"/>
        <w:rPr>
          <w:rFonts w:ascii="Times New Roman" w:eastAsia="Times New Roman" w:hAnsi="Times New Roman"/>
          <w:sz w:val="24"/>
          <w:szCs w:val="24"/>
        </w:rPr>
      </w:pPr>
      <w:r w:rsidRPr="003154F5">
        <w:rPr>
          <w:rFonts w:ascii="Times New Roman" w:eastAsia="Times New Roman" w:hAnsi="Times New Roman"/>
          <w:sz w:val="24"/>
          <w:szCs w:val="24"/>
        </w:rPr>
        <w:t xml:space="preserve">По состоянию на 01.07.2016врайоне Чертаново </w:t>
      </w:r>
      <w:proofErr w:type="gramStart"/>
      <w:r w:rsidRPr="003154F5">
        <w:rPr>
          <w:rFonts w:ascii="Times New Roman" w:eastAsia="Times New Roman" w:hAnsi="Times New Roman"/>
          <w:sz w:val="24"/>
          <w:szCs w:val="24"/>
        </w:rPr>
        <w:t>Центральное</w:t>
      </w:r>
      <w:proofErr w:type="gramEnd"/>
      <w:r w:rsidRPr="003154F5">
        <w:rPr>
          <w:rFonts w:ascii="Times New Roman" w:eastAsia="Times New Roman" w:hAnsi="Times New Roman"/>
          <w:sz w:val="24"/>
          <w:szCs w:val="24"/>
        </w:rPr>
        <w:t xml:space="preserve"> зарегистрировано </w:t>
      </w:r>
      <w:r w:rsidRPr="003154F5">
        <w:rPr>
          <w:rFonts w:ascii="Times New Roman" w:eastAsia="Times New Roman" w:hAnsi="Times New Roman"/>
          <w:b/>
          <w:sz w:val="24"/>
          <w:szCs w:val="24"/>
        </w:rPr>
        <w:t>68 282 избирателя.</w:t>
      </w:r>
    </w:p>
    <w:p w:rsidR="00FD29A7" w:rsidRPr="003154F5" w:rsidRDefault="00FD29A7" w:rsidP="00FD29A7">
      <w:pPr>
        <w:ind w:firstLine="708"/>
        <w:jc w:val="both"/>
        <w:rPr>
          <w:rFonts w:ascii="Times New Roman" w:eastAsia="Times New Roman" w:hAnsi="Times New Roman"/>
          <w:sz w:val="24"/>
          <w:szCs w:val="24"/>
        </w:rPr>
      </w:pPr>
      <w:r w:rsidRPr="003154F5">
        <w:rPr>
          <w:rFonts w:ascii="Times New Roman" w:eastAsia="Times New Roman" w:hAnsi="Times New Roman"/>
          <w:bCs/>
          <w:sz w:val="24"/>
          <w:szCs w:val="24"/>
        </w:rPr>
        <w:t xml:space="preserve">В рамках подготовки к выборам </w:t>
      </w:r>
      <w:r w:rsidRPr="003154F5">
        <w:rPr>
          <w:rFonts w:ascii="Times New Roman" w:hAnsi="Times New Roman"/>
          <w:sz w:val="24"/>
          <w:szCs w:val="24"/>
        </w:rPr>
        <w:t>н</w:t>
      </w:r>
      <w:r w:rsidRPr="003154F5">
        <w:rPr>
          <w:rFonts w:ascii="Times New Roman" w:eastAsia="Times New Roman" w:hAnsi="Times New Roman"/>
          <w:sz w:val="24"/>
          <w:szCs w:val="24"/>
        </w:rPr>
        <w:t xml:space="preserve">а территории района Чертаново </w:t>
      </w:r>
      <w:proofErr w:type="gramStart"/>
      <w:r w:rsidRPr="003154F5">
        <w:rPr>
          <w:rFonts w:ascii="Times New Roman" w:eastAsia="Times New Roman" w:hAnsi="Times New Roman"/>
          <w:sz w:val="24"/>
          <w:szCs w:val="24"/>
        </w:rPr>
        <w:t>Центральное</w:t>
      </w:r>
      <w:proofErr w:type="gramEnd"/>
      <w:r w:rsidRPr="003154F5">
        <w:rPr>
          <w:rFonts w:ascii="Times New Roman" w:eastAsia="Times New Roman" w:hAnsi="Times New Roman"/>
          <w:sz w:val="24"/>
          <w:szCs w:val="24"/>
        </w:rPr>
        <w:t xml:space="preserve">:- образован </w:t>
      </w:r>
      <w:r w:rsidRPr="003154F5">
        <w:rPr>
          <w:rFonts w:ascii="Times New Roman" w:eastAsia="Times New Roman" w:hAnsi="Times New Roman"/>
          <w:b/>
          <w:sz w:val="24"/>
          <w:szCs w:val="24"/>
        </w:rPr>
        <w:t xml:space="preserve">31 </w:t>
      </w:r>
      <w:r w:rsidRPr="003154F5">
        <w:rPr>
          <w:rFonts w:ascii="Times New Roman" w:eastAsia="Times New Roman" w:hAnsi="Times New Roman"/>
          <w:sz w:val="24"/>
          <w:szCs w:val="24"/>
        </w:rPr>
        <w:t xml:space="preserve">избирательный участок, в том числе </w:t>
      </w:r>
      <w:r w:rsidRPr="003154F5">
        <w:rPr>
          <w:rFonts w:ascii="Times New Roman" w:eastAsia="Times New Roman" w:hAnsi="Times New Roman"/>
          <w:b/>
          <w:sz w:val="24"/>
          <w:szCs w:val="24"/>
        </w:rPr>
        <w:t>18</w:t>
      </w:r>
      <w:r w:rsidRPr="003154F5">
        <w:rPr>
          <w:rFonts w:ascii="Times New Roman" w:eastAsia="Times New Roman" w:hAnsi="Times New Roman"/>
          <w:sz w:val="24"/>
          <w:szCs w:val="24"/>
        </w:rPr>
        <w:t xml:space="preserve"> мест размещения УИК до дня голосования, </w:t>
      </w:r>
      <w:r w:rsidRPr="003154F5">
        <w:rPr>
          <w:rFonts w:ascii="Times New Roman" w:eastAsia="Times New Roman" w:hAnsi="Times New Roman"/>
          <w:b/>
          <w:sz w:val="24"/>
          <w:szCs w:val="24"/>
        </w:rPr>
        <w:t>11</w:t>
      </w:r>
      <w:r w:rsidRPr="003154F5">
        <w:rPr>
          <w:rFonts w:ascii="Times New Roman" w:eastAsia="Times New Roman" w:hAnsi="Times New Roman"/>
          <w:sz w:val="24"/>
          <w:szCs w:val="24"/>
        </w:rPr>
        <w:t xml:space="preserve"> мест голосования (школы и ПНИ 30). Чл</w:t>
      </w:r>
      <w:r w:rsidRPr="003154F5">
        <w:rPr>
          <w:rFonts w:ascii="Times New Roman" w:eastAsia="Times New Roman" w:hAnsi="Times New Roman"/>
          <w:bCs/>
          <w:sz w:val="24"/>
          <w:szCs w:val="24"/>
        </w:rPr>
        <w:t xml:space="preserve">енов комиссии с правом решающего голоса </w:t>
      </w:r>
      <w:r w:rsidRPr="003154F5">
        <w:rPr>
          <w:rFonts w:ascii="Times New Roman" w:eastAsia="Times New Roman" w:hAnsi="Times New Roman"/>
          <w:b/>
          <w:bCs/>
          <w:sz w:val="24"/>
          <w:szCs w:val="24"/>
        </w:rPr>
        <w:t>-339</w:t>
      </w:r>
      <w:r w:rsidRPr="003154F5">
        <w:rPr>
          <w:rFonts w:ascii="Times New Roman" w:hAnsi="Times New Roman"/>
          <w:b/>
          <w:bCs/>
          <w:sz w:val="24"/>
          <w:szCs w:val="24"/>
        </w:rPr>
        <w:t xml:space="preserve">. </w:t>
      </w:r>
      <w:r w:rsidRPr="003154F5">
        <w:rPr>
          <w:rFonts w:ascii="Times New Roman" w:eastAsia="Times New Roman" w:hAnsi="Times New Roman"/>
          <w:sz w:val="24"/>
          <w:szCs w:val="24"/>
        </w:rPr>
        <w:t xml:space="preserve">Сформирован новый состав Территориальной избирательной комиссии в количестве </w:t>
      </w:r>
      <w:r w:rsidRPr="003154F5">
        <w:rPr>
          <w:rFonts w:ascii="Times New Roman" w:eastAsia="Times New Roman" w:hAnsi="Times New Roman"/>
          <w:b/>
          <w:sz w:val="24"/>
          <w:szCs w:val="24"/>
        </w:rPr>
        <w:t>14 человек</w:t>
      </w:r>
      <w:r w:rsidRPr="003154F5">
        <w:rPr>
          <w:rFonts w:ascii="Times New Roman" w:eastAsia="Times New Roman" w:hAnsi="Times New Roman"/>
          <w:sz w:val="24"/>
          <w:szCs w:val="24"/>
        </w:rPr>
        <w:t>. Выборы проведены согласно нормативно – законодательным актам. Нарушений не выявлено.</w:t>
      </w:r>
    </w:p>
    <w:p w:rsidR="00FD29A7" w:rsidRPr="003154F5" w:rsidRDefault="00FD29A7" w:rsidP="00FD29A7">
      <w:pPr>
        <w:pStyle w:val="1"/>
        <w:numPr>
          <w:ilvl w:val="0"/>
          <w:numId w:val="0"/>
        </w:numPr>
        <w:ind w:left="360"/>
        <w:rPr>
          <w:rFonts w:ascii="Times New Roman" w:hAnsi="Times New Roman" w:cs="Times New Roman"/>
          <w:color w:val="000000" w:themeColor="text1"/>
          <w:sz w:val="24"/>
          <w:szCs w:val="24"/>
        </w:rPr>
      </w:pPr>
      <w:bookmarkStart w:id="67" w:name="_Toc443317326"/>
      <w:bookmarkStart w:id="68" w:name="_Toc475088667"/>
      <w:proofErr w:type="spellStart"/>
      <w:r w:rsidRPr="003154F5">
        <w:rPr>
          <w:rFonts w:ascii="Times New Roman" w:hAnsi="Times New Roman" w:cs="Times New Roman"/>
          <w:color w:val="000000" w:themeColor="text1"/>
          <w:sz w:val="24"/>
          <w:szCs w:val="24"/>
        </w:rPr>
        <w:t>Справочно</w:t>
      </w:r>
      <w:proofErr w:type="spellEnd"/>
      <w:r w:rsidRPr="003154F5">
        <w:rPr>
          <w:rFonts w:ascii="Times New Roman" w:hAnsi="Times New Roman" w:cs="Times New Roman"/>
          <w:color w:val="000000" w:themeColor="text1"/>
          <w:sz w:val="24"/>
          <w:szCs w:val="24"/>
        </w:rPr>
        <w:t>, территория</w:t>
      </w:r>
      <w:bookmarkEnd w:id="67"/>
      <w:bookmarkEnd w:id="68"/>
    </w:p>
    <w:p w:rsidR="00FD29A7" w:rsidRPr="003154F5" w:rsidRDefault="00FD29A7" w:rsidP="00FD29A7">
      <w:pPr>
        <w:widowControl w:val="0"/>
        <w:autoSpaceDE w:val="0"/>
        <w:autoSpaceDN w:val="0"/>
        <w:adjustRightInd w:val="0"/>
        <w:spacing w:after="140" w:line="288" w:lineRule="auto"/>
        <w:jc w:val="both"/>
        <w:rPr>
          <w:rFonts w:ascii="Times New Roman" w:hAnsi="Times New Roman"/>
          <w:color w:val="000000" w:themeColor="text1"/>
          <w:sz w:val="24"/>
          <w:szCs w:val="24"/>
        </w:rPr>
      </w:pPr>
      <w:r w:rsidRPr="003154F5">
        <w:rPr>
          <w:rFonts w:ascii="Times New Roman" w:hAnsi="Times New Roman"/>
          <w:color w:val="000000" w:themeColor="text1"/>
          <w:sz w:val="24"/>
          <w:szCs w:val="24"/>
        </w:rPr>
        <w:t xml:space="preserve">Район Чертаново </w:t>
      </w:r>
      <w:proofErr w:type="gramStart"/>
      <w:r w:rsidRPr="003154F5">
        <w:rPr>
          <w:rFonts w:ascii="Times New Roman" w:hAnsi="Times New Roman"/>
          <w:color w:val="000000" w:themeColor="text1"/>
          <w:sz w:val="24"/>
          <w:szCs w:val="24"/>
        </w:rPr>
        <w:t>Центральное</w:t>
      </w:r>
      <w:proofErr w:type="gramEnd"/>
      <w:r w:rsidRPr="003154F5">
        <w:rPr>
          <w:rFonts w:ascii="Times New Roman" w:hAnsi="Times New Roman"/>
          <w:color w:val="000000" w:themeColor="text1"/>
          <w:sz w:val="24"/>
          <w:szCs w:val="24"/>
        </w:rPr>
        <w:t xml:space="preserve"> является одним из 16 районов Южного административного округа. Площадь его территории составляет 624,3 га, в нем проживает 115,518 тыс. человек.</w:t>
      </w:r>
    </w:p>
    <w:p w:rsidR="00190D92" w:rsidRPr="00513CDB" w:rsidRDefault="00FD29A7" w:rsidP="00513CDB">
      <w:pPr>
        <w:widowControl w:val="0"/>
        <w:autoSpaceDE w:val="0"/>
        <w:autoSpaceDN w:val="0"/>
        <w:adjustRightInd w:val="0"/>
        <w:spacing w:after="140" w:line="288" w:lineRule="auto"/>
        <w:jc w:val="both"/>
        <w:rPr>
          <w:rFonts w:ascii="Times New Roman" w:hAnsi="Times New Roman"/>
          <w:color w:val="000000" w:themeColor="text1"/>
          <w:sz w:val="24"/>
          <w:szCs w:val="24"/>
        </w:rPr>
      </w:pPr>
      <w:proofErr w:type="gramStart"/>
      <w:r w:rsidRPr="003154F5">
        <w:rPr>
          <w:rFonts w:ascii="Times New Roman" w:hAnsi="Times New Roman"/>
          <w:color w:val="000000" w:themeColor="text1"/>
          <w:sz w:val="24"/>
          <w:szCs w:val="24"/>
        </w:rPr>
        <w:t xml:space="preserve">В районе расположено 177 жилых дома, 4 коттеджа для многодетных семей, 20 учреждений образования, 3 поликлиники, 2 библиотеки, 1 психоневрологический интернат № 30, 1 городской детский санаторий № 18, 1 </w:t>
      </w:r>
      <w:proofErr w:type="spellStart"/>
      <w:r w:rsidRPr="003154F5">
        <w:rPr>
          <w:rFonts w:ascii="Times New Roman" w:hAnsi="Times New Roman"/>
          <w:color w:val="000000" w:themeColor="text1"/>
          <w:sz w:val="24"/>
          <w:szCs w:val="24"/>
        </w:rPr>
        <w:t>физкультурно</w:t>
      </w:r>
      <w:proofErr w:type="spellEnd"/>
      <w:r w:rsidRPr="003154F5">
        <w:rPr>
          <w:rFonts w:ascii="Times New Roman" w:hAnsi="Times New Roman"/>
          <w:color w:val="000000" w:themeColor="text1"/>
          <w:sz w:val="24"/>
          <w:szCs w:val="24"/>
        </w:rPr>
        <w:t xml:space="preserve"> – оздоровительный комплекс, ОУСЗН «Чертаново Центральное» и ТЦСО «Чертаново», более 150 предприятий потребительского рынка, более 50 промышленных предприятий, такие как ФГУП «Центральный научно-исследовательский геологоразведочный институт цветных и благородных металлов», ОАО «</w:t>
      </w:r>
      <w:proofErr w:type="spellStart"/>
      <w:r w:rsidRPr="003154F5">
        <w:rPr>
          <w:rFonts w:ascii="Times New Roman" w:hAnsi="Times New Roman"/>
          <w:color w:val="000000" w:themeColor="text1"/>
          <w:sz w:val="24"/>
          <w:szCs w:val="24"/>
        </w:rPr>
        <w:t>Атомэнергопроект</w:t>
      </w:r>
      <w:proofErr w:type="spellEnd"/>
      <w:r w:rsidRPr="003154F5">
        <w:rPr>
          <w:rFonts w:ascii="Times New Roman" w:hAnsi="Times New Roman"/>
          <w:color w:val="000000" w:themeColor="text1"/>
          <w:sz w:val="24"/>
          <w:szCs w:val="24"/>
        </w:rPr>
        <w:t>», ОАО</w:t>
      </w:r>
      <w:proofErr w:type="gramEnd"/>
      <w:r w:rsidRPr="003154F5">
        <w:rPr>
          <w:rFonts w:ascii="Times New Roman" w:hAnsi="Times New Roman"/>
          <w:color w:val="000000" w:themeColor="text1"/>
          <w:sz w:val="24"/>
          <w:szCs w:val="24"/>
        </w:rPr>
        <w:t xml:space="preserve"> "Московский радиотехнический институт Российской академии наук".</w:t>
      </w:r>
      <w:bookmarkStart w:id="69" w:name="_GoBack"/>
      <w:bookmarkEnd w:id="69"/>
    </w:p>
    <w:sectPr w:rsidR="00190D92" w:rsidRPr="00513CDB" w:rsidSect="009D28A5">
      <w:pgSz w:w="11906" w:h="16838"/>
      <w:pgMar w:top="1134" w:right="1133" w:bottom="28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C01" w:rsidRDefault="00CB0C01" w:rsidP="000A1D0C">
      <w:pPr>
        <w:spacing w:after="0" w:line="240" w:lineRule="auto"/>
      </w:pPr>
      <w:r>
        <w:separator/>
      </w:r>
    </w:p>
  </w:endnote>
  <w:endnote w:type="continuationSeparator" w:id="0">
    <w:p w:rsidR="00CB0C01" w:rsidRDefault="00CB0C01" w:rsidP="000A1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C01" w:rsidRDefault="00CB0C01" w:rsidP="000A1D0C">
      <w:pPr>
        <w:spacing w:after="0" w:line="240" w:lineRule="auto"/>
      </w:pPr>
      <w:r>
        <w:separator/>
      </w:r>
    </w:p>
  </w:footnote>
  <w:footnote w:type="continuationSeparator" w:id="0">
    <w:p w:rsidR="00CB0C01" w:rsidRDefault="00CB0C01" w:rsidP="000A1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EAD"/>
    <w:multiLevelType w:val="hybridMultilevel"/>
    <w:tmpl w:val="82160892"/>
    <w:lvl w:ilvl="0" w:tplc="0F42B20E">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9170E"/>
    <w:multiLevelType w:val="hybridMultilevel"/>
    <w:tmpl w:val="486CC3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B74F7F"/>
    <w:multiLevelType w:val="hybridMultilevel"/>
    <w:tmpl w:val="DE34EE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0A3432B"/>
    <w:multiLevelType w:val="hybridMultilevel"/>
    <w:tmpl w:val="329862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C25497C"/>
    <w:multiLevelType w:val="hybridMultilevel"/>
    <w:tmpl w:val="C4AA48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C295349"/>
    <w:multiLevelType w:val="hybridMultilevel"/>
    <w:tmpl w:val="CCC8BA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68B1798"/>
    <w:multiLevelType w:val="multilevel"/>
    <w:tmpl w:val="A990AD30"/>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6A331BF"/>
    <w:multiLevelType w:val="multilevel"/>
    <w:tmpl w:val="A8740194"/>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0A55B50"/>
    <w:multiLevelType w:val="hybridMultilevel"/>
    <w:tmpl w:val="8CEA5FFC"/>
    <w:lvl w:ilvl="0" w:tplc="1110D178">
      <w:start w:val="1"/>
      <w:numFmt w:val="decimal"/>
      <w:lvlText w:val="%1."/>
      <w:lvlJc w:val="left"/>
      <w:pPr>
        <w:ind w:left="1557" w:hanging="915"/>
      </w:pPr>
      <w:rPr>
        <w:rFonts w:ascii="Times New Roman" w:hAnsi="Times New Roman" w:cs="Times New Roman" w:hint="default"/>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start w:val="1"/>
      <w:numFmt w:val="decimal"/>
      <w:lvlText w:val="%4."/>
      <w:lvlJc w:val="left"/>
      <w:pPr>
        <w:ind w:left="3162" w:hanging="360"/>
      </w:pPr>
    </w:lvl>
    <w:lvl w:ilvl="4" w:tplc="04190019">
      <w:start w:val="1"/>
      <w:numFmt w:val="lowerLetter"/>
      <w:lvlText w:val="%5."/>
      <w:lvlJc w:val="left"/>
      <w:pPr>
        <w:ind w:left="3882" w:hanging="360"/>
      </w:pPr>
    </w:lvl>
    <w:lvl w:ilvl="5" w:tplc="0419001B">
      <w:start w:val="1"/>
      <w:numFmt w:val="lowerRoman"/>
      <w:lvlText w:val="%6."/>
      <w:lvlJc w:val="right"/>
      <w:pPr>
        <w:ind w:left="4602" w:hanging="180"/>
      </w:pPr>
    </w:lvl>
    <w:lvl w:ilvl="6" w:tplc="0419000F">
      <w:start w:val="1"/>
      <w:numFmt w:val="decimal"/>
      <w:lvlText w:val="%7."/>
      <w:lvlJc w:val="left"/>
      <w:pPr>
        <w:ind w:left="5322" w:hanging="360"/>
      </w:pPr>
    </w:lvl>
    <w:lvl w:ilvl="7" w:tplc="04190019">
      <w:start w:val="1"/>
      <w:numFmt w:val="lowerLetter"/>
      <w:lvlText w:val="%8."/>
      <w:lvlJc w:val="left"/>
      <w:pPr>
        <w:ind w:left="6042" w:hanging="360"/>
      </w:pPr>
    </w:lvl>
    <w:lvl w:ilvl="8" w:tplc="0419001B">
      <w:start w:val="1"/>
      <w:numFmt w:val="lowerRoman"/>
      <w:lvlText w:val="%9."/>
      <w:lvlJc w:val="right"/>
      <w:pPr>
        <w:ind w:left="6762"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2"/>
  </w:num>
  <w:num w:numId="6">
    <w:abstractNumId w:val="5"/>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542"/>
    <w:rsid w:val="0007346A"/>
    <w:rsid w:val="000A1D0C"/>
    <w:rsid w:val="00190D92"/>
    <w:rsid w:val="00381952"/>
    <w:rsid w:val="003F48F8"/>
    <w:rsid w:val="004A041B"/>
    <w:rsid w:val="00513CDB"/>
    <w:rsid w:val="00550613"/>
    <w:rsid w:val="006C6CB2"/>
    <w:rsid w:val="007C318E"/>
    <w:rsid w:val="00855D5E"/>
    <w:rsid w:val="008B2369"/>
    <w:rsid w:val="009D28A5"/>
    <w:rsid w:val="00A43493"/>
    <w:rsid w:val="00AA24CA"/>
    <w:rsid w:val="00AE7338"/>
    <w:rsid w:val="00B063A4"/>
    <w:rsid w:val="00CB0C01"/>
    <w:rsid w:val="00D52280"/>
    <w:rsid w:val="00E04542"/>
    <w:rsid w:val="00E06AE8"/>
    <w:rsid w:val="00F01420"/>
    <w:rsid w:val="00FD2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D0C"/>
    <w:rPr>
      <w:rFonts w:ascii="Calibri" w:eastAsia="Calibri" w:hAnsi="Calibri" w:cs="Times New Roman"/>
    </w:rPr>
  </w:style>
  <w:style w:type="paragraph" w:styleId="1">
    <w:name w:val="heading 1"/>
    <w:basedOn w:val="a"/>
    <w:next w:val="a"/>
    <w:link w:val="10"/>
    <w:uiPriority w:val="9"/>
    <w:qFormat/>
    <w:rsid w:val="00FD29A7"/>
    <w:pPr>
      <w:keepNext/>
      <w:numPr>
        <w:numId w:val="3"/>
      </w:numPr>
      <w:spacing w:before="240" w:after="60"/>
      <w:jc w:val="both"/>
      <w:outlineLvl w:val="0"/>
    </w:pPr>
    <w:rPr>
      <w:rFonts w:asciiTheme="majorHAnsi" w:eastAsiaTheme="majorEastAsia" w:hAnsiTheme="majorHAnsi" w:cstheme="majorBidi"/>
      <w:b/>
      <w:bCs/>
      <w:kern w:val="32"/>
      <w:sz w:val="32"/>
      <w:szCs w:val="32"/>
      <w:lang w:eastAsia="ru-RU"/>
    </w:rPr>
  </w:style>
  <w:style w:type="paragraph" w:styleId="2">
    <w:name w:val="heading 2"/>
    <w:basedOn w:val="1"/>
    <w:next w:val="a"/>
    <w:link w:val="20"/>
    <w:uiPriority w:val="9"/>
    <w:unhideWhenUsed/>
    <w:qFormat/>
    <w:rsid w:val="00FD29A7"/>
    <w:pPr>
      <w:numPr>
        <w:ilvl w:val="1"/>
      </w:num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1D0C"/>
    <w:pPr>
      <w:ind w:left="720"/>
      <w:contextualSpacing/>
    </w:pPr>
  </w:style>
  <w:style w:type="paragraph" w:styleId="a4">
    <w:name w:val="Body Text Indent"/>
    <w:basedOn w:val="a"/>
    <w:link w:val="a5"/>
    <w:uiPriority w:val="99"/>
    <w:unhideWhenUsed/>
    <w:rsid w:val="000A1D0C"/>
    <w:pPr>
      <w:autoSpaceDE w:val="0"/>
      <w:autoSpaceDN w:val="0"/>
      <w:spacing w:after="0" w:line="240" w:lineRule="auto"/>
      <w:jc w:val="both"/>
    </w:pPr>
    <w:rPr>
      <w:rFonts w:ascii="Times New Roman" w:eastAsia="Times New Roman" w:hAnsi="Times New Roman"/>
      <w:sz w:val="28"/>
      <w:szCs w:val="28"/>
      <w:lang w:eastAsia="ru-RU"/>
    </w:rPr>
  </w:style>
  <w:style w:type="character" w:customStyle="1" w:styleId="a5">
    <w:name w:val="Основной текст с отступом Знак"/>
    <w:basedOn w:val="a0"/>
    <w:link w:val="a4"/>
    <w:uiPriority w:val="99"/>
    <w:rsid w:val="000A1D0C"/>
    <w:rPr>
      <w:rFonts w:ascii="Times New Roman" w:eastAsia="Times New Roman" w:hAnsi="Times New Roman" w:cs="Times New Roman"/>
      <w:sz w:val="28"/>
      <w:szCs w:val="28"/>
      <w:lang w:eastAsia="ru-RU"/>
    </w:rPr>
  </w:style>
  <w:style w:type="character" w:customStyle="1" w:styleId="3">
    <w:name w:val="Основной текст (3)_"/>
    <w:basedOn w:val="a0"/>
    <w:link w:val="31"/>
    <w:uiPriority w:val="99"/>
    <w:rsid w:val="000A1D0C"/>
    <w:rPr>
      <w:rFonts w:ascii="Times New Roman" w:hAnsi="Times New Roman"/>
      <w:sz w:val="27"/>
      <w:szCs w:val="27"/>
      <w:shd w:val="clear" w:color="auto" w:fill="FFFFFF"/>
    </w:rPr>
  </w:style>
  <w:style w:type="paragraph" w:customStyle="1" w:styleId="31">
    <w:name w:val="Основной текст (3)1"/>
    <w:basedOn w:val="a"/>
    <w:link w:val="3"/>
    <w:uiPriority w:val="99"/>
    <w:rsid w:val="000A1D0C"/>
    <w:pPr>
      <w:shd w:val="clear" w:color="auto" w:fill="FFFFFF"/>
      <w:spacing w:before="300" w:after="0" w:line="322" w:lineRule="exact"/>
      <w:jc w:val="both"/>
    </w:pPr>
    <w:rPr>
      <w:rFonts w:ascii="Times New Roman" w:eastAsiaTheme="minorHAnsi" w:hAnsi="Times New Roman" w:cstheme="minorBidi"/>
      <w:sz w:val="27"/>
      <w:szCs w:val="27"/>
    </w:rPr>
  </w:style>
  <w:style w:type="character" w:styleId="a6">
    <w:name w:val="Hyperlink"/>
    <w:basedOn w:val="a0"/>
    <w:uiPriority w:val="99"/>
    <w:unhideWhenUsed/>
    <w:rsid w:val="000A1D0C"/>
    <w:rPr>
      <w:color w:val="0000FF"/>
      <w:u w:val="single"/>
    </w:rPr>
  </w:style>
  <w:style w:type="table" w:styleId="a7">
    <w:name w:val="Table Grid"/>
    <w:basedOn w:val="a1"/>
    <w:uiPriority w:val="59"/>
    <w:rsid w:val="000A1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A1D0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A1D0C"/>
    <w:rPr>
      <w:rFonts w:ascii="Calibri" w:eastAsia="Calibri" w:hAnsi="Calibri" w:cs="Times New Roman"/>
    </w:rPr>
  </w:style>
  <w:style w:type="paragraph" w:styleId="aa">
    <w:name w:val="footer"/>
    <w:basedOn w:val="a"/>
    <w:link w:val="ab"/>
    <w:uiPriority w:val="99"/>
    <w:unhideWhenUsed/>
    <w:rsid w:val="000A1D0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A1D0C"/>
    <w:rPr>
      <w:rFonts w:ascii="Calibri" w:eastAsia="Calibri" w:hAnsi="Calibri" w:cs="Times New Roman"/>
    </w:rPr>
  </w:style>
  <w:style w:type="character" w:customStyle="1" w:styleId="10">
    <w:name w:val="Заголовок 1 Знак"/>
    <w:basedOn w:val="a0"/>
    <w:link w:val="1"/>
    <w:uiPriority w:val="9"/>
    <w:rsid w:val="00FD29A7"/>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uiPriority w:val="9"/>
    <w:rsid w:val="00FD29A7"/>
    <w:rPr>
      <w:rFonts w:asciiTheme="majorHAnsi" w:eastAsiaTheme="majorEastAsia" w:hAnsiTheme="majorHAnsi" w:cstheme="majorBidi"/>
      <w:b/>
      <w:bCs/>
      <w:kern w:val="32"/>
      <w:sz w:val="32"/>
      <w:szCs w:val="32"/>
      <w:lang w:eastAsia="ru-RU"/>
    </w:rPr>
  </w:style>
  <w:style w:type="paragraph" w:styleId="ac">
    <w:name w:val="Normal (Web)"/>
    <w:basedOn w:val="a"/>
    <w:uiPriority w:val="99"/>
    <w:unhideWhenUsed/>
    <w:rsid w:val="00FD29A7"/>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ody Text"/>
    <w:basedOn w:val="a"/>
    <w:link w:val="ae"/>
    <w:uiPriority w:val="99"/>
    <w:semiHidden/>
    <w:unhideWhenUsed/>
    <w:rsid w:val="00FD29A7"/>
    <w:pPr>
      <w:spacing w:after="120"/>
    </w:pPr>
  </w:style>
  <w:style w:type="character" w:customStyle="1" w:styleId="ae">
    <w:name w:val="Основной текст Знак"/>
    <w:basedOn w:val="a0"/>
    <w:link w:val="ad"/>
    <w:uiPriority w:val="99"/>
    <w:semiHidden/>
    <w:rsid w:val="00FD29A7"/>
    <w:rPr>
      <w:rFonts w:ascii="Calibri" w:eastAsia="Calibri" w:hAnsi="Calibri" w:cs="Times New Roman"/>
    </w:rPr>
  </w:style>
  <w:style w:type="paragraph" w:styleId="21">
    <w:name w:val="Body Text 2"/>
    <w:basedOn w:val="a"/>
    <w:link w:val="22"/>
    <w:unhideWhenUsed/>
    <w:rsid w:val="00FD29A7"/>
    <w:pPr>
      <w:spacing w:after="120" w:line="480" w:lineRule="auto"/>
    </w:pPr>
  </w:style>
  <w:style w:type="character" w:customStyle="1" w:styleId="22">
    <w:name w:val="Основной текст 2 Знак"/>
    <w:basedOn w:val="a0"/>
    <w:link w:val="21"/>
    <w:rsid w:val="00FD29A7"/>
    <w:rPr>
      <w:rFonts w:ascii="Calibri" w:eastAsia="Calibri" w:hAnsi="Calibri" w:cs="Times New Roman"/>
    </w:rPr>
  </w:style>
  <w:style w:type="paragraph" w:styleId="af">
    <w:name w:val="No Spacing"/>
    <w:link w:val="af0"/>
    <w:uiPriority w:val="1"/>
    <w:qFormat/>
    <w:rsid w:val="00FD29A7"/>
    <w:pPr>
      <w:spacing w:after="0" w:line="240" w:lineRule="auto"/>
    </w:pPr>
    <w:rPr>
      <w:rFonts w:ascii="Calibri" w:eastAsia="Calibri" w:hAnsi="Calibri" w:cs="Times New Roman"/>
    </w:rPr>
  </w:style>
  <w:style w:type="character" w:customStyle="1" w:styleId="af0">
    <w:name w:val="Без интервала Знак"/>
    <w:basedOn w:val="a0"/>
    <w:link w:val="af"/>
    <w:uiPriority w:val="1"/>
    <w:rsid w:val="00FD29A7"/>
    <w:rPr>
      <w:rFonts w:ascii="Calibri" w:eastAsia="Calibri" w:hAnsi="Calibri" w:cs="Times New Roman"/>
    </w:rPr>
  </w:style>
  <w:style w:type="character" w:customStyle="1" w:styleId="af1">
    <w:name w:val="Основной текст_"/>
    <w:basedOn w:val="a0"/>
    <w:link w:val="11"/>
    <w:uiPriority w:val="99"/>
    <w:rsid w:val="00FD29A7"/>
    <w:rPr>
      <w:rFonts w:ascii="Times New Roman" w:hAnsi="Times New Roman" w:cs="Times New Roman"/>
      <w:sz w:val="27"/>
      <w:szCs w:val="27"/>
      <w:shd w:val="clear" w:color="auto" w:fill="FFFFFF"/>
    </w:rPr>
  </w:style>
  <w:style w:type="paragraph" w:customStyle="1" w:styleId="11">
    <w:name w:val="Основной текст1"/>
    <w:basedOn w:val="a"/>
    <w:link w:val="af1"/>
    <w:uiPriority w:val="99"/>
    <w:rsid w:val="00FD29A7"/>
    <w:pPr>
      <w:shd w:val="clear" w:color="auto" w:fill="FFFFFF"/>
      <w:spacing w:before="600" w:after="0" w:line="322" w:lineRule="exact"/>
      <w:jc w:val="both"/>
    </w:pPr>
    <w:rPr>
      <w:rFonts w:ascii="Times New Roman" w:eastAsiaTheme="minorHAnsi" w:hAnsi="Times New Roman"/>
      <w:sz w:val="27"/>
      <w:szCs w:val="27"/>
    </w:rPr>
  </w:style>
  <w:style w:type="character" w:styleId="af2">
    <w:name w:val="Emphasis"/>
    <w:basedOn w:val="a0"/>
    <w:uiPriority w:val="20"/>
    <w:qFormat/>
    <w:rsid w:val="00FD29A7"/>
    <w:rPr>
      <w:i/>
      <w:iCs/>
    </w:rPr>
  </w:style>
  <w:style w:type="paragraph" w:customStyle="1" w:styleId="p1">
    <w:name w:val="p1"/>
    <w:basedOn w:val="a"/>
    <w:uiPriority w:val="99"/>
    <w:rsid w:val="00FD29A7"/>
    <w:pPr>
      <w:spacing w:before="100" w:beforeAutospacing="1" w:after="100" w:afterAutospacing="1" w:line="240" w:lineRule="auto"/>
    </w:pPr>
    <w:rPr>
      <w:rFonts w:ascii="Times New Roman" w:hAnsi="Times New Roman"/>
      <w:sz w:val="24"/>
      <w:szCs w:val="24"/>
      <w:lang w:eastAsia="ru-RU"/>
    </w:rPr>
  </w:style>
  <w:style w:type="character" w:customStyle="1" w:styleId="s1">
    <w:name w:val="s1"/>
    <w:uiPriority w:val="99"/>
    <w:rsid w:val="00FD29A7"/>
    <w:rPr>
      <w:rFonts w:ascii="Times New Roman" w:hAnsi="Times New Roman" w:cs="Times New Roman" w:hint="default"/>
    </w:rPr>
  </w:style>
  <w:style w:type="character" w:customStyle="1" w:styleId="s2">
    <w:name w:val="s2"/>
    <w:uiPriority w:val="99"/>
    <w:rsid w:val="00FD29A7"/>
    <w:rPr>
      <w:rFonts w:ascii="Times New Roman" w:hAnsi="Times New Roman" w:cs="Times New Roman" w:hint="default"/>
    </w:rPr>
  </w:style>
  <w:style w:type="character" w:customStyle="1" w:styleId="t1">
    <w:name w:val="t1"/>
    <w:basedOn w:val="a0"/>
    <w:rsid w:val="00FD29A7"/>
  </w:style>
  <w:style w:type="paragraph" w:styleId="af3">
    <w:name w:val="Balloon Text"/>
    <w:basedOn w:val="a"/>
    <w:link w:val="af4"/>
    <w:uiPriority w:val="99"/>
    <w:semiHidden/>
    <w:unhideWhenUsed/>
    <w:rsid w:val="00513CDB"/>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513CD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D0C"/>
    <w:rPr>
      <w:rFonts w:ascii="Calibri" w:eastAsia="Calibri" w:hAnsi="Calibri" w:cs="Times New Roman"/>
    </w:rPr>
  </w:style>
  <w:style w:type="paragraph" w:styleId="1">
    <w:name w:val="heading 1"/>
    <w:basedOn w:val="a"/>
    <w:next w:val="a"/>
    <w:link w:val="10"/>
    <w:uiPriority w:val="9"/>
    <w:qFormat/>
    <w:rsid w:val="00FD29A7"/>
    <w:pPr>
      <w:keepNext/>
      <w:numPr>
        <w:numId w:val="3"/>
      </w:numPr>
      <w:spacing w:before="240" w:after="60"/>
      <w:jc w:val="both"/>
      <w:outlineLvl w:val="0"/>
    </w:pPr>
    <w:rPr>
      <w:rFonts w:asciiTheme="majorHAnsi" w:eastAsiaTheme="majorEastAsia" w:hAnsiTheme="majorHAnsi" w:cstheme="majorBidi"/>
      <w:b/>
      <w:bCs/>
      <w:kern w:val="32"/>
      <w:sz w:val="32"/>
      <w:szCs w:val="32"/>
      <w:lang w:eastAsia="ru-RU"/>
    </w:rPr>
  </w:style>
  <w:style w:type="paragraph" w:styleId="2">
    <w:name w:val="heading 2"/>
    <w:basedOn w:val="1"/>
    <w:next w:val="a"/>
    <w:link w:val="20"/>
    <w:uiPriority w:val="9"/>
    <w:unhideWhenUsed/>
    <w:qFormat/>
    <w:rsid w:val="00FD29A7"/>
    <w:pPr>
      <w:numPr>
        <w:ilvl w:val="1"/>
      </w:num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1D0C"/>
    <w:pPr>
      <w:ind w:left="720"/>
      <w:contextualSpacing/>
    </w:pPr>
  </w:style>
  <w:style w:type="paragraph" w:styleId="a4">
    <w:name w:val="Body Text Indent"/>
    <w:basedOn w:val="a"/>
    <w:link w:val="a5"/>
    <w:uiPriority w:val="99"/>
    <w:unhideWhenUsed/>
    <w:rsid w:val="000A1D0C"/>
    <w:pPr>
      <w:autoSpaceDE w:val="0"/>
      <w:autoSpaceDN w:val="0"/>
      <w:spacing w:after="0" w:line="240" w:lineRule="auto"/>
      <w:jc w:val="both"/>
    </w:pPr>
    <w:rPr>
      <w:rFonts w:ascii="Times New Roman" w:eastAsia="Times New Roman" w:hAnsi="Times New Roman"/>
      <w:sz w:val="28"/>
      <w:szCs w:val="28"/>
      <w:lang w:eastAsia="ru-RU"/>
    </w:rPr>
  </w:style>
  <w:style w:type="character" w:customStyle="1" w:styleId="a5">
    <w:name w:val="Основной текст с отступом Знак"/>
    <w:basedOn w:val="a0"/>
    <w:link w:val="a4"/>
    <w:uiPriority w:val="99"/>
    <w:rsid w:val="000A1D0C"/>
    <w:rPr>
      <w:rFonts w:ascii="Times New Roman" w:eastAsia="Times New Roman" w:hAnsi="Times New Roman" w:cs="Times New Roman"/>
      <w:sz w:val="28"/>
      <w:szCs w:val="28"/>
      <w:lang w:eastAsia="ru-RU"/>
    </w:rPr>
  </w:style>
  <w:style w:type="character" w:customStyle="1" w:styleId="3">
    <w:name w:val="Основной текст (3)_"/>
    <w:basedOn w:val="a0"/>
    <w:link w:val="31"/>
    <w:uiPriority w:val="99"/>
    <w:rsid w:val="000A1D0C"/>
    <w:rPr>
      <w:rFonts w:ascii="Times New Roman" w:hAnsi="Times New Roman"/>
      <w:sz w:val="27"/>
      <w:szCs w:val="27"/>
      <w:shd w:val="clear" w:color="auto" w:fill="FFFFFF"/>
    </w:rPr>
  </w:style>
  <w:style w:type="paragraph" w:customStyle="1" w:styleId="31">
    <w:name w:val="Основной текст (3)1"/>
    <w:basedOn w:val="a"/>
    <w:link w:val="3"/>
    <w:uiPriority w:val="99"/>
    <w:rsid w:val="000A1D0C"/>
    <w:pPr>
      <w:shd w:val="clear" w:color="auto" w:fill="FFFFFF"/>
      <w:spacing w:before="300" w:after="0" w:line="322" w:lineRule="exact"/>
      <w:jc w:val="both"/>
    </w:pPr>
    <w:rPr>
      <w:rFonts w:ascii="Times New Roman" w:eastAsiaTheme="minorHAnsi" w:hAnsi="Times New Roman" w:cstheme="minorBidi"/>
      <w:sz w:val="27"/>
      <w:szCs w:val="27"/>
    </w:rPr>
  </w:style>
  <w:style w:type="character" w:styleId="a6">
    <w:name w:val="Hyperlink"/>
    <w:basedOn w:val="a0"/>
    <w:uiPriority w:val="99"/>
    <w:unhideWhenUsed/>
    <w:rsid w:val="000A1D0C"/>
    <w:rPr>
      <w:color w:val="0000FF"/>
      <w:u w:val="single"/>
    </w:rPr>
  </w:style>
  <w:style w:type="table" w:styleId="a7">
    <w:name w:val="Table Grid"/>
    <w:basedOn w:val="a1"/>
    <w:uiPriority w:val="59"/>
    <w:rsid w:val="000A1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A1D0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A1D0C"/>
    <w:rPr>
      <w:rFonts w:ascii="Calibri" w:eastAsia="Calibri" w:hAnsi="Calibri" w:cs="Times New Roman"/>
    </w:rPr>
  </w:style>
  <w:style w:type="paragraph" w:styleId="aa">
    <w:name w:val="footer"/>
    <w:basedOn w:val="a"/>
    <w:link w:val="ab"/>
    <w:uiPriority w:val="99"/>
    <w:unhideWhenUsed/>
    <w:rsid w:val="000A1D0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A1D0C"/>
    <w:rPr>
      <w:rFonts w:ascii="Calibri" w:eastAsia="Calibri" w:hAnsi="Calibri" w:cs="Times New Roman"/>
    </w:rPr>
  </w:style>
  <w:style w:type="character" w:customStyle="1" w:styleId="10">
    <w:name w:val="Заголовок 1 Знак"/>
    <w:basedOn w:val="a0"/>
    <w:link w:val="1"/>
    <w:uiPriority w:val="9"/>
    <w:rsid w:val="00FD29A7"/>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uiPriority w:val="9"/>
    <w:rsid w:val="00FD29A7"/>
    <w:rPr>
      <w:rFonts w:asciiTheme="majorHAnsi" w:eastAsiaTheme="majorEastAsia" w:hAnsiTheme="majorHAnsi" w:cstheme="majorBidi"/>
      <w:b/>
      <w:bCs/>
      <w:kern w:val="32"/>
      <w:sz w:val="32"/>
      <w:szCs w:val="32"/>
      <w:lang w:eastAsia="ru-RU"/>
    </w:rPr>
  </w:style>
  <w:style w:type="paragraph" w:styleId="ac">
    <w:name w:val="Normal (Web)"/>
    <w:basedOn w:val="a"/>
    <w:uiPriority w:val="99"/>
    <w:unhideWhenUsed/>
    <w:rsid w:val="00FD29A7"/>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ody Text"/>
    <w:basedOn w:val="a"/>
    <w:link w:val="ae"/>
    <w:uiPriority w:val="99"/>
    <w:semiHidden/>
    <w:unhideWhenUsed/>
    <w:rsid w:val="00FD29A7"/>
    <w:pPr>
      <w:spacing w:after="120"/>
    </w:pPr>
  </w:style>
  <w:style w:type="character" w:customStyle="1" w:styleId="ae">
    <w:name w:val="Основной текст Знак"/>
    <w:basedOn w:val="a0"/>
    <w:link w:val="ad"/>
    <w:uiPriority w:val="99"/>
    <w:semiHidden/>
    <w:rsid w:val="00FD29A7"/>
    <w:rPr>
      <w:rFonts w:ascii="Calibri" w:eastAsia="Calibri" w:hAnsi="Calibri" w:cs="Times New Roman"/>
    </w:rPr>
  </w:style>
  <w:style w:type="paragraph" w:styleId="21">
    <w:name w:val="Body Text 2"/>
    <w:basedOn w:val="a"/>
    <w:link w:val="22"/>
    <w:unhideWhenUsed/>
    <w:rsid w:val="00FD29A7"/>
    <w:pPr>
      <w:spacing w:after="120" w:line="480" w:lineRule="auto"/>
    </w:pPr>
  </w:style>
  <w:style w:type="character" w:customStyle="1" w:styleId="22">
    <w:name w:val="Основной текст 2 Знак"/>
    <w:basedOn w:val="a0"/>
    <w:link w:val="21"/>
    <w:rsid w:val="00FD29A7"/>
    <w:rPr>
      <w:rFonts w:ascii="Calibri" w:eastAsia="Calibri" w:hAnsi="Calibri" w:cs="Times New Roman"/>
    </w:rPr>
  </w:style>
  <w:style w:type="paragraph" w:styleId="af">
    <w:name w:val="No Spacing"/>
    <w:link w:val="af0"/>
    <w:uiPriority w:val="1"/>
    <w:qFormat/>
    <w:rsid w:val="00FD29A7"/>
    <w:pPr>
      <w:spacing w:after="0" w:line="240" w:lineRule="auto"/>
    </w:pPr>
    <w:rPr>
      <w:rFonts w:ascii="Calibri" w:eastAsia="Calibri" w:hAnsi="Calibri" w:cs="Times New Roman"/>
    </w:rPr>
  </w:style>
  <w:style w:type="character" w:customStyle="1" w:styleId="af0">
    <w:name w:val="Без интервала Знак"/>
    <w:basedOn w:val="a0"/>
    <w:link w:val="af"/>
    <w:uiPriority w:val="1"/>
    <w:rsid w:val="00FD29A7"/>
    <w:rPr>
      <w:rFonts w:ascii="Calibri" w:eastAsia="Calibri" w:hAnsi="Calibri" w:cs="Times New Roman"/>
    </w:rPr>
  </w:style>
  <w:style w:type="character" w:customStyle="1" w:styleId="af1">
    <w:name w:val="Основной текст_"/>
    <w:basedOn w:val="a0"/>
    <w:link w:val="11"/>
    <w:uiPriority w:val="99"/>
    <w:rsid w:val="00FD29A7"/>
    <w:rPr>
      <w:rFonts w:ascii="Times New Roman" w:hAnsi="Times New Roman" w:cs="Times New Roman"/>
      <w:sz w:val="27"/>
      <w:szCs w:val="27"/>
      <w:shd w:val="clear" w:color="auto" w:fill="FFFFFF"/>
    </w:rPr>
  </w:style>
  <w:style w:type="paragraph" w:customStyle="1" w:styleId="11">
    <w:name w:val="Основной текст1"/>
    <w:basedOn w:val="a"/>
    <w:link w:val="af1"/>
    <w:uiPriority w:val="99"/>
    <w:rsid w:val="00FD29A7"/>
    <w:pPr>
      <w:shd w:val="clear" w:color="auto" w:fill="FFFFFF"/>
      <w:spacing w:before="600" w:after="0" w:line="322" w:lineRule="exact"/>
      <w:jc w:val="both"/>
    </w:pPr>
    <w:rPr>
      <w:rFonts w:ascii="Times New Roman" w:eastAsiaTheme="minorHAnsi" w:hAnsi="Times New Roman"/>
      <w:sz w:val="27"/>
      <w:szCs w:val="27"/>
    </w:rPr>
  </w:style>
  <w:style w:type="character" w:styleId="af2">
    <w:name w:val="Emphasis"/>
    <w:basedOn w:val="a0"/>
    <w:uiPriority w:val="20"/>
    <w:qFormat/>
    <w:rsid w:val="00FD29A7"/>
    <w:rPr>
      <w:i/>
      <w:iCs/>
    </w:rPr>
  </w:style>
  <w:style w:type="paragraph" w:customStyle="1" w:styleId="p1">
    <w:name w:val="p1"/>
    <w:basedOn w:val="a"/>
    <w:uiPriority w:val="99"/>
    <w:rsid w:val="00FD29A7"/>
    <w:pPr>
      <w:spacing w:before="100" w:beforeAutospacing="1" w:after="100" w:afterAutospacing="1" w:line="240" w:lineRule="auto"/>
    </w:pPr>
    <w:rPr>
      <w:rFonts w:ascii="Times New Roman" w:hAnsi="Times New Roman"/>
      <w:sz w:val="24"/>
      <w:szCs w:val="24"/>
      <w:lang w:eastAsia="ru-RU"/>
    </w:rPr>
  </w:style>
  <w:style w:type="character" w:customStyle="1" w:styleId="s1">
    <w:name w:val="s1"/>
    <w:uiPriority w:val="99"/>
    <w:rsid w:val="00FD29A7"/>
    <w:rPr>
      <w:rFonts w:ascii="Times New Roman" w:hAnsi="Times New Roman" w:cs="Times New Roman" w:hint="default"/>
    </w:rPr>
  </w:style>
  <w:style w:type="character" w:customStyle="1" w:styleId="s2">
    <w:name w:val="s2"/>
    <w:uiPriority w:val="99"/>
    <w:rsid w:val="00FD29A7"/>
    <w:rPr>
      <w:rFonts w:ascii="Times New Roman" w:hAnsi="Times New Roman" w:cs="Times New Roman" w:hint="default"/>
    </w:rPr>
  </w:style>
  <w:style w:type="character" w:customStyle="1" w:styleId="t1">
    <w:name w:val="t1"/>
    <w:basedOn w:val="a0"/>
    <w:rsid w:val="00FD29A7"/>
  </w:style>
  <w:style w:type="paragraph" w:styleId="af3">
    <w:name w:val="Balloon Text"/>
    <w:basedOn w:val="a"/>
    <w:link w:val="af4"/>
    <w:uiPriority w:val="99"/>
    <w:semiHidden/>
    <w:unhideWhenUsed/>
    <w:rsid w:val="00513CDB"/>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513CD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399329">
      <w:bodyDiv w:val="1"/>
      <w:marLeft w:val="0"/>
      <w:marRight w:val="0"/>
      <w:marTop w:val="0"/>
      <w:marBottom w:val="0"/>
      <w:divBdr>
        <w:top w:val="none" w:sz="0" w:space="0" w:color="auto"/>
        <w:left w:val="none" w:sz="0" w:space="0" w:color="auto"/>
        <w:bottom w:val="none" w:sz="0" w:space="0" w:color="auto"/>
        <w:right w:val="none" w:sz="0" w:space="0" w:color="auto"/>
      </w:divBdr>
    </w:div>
    <w:div w:id="212861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rtanovocentr.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8094</Words>
  <Characters>46141</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13</cp:revision>
  <cp:lastPrinted>2017-02-22T06:57:00Z</cp:lastPrinted>
  <dcterms:created xsi:type="dcterms:W3CDTF">2016-09-22T08:51:00Z</dcterms:created>
  <dcterms:modified xsi:type="dcterms:W3CDTF">2017-02-22T07:04:00Z</dcterms:modified>
</cp:coreProperties>
</file>