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E" w:rsidRDefault="00792F1E" w:rsidP="00792F1E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</w:p>
    <w:p w:rsidR="00792F1E" w:rsidRDefault="00792F1E" w:rsidP="00792F1E">
      <w:pPr>
        <w:jc w:val="center"/>
        <w:rPr>
          <w:i/>
        </w:rPr>
      </w:pPr>
      <w:r>
        <w:rPr>
          <w:i/>
        </w:rPr>
        <w:t>муниципального округа</w:t>
      </w:r>
    </w:p>
    <w:p w:rsidR="00792F1E" w:rsidRDefault="00792F1E" w:rsidP="00792F1E">
      <w:pPr>
        <w:jc w:val="center"/>
        <w:rPr>
          <w:b/>
        </w:rPr>
      </w:pPr>
      <w:r>
        <w:rPr>
          <w:b/>
        </w:rPr>
        <w:t>ЧЕРТАНОВО ЦЕНТРАЛЬНОЕ</w:t>
      </w:r>
    </w:p>
    <w:p w:rsidR="00792F1E" w:rsidRDefault="00792F1E" w:rsidP="00792F1E">
      <w:pPr>
        <w:rPr>
          <w:b/>
        </w:rPr>
      </w:pPr>
    </w:p>
    <w:p w:rsidR="00792F1E" w:rsidRDefault="00792F1E" w:rsidP="00792F1E">
      <w:pPr>
        <w:jc w:val="center"/>
        <w:rPr>
          <w:b/>
        </w:rPr>
      </w:pPr>
      <w:r>
        <w:rPr>
          <w:b/>
        </w:rPr>
        <w:t>РЕШЕНИЕ</w:t>
      </w:r>
    </w:p>
    <w:p w:rsidR="00792F1E" w:rsidRDefault="00792F1E" w:rsidP="00792F1E">
      <w:pPr>
        <w:jc w:val="both"/>
      </w:pPr>
    </w:p>
    <w:p w:rsidR="00792F1E" w:rsidRDefault="00792F1E" w:rsidP="00792F1E">
      <w:pPr>
        <w:rPr>
          <w:bCs/>
        </w:rPr>
      </w:pPr>
      <w:r>
        <w:rPr>
          <w:bCs/>
        </w:rPr>
        <w:t>24 ноября 2016 года № 01-03-</w:t>
      </w:r>
      <w:r w:rsidR="008858F3">
        <w:rPr>
          <w:bCs/>
        </w:rPr>
        <w:t>103</w:t>
      </w:r>
    </w:p>
    <w:p w:rsidR="00691D74" w:rsidRDefault="00691D74" w:rsidP="00691D74">
      <w:pPr>
        <w:pStyle w:val="ConsPlusTitle"/>
      </w:pPr>
    </w:p>
    <w:p w:rsidR="00691D74" w:rsidRDefault="00691D74" w:rsidP="00691D74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муниципального округа </w:t>
      </w:r>
      <w:r w:rsidR="00580726">
        <w:t xml:space="preserve">Чертаново </w:t>
      </w:r>
      <w:proofErr w:type="gramStart"/>
      <w:r w:rsidR="00580726">
        <w:t>Центральное</w:t>
      </w:r>
      <w:proofErr w:type="gramEnd"/>
      <w:r>
        <w:t xml:space="preserve"> </w:t>
      </w:r>
    </w:p>
    <w:p w:rsidR="00691D74" w:rsidRDefault="00691D74" w:rsidP="00300F7E">
      <w:pPr>
        <w:adjustRightInd w:val="0"/>
        <w:jc w:val="both"/>
      </w:pPr>
    </w:p>
    <w:p w:rsidR="006528AB" w:rsidRDefault="006528AB" w:rsidP="006528AB">
      <w:pPr>
        <w:adjustRightInd w:val="0"/>
        <w:ind w:firstLine="720"/>
        <w:jc w:val="both"/>
        <w:rPr>
          <w:b/>
        </w:rPr>
      </w:pPr>
      <w:proofErr w:type="gramStart"/>
      <w:r>
        <w:t xml:space="preserve">В соответствии с федеральным законам от 6 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и Уставом муниципального округа Чертаново Центральное </w:t>
      </w:r>
      <w:r>
        <w:rPr>
          <w:b/>
        </w:rPr>
        <w:t>Совет депутатов муниципального округа Чертаново Центральное решил:</w:t>
      </w:r>
      <w:proofErr w:type="gramEnd"/>
    </w:p>
    <w:p w:rsidR="006528AB" w:rsidRDefault="006528AB" w:rsidP="006528AB">
      <w:pPr>
        <w:adjustRightInd w:val="0"/>
        <w:ind w:firstLine="720"/>
        <w:jc w:val="both"/>
      </w:pPr>
    </w:p>
    <w:p w:rsidR="006528AB" w:rsidRDefault="006528AB" w:rsidP="006528AB">
      <w:pPr>
        <w:adjustRightInd w:val="0"/>
        <w:ind w:firstLine="720"/>
        <w:jc w:val="both"/>
      </w:pPr>
      <w:r>
        <w:t xml:space="preserve">1. Внести в Устав муниципального округа Чертаново </w:t>
      </w:r>
      <w:proofErr w:type="gramStart"/>
      <w:r>
        <w:t>Центральное</w:t>
      </w:r>
      <w:proofErr w:type="gramEnd"/>
      <w:r>
        <w:t xml:space="preserve"> следующие изменения и дополнения:</w:t>
      </w:r>
    </w:p>
    <w:p w:rsidR="006528AB" w:rsidRDefault="006528AB" w:rsidP="006528AB">
      <w:pPr>
        <w:adjustRightInd w:val="0"/>
        <w:ind w:firstLine="720"/>
        <w:jc w:val="both"/>
      </w:pPr>
      <w:r>
        <w:t>1.1) пункт 3 статьи 5 изложить в следующей редакции:</w:t>
      </w:r>
    </w:p>
    <w:p w:rsidR="006528AB" w:rsidRDefault="006528AB" w:rsidP="006528AB">
      <w:pPr>
        <w:adjustRightInd w:val="0"/>
        <w:ind w:firstLine="720"/>
        <w:jc w:val="both"/>
      </w:pPr>
      <w:r>
        <w:t>«3. Совет депутатов состоит из 10 депутатов</w:t>
      </w:r>
      <w:proofErr w:type="gramStart"/>
      <w:r>
        <w:t>.».</w:t>
      </w:r>
      <w:proofErr w:type="gramEnd"/>
    </w:p>
    <w:p w:rsidR="006528AB" w:rsidRDefault="006528AB" w:rsidP="006528AB">
      <w:pPr>
        <w:adjustRightInd w:val="0"/>
        <w:ind w:firstLine="720"/>
        <w:jc w:val="both"/>
      </w:pPr>
      <w:r>
        <w:t xml:space="preserve">2. Пункт 1 настоящего решения применяется к Совету депутатов муниципального округа Чертаново </w:t>
      </w:r>
      <w:proofErr w:type="gramStart"/>
      <w:r>
        <w:t>Центральное</w:t>
      </w:r>
      <w:proofErr w:type="gramEnd"/>
      <w:r>
        <w:t xml:space="preserve"> выборы в который, назначены после дня вступления в силу настоящего решения.</w:t>
      </w:r>
    </w:p>
    <w:p w:rsidR="006528AB" w:rsidRDefault="006528AB" w:rsidP="006528AB">
      <w:pPr>
        <w:adjustRightInd w:val="0"/>
        <w:ind w:firstLine="720"/>
        <w:jc w:val="both"/>
      </w:pPr>
      <w:r>
        <w:t>3.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528AB" w:rsidRDefault="006528AB" w:rsidP="006528AB">
      <w:pPr>
        <w:adjustRightInd w:val="0"/>
        <w:ind w:firstLine="720"/>
        <w:jc w:val="both"/>
        <w:rPr>
          <w:i/>
        </w:rPr>
      </w:pPr>
      <w:r>
        <w:t>4. Опубликовать настоящее решение после его государственной регистрации в Газете «На Варшавке. Чертаново Центральное»</w:t>
      </w:r>
      <w:r>
        <w:rPr>
          <w:i/>
        </w:rPr>
        <w:t>.</w:t>
      </w:r>
    </w:p>
    <w:p w:rsidR="006528AB" w:rsidRDefault="006528AB" w:rsidP="006528AB">
      <w:pPr>
        <w:adjustRightInd w:val="0"/>
        <w:ind w:firstLine="720"/>
        <w:jc w:val="both"/>
      </w:pPr>
      <w:r>
        <w:t>5. Настоящее решение вступает в силу со дня его официального опубликования.</w:t>
      </w:r>
    </w:p>
    <w:p w:rsidR="006528AB" w:rsidRPr="00580726" w:rsidRDefault="006528AB" w:rsidP="006528AB">
      <w:pPr>
        <w:adjustRightInd w:val="0"/>
        <w:ind w:firstLine="720"/>
        <w:jc w:val="both"/>
        <w:rPr>
          <w:b/>
          <w:i/>
        </w:rPr>
      </w:pPr>
      <w:r>
        <w:t xml:space="preserve">6. Контроль за выполнением настоящего решения возложить на </w:t>
      </w:r>
      <w:r w:rsidRPr="00580726">
        <w:rPr>
          <w:b/>
        </w:rPr>
        <w:t xml:space="preserve">главу муниципального округа Чертаново </w:t>
      </w:r>
      <w:proofErr w:type="gramStart"/>
      <w:r w:rsidRPr="00580726">
        <w:rPr>
          <w:b/>
        </w:rPr>
        <w:t>Центральное</w:t>
      </w:r>
      <w:proofErr w:type="gramEnd"/>
      <w:r w:rsidRPr="00580726">
        <w:rPr>
          <w:b/>
        </w:rPr>
        <w:t xml:space="preserve"> </w:t>
      </w:r>
      <w:proofErr w:type="spellStart"/>
      <w:r w:rsidRPr="00580726">
        <w:rPr>
          <w:b/>
        </w:rPr>
        <w:t>Пожарову</w:t>
      </w:r>
      <w:proofErr w:type="spellEnd"/>
      <w:r w:rsidRPr="00580726">
        <w:rPr>
          <w:b/>
        </w:rPr>
        <w:t xml:space="preserve"> Н.И.</w:t>
      </w: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580726" w:rsidRPr="00580726" w:rsidRDefault="00691D74" w:rsidP="00691D74">
      <w:pPr>
        <w:adjustRightInd w:val="0"/>
        <w:jc w:val="both"/>
        <w:rPr>
          <w:b/>
        </w:rPr>
      </w:pPr>
      <w:r w:rsidRPr="00580726">
        <w:rPr>
          <w:b/>
        </w:rPr>
        <w:t>Глава муниципального округа</w:t>
      </w:r>
    </w:p>
    <w:p w:rsidR="00691D74" w:rsidRDefault="00580726" w:rsidP="00691D74">
      <w:pPr>
        <w:adjustRightInd w:val="0"/>
        <w:jc w:val="both"/>
      </w:pPr>
      <w:r w:rsidRPr="00580726">
        <w:rPr>
          <w:b/>
        </w:rPr>
        <w:t>Чертаново Центральное</w:t>
      </w:r>
      <w:r w:rsidR="00691D74">
        <w:tab/>
      </w:r>
      <w:r w:rsidR="00691D74">
        <w:tab/>
      </w:r>
      <w:r w:rsidR="00691D74">
        <w:tab/>
      </w:r>
      <w:r w:rsidR="00691D74">
        <w:tab/>
      </w:r>
      <w:r>
        <w:t xml:space="preserve">                        </w:t>
      </w:r>
      <w:r>
        <w:rPr>
          <w:b/>
        </w:rPr>
        <w:t xml:space="preserve">Н.И. </w:t>
      </w:r>
      <w:proofErr w:type="spellStart"/>
      <w:r>
        <w:rPr>
          <w:b/>
        </w:rPr>
        <w:t>Пожарова</w:t>
      </w:r>
      <w:proofErr w:type="spellEnd"/>
      <w:r w:rsidR="00691D74">
        <w:t xml:space="preserve"> </w:t>
      </w:r>
    </w:p>
    <w:p w:rsidR="00691D74" w:rsidRDefault="00691D74" w:rsidP="006528AB">
      <w:pPr>
        <w:pStyle w:val="a5"/>
        <w:ind w:left="4860"/>
      </w:pPr>
      <w:r>
        <w:br w:type="page"/>
      </w:r>
    </w:p>
    <w:sectPr w:rsidR="0069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14" w:rsidRDefault="00027714" w:rsidP="00691D74">
      <w:r>
        <w:separator/>
      </w:r>
    </w:p>
  </w:endnote>
  <w:endnote w:type="continuationSeparator" w:id="0">
    <w:p w:rsidR="00027714" w:rsidRDefault="00027714" w:rsidP="006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14" w:rsidRDefault="00027714" w:rsidP="00691D74">
      <w:r>
        <w:separator/>
      </w:r>
    </w:p>
  </w:footnote>
  <w:footnote w:type="continuationSeparator" w:id="0">
    <w:p w:rsidR="00027714" w:rsidRDefault="00027714" w:rsidP="0069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F"/>
    <w:rsid w:val="00017C81"/>
    <w:rsid w:val="00027714"/>
    <w:rsid w:val="00035CCD"/>
    <w:rsid w:val="000720F2"/>
    <w:rsid w:val="000E16CF"/>
    <w:rsid w:val="00214350"/>
    <w:rsid w:val="00290693"/>
    <w:rsid w:val="00295B04"/>
    <w:rsid w:val="00300F7E"/>
    <w:rsid w:val="00367338"/>
    <w:rsid w:val="003964F0"/>
    <w:rsid w:val="00486361"/>
    <w:rsid w:val="004E2F0B"/>
    <w:rsid w:val="004E3337"/>
    <w:rsid w:val="00577E58"/>
    <w:rsid w:val="00580726"/>
    <w:rsid w:val="00586A3A"/>
    <w:rsid w:val="005C4A00"/>
    <w:rsid w:val="006007A1"/>
    <w:rsid w:val="0063437F"/>
    <w:rsid w:val="006417BE"/>
    <w:rsid w:val="006528AB"/>
    <w:rsid w:val="00691D74"/>
    <w:rsid w:val="006B0D0D"/>
    <w:rsid w:val="00765E5E"/>
    <w:rsid w:val="00792F1E"/>
    <w:rsid w:val="007F7A6F"/>
    <w:rsid w:val="00805FBD"/>
    <w:rsid w:val="008858F3"/>
    <w:rsid w:val="008A0615"/>
    <w:rsid w:val="00962415"/>
    <w:rsid w:val="00A62344"/>
    <w:rsid w:val="00A62637"/>
    <w:rsid w:val="00AB0A8E"/>
    <w:rsid w:val="00AE2826"/>
    <w:rsid w:val="00B50A11"/>
    <w:rsid w:val="00BF02B2"/>
    <w:rsid w:val="00C22BE2"/>
    <w:rsid w:val="00C60E30"/>
    <w:rsid w:val="00C742F4"/>
    <w:rsid w:val="00C94EA0"/>
    <w:rsid w:val="00CA7E06"/>
    <w:rsid w:val="00CF10C5"/>
    <w:rsid w:val="00D62786"/>
    <w:rsid w:val="00DA439F"/>
    <w:rsid w:val="00E14218"/>
    <w:rsid w:val="00E57660"/>
    <w:rsid w:val="00E7782B"/>
    <w:rsid w:val="00E8740C"/>
    <w:rsid w:val="00E87AFD"/>
    <w:rsid w:val="00E92738"/>
    <w:rsid w:val="00EA004D"/>
    <w:rsid w:val="00F00389"/>
    <w:rsid w:val="00F868F3"/>
    <w:rsid w:val="00FC61D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388-3460-4E44-A7F5-3C2F7F7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dcterms:created xsi:type="dcterms:W3CDTF">2016-04-07T07:28:00Z</dcterms:created>
  <dcterms:modified xsi:type="dcterms:W3CDTF">2016-11-24T06:10:00Z</dcterms:modified>
</cp:coreProperties>
</file>