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9" w:rsidRPr="00E3206C" w:rsidRDefault="007A7759" w:rsidP="007A77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A7759" w:rsidRPr="00E3206C" w:rsidRDefault="007A7759" w:rsidP="007A775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7A7759" w:rsidRPr="00E3206C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7A7759" w:rsidRPr="00E3206C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A7759" w:rsidRPr="00E3206C" w:rsidRDefault="007A7759" w:rsidP="007A7759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>РЕШЕНИЕ</w:t>
      </w:r>
    </w:p>
    <w:p w:rsidR="007A7759" w:rsidRPr="00E3206C" w:rsidRDefault="007A7759" w:rsidP="007A77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59" w:rsidRPr="00E3206C" w:rsidRDefault="007A7759" w:rsidP="007A7759">
      <w:pPr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>22 сентября  2016 года  № 01-03-7</w:t>
      </w:r>
      <w:r w:rsidR="00AB6295" w:rsidRPr="00E3206C">
        <w:rPr>
          <w:rFonts w:ascii="Times New Roman" w:hAnsi="Times New Roman"/>
          <w:sz w:val="28"/>
          <w:szCs w:val="28"/>
        </w:rPr>
        <w:t>7</w:t>
      </w:r>
    </w:p>
    <w:p w:rsidR="007A7759" w:rsidRPr="00E3206C" w:rsidRDefault="007A7759" w:rsidP="007A7759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b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Центральное от </w:t>
      </w:r>
      <w:r w:rsidRPr="00E3206C">
        <w:rPr>
          <w:rFonts w:ascii="Times New Roman" w:hAnsi="Times New Roman"/>
          <w:b/>
          <w:bCs/>
          <w:sz w:val="28"/>
          <w:szCs w:val="28"/>
        </w:rPr>
        <w:t>26 мая 2015 года № 01-03-51 «</w:t>
      </w: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>О комиссии Совета депутатов по развитию местного самоуправления и организации работы Совета депутатов муниципального округа Чертаново Центральное</w:t>
      </w:r>
      <w:r w:rsidRPr="00E320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3206C" w:rsidRPr="00E3206C" w:rsidRDefault="00E3206C" w:rsidP="00E320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>В соответствии с  Законом города Москвы от 6 ноября 2002 года № 56 «Об организации местного самоуправления в городе Москве»,  Уставом муниципального округа Чертаново Центральное</w:t>
      </w:r>
      <w:r w:rsidRPr="00E3206C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округа Чертаново Центральное решил:</w:t>
      </w:r>
    </w:p>
    <w:p w:rsidR="00E3206C" w:rsidRPr="00E3206C" w:rsidRDefault="00E3206C" w:rsidP="00E3206C">
      <w:pPr>
        <w:jc w:val="both"/>
        <w:rPr>
          <w:rFonts w:ascii="Times New Roman" w:hAnsi="Times New Roman"/>
          <w:b/>
          <w:sz w:val="28"/>
          <w:szCs w:val="28"/>
        </w:rPr>
      </w:pPr>
    </w:p>
    <w:p w:rsidR="00E3206C" w:rsidRPr="00E3206C" w:rsidRDefault="00E3206C" w:rsidP="00E320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right="2" w:firstLine="0"/>
        <w:jc w:val="both"/>
        <w:rPr>
          <w:rFonts w:ascii="Times New Roman" w:hAnsi="Times New Roman"/>
          <w:bCs/>
          <w:w w:val="104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Внести в решение Совета депутатов муниципального округа Чертаново Центральное от </w:t>
      </w:r>
      <w:r w:rsidRPr="00E3206C">
        <w:rPr>
          <w:rFonts w:ascii="Times New Roman" w:hAnsi="Times New Roman"/>
          <w:bCs/>
          <w:sz w:val="28"/>
          <w:szCs w:val="28"/>
        </w:rPr>
        <w:t>26 мая 2015 года № 01-03-51 «</w:t>
      </w:r>
      <w:r w:rsidRPr="00E3206C">
        <w:rPr>
          <w:rFonts w:ascii="Times New Roman" w:hAnsi="Times New Roman"/>
          <w:bCs/>
          <w:w w:val="104"/>
          <w:sz w:val="28"/>
          <w:szCs w:val="28"/>
        </w:rPr>
        <w:t>О комиссии Совета депутатов по развитию местного самоуправления и организации работы Совета депутатов муниципального округа Чертаново Центральное</w:t>
      </w:r>
      <w:r w:rsidRPr="00E320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3206C">
        <w:rPr>
          <w:rFonts w:ascii="Times New Roman" w:hAnsi="Times New Roman"/>
          <w:sz w:val="28"/>
          <w:szCs w:val="28"/>
        </w:rPr>
        <w:t>следующие изменения:</w:t>
      </w:r>
    </w:p>
    <w:p w:rsidR="00E3206C" w:rsidRPr="00E3206C" w:rsidRDefault="00E3206C" w:rsidP="00E3206C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Pr="00E3206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3206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3206C" w:rsidRPr="00E3206C" w:rsidRDefault="00E3206C" w:rsidP="00E3206C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3206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E3206C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E3206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chertanovocentr</w:t>
        </w:r>
        <w:proofErr w:type="spellEnd"/>
        <w:r w:rsidRPr="00E3206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3206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E3206C"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E3206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E3206C" w:rsidRPr="00E3206C" w:rsidRDefault="00E3206C" w:rsidP="00E3206C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E3206C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E3206C" w:rsidRPr="00E3206C" w:rsidRDefault="00E3206C" w:rsidP="00E3206C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284"/>
        <w:rPr>
          <w:b/>
          <w:sz w:val="28"/>
          <w:szCs w:val="28"/>
        </w:rPr>
      </w:pPr>
      <w:r w:rsidRPr="00E3206C">
        <w:rPr>
          <w:sz w:val="28"/>
          <w:szCs w:val="28"/>
        </w:rPr>
        <w:t xml:space="preserve">Контроль за выполнением настоящего решения возложить на </w:t>
      </w:r>
      <w:r w:rsidRPr="00E3206C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E3206C">
        <w:rPr>
          <w:b/>
          <w:sz w:val="28"/>
          <w:szCs w:val="28"/>
        </w:rPr>
        <w:t>Центральное</w:t>
      </w:r>
      <w:proofErr w:type="gramEnd"/>
      <w:r w:rsidRPr="00E3206C">
        <w:rPr>
          <w:b/>
          <w:sz w:val="28"/>
          <w:szCs w:val="28"/>
        </w:rPr>
        <w:t xml:space="preserve"> </w:t>
      </w:r>
      <w:proofErr w:type="spellStart"/>
      <w:r w:rsidRPr="00E3206C">
        <w:rPr>
          <w:b/>
          <w:sz w:val="28"/>
          <w:szCs w:val="28"/>
        </w:rPr>
        <w:t>Пожарову</w:t>
      </w:r>
      <w:proofErr w:type="spellEnd"/>
      <w:r w:rsidRPr="00E3206C">
        <w:rPr>
          <w:b/>
          <w:sz w:val="28"/>
          <w:szCs w:val="28"/>
        </w:rPr>
        <w:t xml:space="preserve"> Н.И.</w:t>
      </w:r>
    </w:p>
    <w:p w:rsidR="00E3206C" w:rsidRPr="00E3206C" w:rsidRDefault="00E3206C" w:rsidP="00E3206C">
      <w:pPr>
        <w:jc w:val="right"/>
        <w:rPr>
          <w:rFonts w:ascii="Times New Roman" w:hAnsi="Times New Roman"/>
          <w:sz w:val="28"/>
          <w:szCs w:val="28"/>
        </w:rPr>
      </w:pPr>
    </w:p>
    <w:p w:rsidR="00E3206C" w:rsidRPr="00E3206C" w:rsidRDefault="00E3206C" w:rsidP="00E3206C">
      <w:pPr>
        <w:jc w:val="both"/>
        <w:rPr>
          <w:rFonts w:ascii="Times New Roman" w:hAnsi="Times New Roman"/>
          <w:sz w:val="28"/>
          <w:szCs w:val="28"/>
        </w:rPr>
      </w:pPr>
    </w:p>
    <w:p w:rsidR="00E3206C" w:rsidRPr="00E3206C" w:rsidRDefault="00E3206C" w:rsidP="00E3206C">
      <w:pPr>
        <w:jc w:val="both"/>
        <w:rPr>
          <w:rFonts w:ascii="Times New Roman" w:hAnsi="Times New Roman"/>
          <w:sz w:val="28"/>
          <w:szCs w:val="28"/>
        </w:rPr>
      </w:pPr>
    </w:p>
    <w:p w:rsidR="00E3206C" w:rsidRPr="00E3206C" w:rsidRDefault="00E3206C" w:rsidP="00E3206C">
      <w:pPr>
        <w:jc w:val="both"/>
        <w:rPr>
          <w:rFonts w:ascii="Times New Roman" w:hAnsi="Times New Roman"/>
          <w:b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E3206C" w:rsidRPr="00E3206C" w:rsidRDefault="00E3206C" w:rsidP="00E3206C">
      <w:pPr>
        <w:pStyle w:val="a4"/>
        <w:rPr>
          <w:b/>
        </w:rPr>
      </w:pPr>
      <w:r>
        <w:rPr>
          <w:b/>
        </w:rPr>
        <w:t xml:space="preserve">Чертаново </w:t>
      </w:r>
      <w:r w:rsidRPr="00E3206C">
        <w:rPr>
          <w:b/>
        </w:rPr>
        <w:t xml:space="preserve">Центральное                                                </w:t>
      </w:r>
      <w:r>
        <w:rPr>
          <w:b/>
        </w:rPr>
        <w:t xml:space="preserve">             </w:t>
      </w:r>
      <w:r w:rsidRPr="00E3206C">
        <w:rPr>
          <w:b/>
        </w:rPr>
        <w:t xml:space="preserve">Н.И. </w:t>
      </w:r>
      <w:proofErr w:type="spellStart"/>
      <w:r w:rsidRPr="00E3206C">
        <w:rPr>
          <w:b/>
        </w:rPr>
        <w:t>Пожарова</w:t>
      </w:r>
      <w:proofErr w:type="spellEnd"/>
    </w:p>
    <w:p w:rsidR="00E3206C" w:rsidRPr="00E3206C" w:rsidRDefault="00E3206C" w:rsidP="00E3206C">
      <w:pPr>
        <w:rPr>
          <w:rFonts w:ascii="Times New Roman" w:hAnsi="Times New Roman"/>
          <w:b/>
          <w:sz w:val="28"/>
          <w:szCs w:val="28"/>
        </w:rPr>
        <w:sectPr w:rsidR="00E3206C" w:rsidRPr="00E3206C">
          <w:pgSz w:w="11906" w:h="16838"/>
          <w:pgMar w:top="1134" w:right="850" w:bottom="1134" w:left="1701" w:header="708" w:footer="708" w:gutter="0"/>
          <w:cols w:space="720"/>
        </w:sectPr>
      </w:pPr>
    </w:p>
    <w:p w:rsidR="00E3206C" w:rsidRPr="00E3206C" w:rsidRDefault="00E3206C" w:rsidP="00E3206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206C" w:rsidRPr="00E3206C" w:rsidRDefault="00E3206C" w:rsidP="00E3206C">
      <w:pPr>
        <w:tabs>
          <w:tab w:val="left" w:pos="5955"/>
          <w:tab w:val="left" w:pos="685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3206C" w:rsidRPr="00E3206C" w:rsidRDefault="00E3206C" w:rsidP="00E3206C">
      <w:pPr>
        <w:tabs>
          <w:tab w:val="left" w:pos="5955"/>
          <w:tab w:val="left" w:pos="685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муниципального округа Чертаново Центрально </w:t>
      </w:r>
    </w:p>
    <w:p w:rsidR="00E3206C" w:rsidRPr="00E3206C" w:rsidRDefault="00E3206C" w:rsidP="00E3206C">
      <w:pPr>
        <w:tabs>
          <w:tab w:val="left" w:pos="5955"/>
          <w:tab w:val="left" w:pos="6855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3206C">
        <w:rPr>
          <w:rFonts w:ascii="Times New Roman" w:hAnsi="Times New Roman"/>
          <w:sz w:val="28"/>
          <w:szCs w:val="28"/>
        </w:rPr>
        <w:t xml:space="preserve">от 22 сентября 2016 года </w:t>
      </w:r>
    </w:p>
    <w:p w:rsidR="00E3206C" w:rsidRPr="00E3206C" w:rsidRDefault="00E3206C" w:rsidP="00E3206C">
      <w:pPr>
        <w:pStyle w:val="a7"/>
        <w:spacing w:before="0" w:beforeAutospacing="0" w:after="0" w:afterAutospacing="0"/>
        <w:ind w:firstLine="5387"/>
        <w:jc w:val="both"/>
        <w:rPr>
          <w:b/>
          <w:bCs/>
          <w:w w:val="104"/>
          <w:sz w:val="28"/>
          <w:szCs w:val="28"/>
        </w:rPr>
      </w:pPr>
      <w:r w:rsidRPr="00E3206C">
        <w:rPr>
          <w:sz w:val="28"/>
          <w:szCs w:val="28"/>
        </w:rPr>
        <w:t>№ 01-03-77</w:t>
      </w:r>
    </w:p>
    <w:p w:rsidR="00E3206C" w:rsidRPr="00E3206C" w:rsidRDefault="00E3206C" w:rsidP="00E3206C">
      <w:pPr>
        <w:tabs>
          <w:tab w:val="left" w:pos="59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06C" w:rsidRPr="00E3206C" w:rsidRDefault="00E3206C" w:rsidP="00E32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C" w:rsidRPr="00E3206C" w:rsidRDefault="00E3206C" w:rsidP="00E32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sz w:val="28"/>
          <w:szCs w:val="28"/>
        </w:rPr>
        <w:t xml:space="preserve">Состав комиссии по </w:t>
      </w: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>развитию местного самоуправления и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 xml:space="preserve">организации работы Совета депутатов </w:t>
      </w:r>
      <w:r w:rsidRPr="00E3206C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>Чертаново Центральное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104"/>
          <w:sz w:val="28"/>
          <w:szCs w:val="28"/>
        </w:rPr>
      </w:pP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 xml:space="preserve">Председатель комиссии: </w:t>
      </w:r>
      <w:proofErr w:type="spellStart"/>
      <w:r w:rsidRPr="00E3206C">
        <w:rPr>
          <w:rFonts w:ascii="Times New Roman" w:hAnsi="Times New Roman"/>
          <w:bCs/>
          <w:w w:val="104"/>
          <w:sz w:val="28"/>
          <w:szCs w:val="28"/>
        </w:rPr>
        <w:t>Грудкина</w:t>
      </w:r>
      <w:proofErr w:type="spellEnd"/>
      <w:r w:rsidRPr="00E3206C">
        <w:rPr>
          <w:rFonts w:ascii="Times New Roman" w:hAnsi="Times New Roman"/>
          <w:bCs/>
          <w:w w:val="104"/>
          <w:sz w:val="28"/>
          <w:szCs w:val="28"/>
        </w:rPr>
        <w:t xml:space="preserve"> Татьяна Анатольевна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>Заместитель председателя:</w:t>
      </w:r>
      <w:r w:rsidRPr="00E3206C">
        <w:rPr>
          <w:rFonts w:ascii="Times New Roman" w:hAnsi="Times New Roman"/>
          <w:bCs/>
          <w:w w:val="104"/>
          <w:sz w:val="28"/>
          <w:szCs w:val="28"/>
        </w:rPr>
        <w:t xml:space="preserve"> Гафаров </w:t>
      </w:r>
      <w:proofErr w:type="spellStart"/>
      <w:r w:rsidRPr="00E3206C">
        <w:rPr>
          <w:rFonts w:ascii="Times New Roman" w:hAnsi="Times New Roman"/>
          <w:bCs/>
          <w:w w:val="104"/>
          <w:sz w:val="28"/>
          <w:szCs w:val="28"/>
        </w:rPr>
        <w:t>Алирза</w:t>
      </w:r>
      <w:proofErr w:type="spellEnd"/>
      <w:r w:rsidRPr="00E3206C">
        <w:rPr>
          <w:rFonts w:ascii="Times New Roman" w:hAnsi="Times New Roman"/>
          <w:bCs/>
          <w:w w:val="104"/>
          <w:sz w:val="28"/>
          <w:szCs w:val="28"/>
        </w:rPr>
        <w:t xml:space="preserve"> </w:t>
      </w:r>
      <w:proofErr w:type="spellStart"/>
      <w:r w:rsidRPr="00E3206C">
        <w:rPr>
          <w:rFonts w:ascii="Times New Roman" w:hAnsi="Times New Roman"/>
          <w:bCs/>
          <w:w w:val="104"/>
          <w:sz w:val="28"/>
          <w:szCs w:val="28"/>
        </w:rPr>
        <w:t>Нариманович</w:t>
      </w:r>
      <w:proofErr w:type="spellEnd"/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/>
          <w:bCs/>
          <w:w w:val="104"/>
          <w:sz w:val="28"/>
          <w:szCs w:val="28"/>
        </w:rPr>
        <w:t>Члены комиссии: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  <w:proofErr w:type="spellStart"/>
      <w:r w:rsidRPr="00E3206C">
        <w:rPr>
          <w:rFonts w:ascii="Times New Roman" w:hAnsi="Times New Roman"/>
          <w:bCs/>
          <w:w w:val="104"/>
          <w:sz w:val="28"/>
          <w:szCs w:val="28"/>
        </w:rPr>
        <w:t>Жабин</w:t>
      </w:r>
      <w:proofErr w:type="spellEnd"/>
      <w:r w:rsidRPr="00E3206C">
        <w:rPr>
          <w:rFonts w:ascii="Times New Roman" w:hAnsi="Times New Roman"/>
          <w:bCs/>
          <w:w w:val="104"/>
          <w:sz w:val="28"/>
          <w:szCs w:val="28"/>
        </w:rPr>
        <w:t xml:space="preserve"> Сергей Иванович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w w:val="104"/>
          <w:sz w:val="28"/>
          <w:szCs w:val="28"/>
        </w:rPr>
      </w:pPr>
      <w:r w:rsidRPr="00E3206C">
        <w:rPr>
          <w:rFonts w:ascii="Times New Roman" w:hAnsi="Times New Roman"/>
          <w:bCs/>
          <w:w w:val="104"/>
          <w:sz w:val="28"/>
          <w:szCs w:val="28"/>
        </w:rPr>
        <w:t>Гаврилина Мария Сергеевна</w:t>
      </w:r>
    </w:p>
    <w:p w:rsidR="00E3206C" w:rsidRPr="00E3206C" w:rsidRDefault="00E3206C" w:rsidP="00E3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3206C">
        <w:rPr>
          <w:rFonts w:ascii="Times New Roman" w:hAnsi="Times New Roman"/>
          <w:bCs/>
          <w:w w:val="104"/>
          <w:sz w:val="28"/>
          <w:szCs w:val="28"/>
        </w:rPr>
        <w:t>Пожарова</w:t>
      </w:r>
      <w:proofErr w:type="spellEnd"/>
      <w:r w:rsidRPr="00E3206C">
        <w:rPr>
          <w:rFonts w:ascii="Times New Roman" w:hAnsi="Times New Roman"/>
          <w:bCs/>
          <w:w w:val="104"/>
          <w:sz w:val="28"/>
          <w:szCs w:val="28"/>
        </w:rPr>
        <w:t xml:space="preserve"> Нина Ивановна</w:t>
      </w:r>
      <w:r w:rsidRPr="00E3206C">
        <w:rPr>
          <w:rFonts w:ascii="Times New Roman" w:hAnsi="Times New Roman"/>
          <w:sz w:val="28"/>
          <w:szCs w:val="28"/>
        </w:rPr>
        <w:t>»</w:t>
      </w:r>
    </w:p>
    <w:p w:rsidR="00E3206C" w:rsidRPr="00E3206C" w:rsidRDefault="00E3206C" w:rsidP="00E3206C">
      <w:pPr>
        <w:rPr>
          <w:rFonts w:ascii="Times New Roman" w:hAnsi="Times New Roman"/>
          <w:sz w:val="28"/>
          <w:szCs w:val="28"/>
        </w:rPr>
      </w:pPr>
    </w:p>
    <w:p w:rsidR="00E109FD" w:rsidRPr="00E3206C" w:rsidRDefault="00E109FD" w:rsidP="00E3206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09FD" w:rsidRPr="00E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47B0"/>
    <w:multiLevelType w:val="multilevel"/>
    <w:tmpl w:val="C9F44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A3F6ADA"/>
    <w:multiLevelType w:val="hybridMultilevel"/>
    <w:tmpl w:val="1940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04AD"/>
    <w:multiLevelType w:val="hybridMultilevel"/>
    <w:tmpl w:val="2AB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E"/>
    <w:rsid w:val="007A7759"/>
    <w:rsid w:val="00AB6295"/>
    <w:rsid w:val="00E109FD"/>
    <w:rsid w:val="00E3206C"/>
    <w:rsid w:val="00E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5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77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775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A7759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7A77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759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7A7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2016-09-22T06:05:00Z</dcterms:created>
  <dcterms:modified xsi:type="dcterms:W3CDTF">2016-09-22T14:36:00Z</dcterms:modified>
</cp:coreProperties>
</file>