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0" w:rsidRPr="00B72350" w:rsidRDefault="00B72350" w:rsidP="00B72350">
      <w:pPr>
        <w:ind w:firstLine="851"/>
        <w:jc w:val="center"/>
        <w:rPr>
          <w:b/>
          <w:sz w:val="32"/>
          <w:szCs w:val="32"/>
        </w:rPr>
      </w:pPr>
      <w:r w:rsidRPr="00B72350">
        <w:rPr>
          <w:b/>
          <w:sz w:val="32"/>
          <w:szCs w:val="32"/>
        </w:rPr>
        <w:t xml:space="preserve">ИНФОРМАЦИЯ руководителя ГКУ ИС района </w:t>
      </w:r>
    </w:p>
    <w:p w:rsidR="00B00F91" w:rsidRPr="00B72350" w:rsidRDefault="00B72350" w:rsidP="00B72350">
      <w:pPr>
        <w:ind w:firstLine="851"/>
        <w:jc w:val="center"/>
        <w:rPr>
          <w:b/>
          <w:sz w:val="32"/>
          <w:szCs w:val="32"/>
        </w:rPr>
      </w:pPr>
      <w:r w:rsidRPr="00B72350">
        <w:rPr>
          <w:b/>
          <w:sz w:val="32"/>
          <w:szCs w:val="32"/>
        </w:rPr>
        <w:t>Чертаново Центральное</w:t>
      </w:r>
    </w:p>
    <w:p w:rsidR="00B72350" w:rsidRPr="00B72350" w:rsidRDefault="00B72350" w:rsidP="00B72350">
      <w:pPr>
        <w:ind w:firstLine="851"/>
        <w:jc w:val="center"/>
        <w:rPr>
          <w:sz w:val="32"/>
          <w:szCs w:val="32"/>
        </w:rPr>
      </w:pPr>
    </w:p>
    <w:p w:rsidR="00B76A94" w:rsidRPr="00912D76" w:rsidRDefault="007540F8" w:rsidP="007540F8">
      <w:pPr>
        <w:pStyle w:val="a9"/>
        <w:numPr>
          <w:ilvl w:val="0"/>
          <w:numId w:val="10"/>
        </w:numPr>
        <w:jc w:val="both"/>
        <w:rPr>
          <w:sz w:val="32"/>
          <w:szCs w:val="32"/>
        </w:rPr>
      </w:pPr>
      <w:r w:rsidRPr="00912D76">
        <w:rPr>
          <w:b/>
          <w:sz w:val="32"/>
          <w:szCs w:val="32"/>
        </w:rPr>
        <w:t>Ф</w:t>
      </w:r>
      <w:r w:rsidR="00B76A94" w:rsidRPr="00912D76">
        <w:rPr>
          <w:b/>
          <w:sz w:val="32"/>
          <w:szCs w:val="32"/>
        </w:rPr>
        <w:t>ункции ГКУ ИС района.</w:t>
      </w:r>
    </w:p>
    <w:p w:rsidR="00B76A94" w:rsidRPr="00912D76" w:rsidRDefault="003E1415" w:rsidP="00B76A94">
      <w:pPr>
        <w:ind w:firstLine="851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ГКУ ИС района в 2020 году, в</w:t>
      </w:r>
      <w:r w:rsidR="00B76A94" w:rsidRPr="00912D76">
        <w:rPr>
          <w:sz w:val="32"/>
          <w:szCs w:val="32"/>
        </w:rPr>
        <w:t xml:space="preserve"> соответствии с </w:t>
      </w:r>
      <w:r w:rsidR="00B76A94" w:rsidRPr="00912D76">
        <w:rPr>
          <w:b/>
          <w:sz w:val="32"/>
          <w:szCs w:val="32"/>
        </w:rPr>
        <w:t xml:space="preserve">Постановлением Правительства Москвы от 24.04.2007г. № 299-ПП </w:t>
      </w:r>
      <w:r w:rsidR="00B76A94" w:rsidRPr="00912D76">
        <w:rPr>
          <w:sz w:val="32"/>
          <w:szCs w:val="32"/>
        </w:rPr>
        <w:t xml:space="preserve">«О мерах по приведению системы управления многоквартирными домами в городе Москве в соответствие с Жилищным кодексом Российской Федерации», в соответствующих редакциях (далее – «ППМ №299-ПП от 24.04.2007г.»), </w:t>
      </w:r>
      <w:r w:rsidR="00912D76" w:rsidRPr="00912D76">
        <w:rPr>
          <w:sz w:val="32"/>
          <w:szCs w:val="32"/>
        </w:rPr>
        <w:t xml:space="preserve">а также согласно </w:t>
      </w:r>
      <w:r w:rsidR="00912D76" w:rsidRPr="00912D76">
        <w:rPr>
          <w:b/>
          <w:sz w:val="32"/>
          <w:szCs w:val="32"/>
        </w:rPr>
        <w:t>принятых распоряжений Префектуры ЮАО города Москвы</w:t>
      </w:r>
      <w:r w:rsidR="00912D76" w:rsidRPr="00912D76">
        <w:rPr>
          <w:sz w:val="32"/>
          <w:szCs w:val="32"/>
        </w:rPr>
        <w:t xml:space="preserve"> - </w:t>
      </w:r>
      <w:r w:rsidR="00B76A94" w:rsidRPr="00912D76">
        <w:rPr>
          <w:sz w:val="32"/>
          <w:szCs w:val="32"/>
        </w:rPr>
        <w:t xml:space="preserve">осуществлял </w:t>
      </w:r>
      <w:r w:rsidR="00B76A94" w:rsidRPr="00912D76">
        <w:rPr>
          <w:b/>
          <w:sz w:val="32"/>
          <w:szCs w:val="32"/>
        </w:rPr>
        <w:t>следующие основные функции</w:t>
      </w:r>
      <w:r w:rsidR="00B76A94" w:rsidRPr="00912D76">
        <w:rPr>
          <w:sz w:val="32"/>
          <w:szCs w:val="32"/>
        </w:rPr>
        <w:t xml:space="preserve">: </w:t>
      </w:r>
    </w:p>
    <w:p w:rsidR="00FB60C5" w:rsidRPr="00912D76" w:rsidRDefault="00FB60C5" w:rsidP="00FB60C5">
      <w:pPr>
        <w:ind w:firstLine="851"/>
        <w:jc w:val="both"/>
        <w:rPr>
          <w:color w:val="141412"/>
          <w:sz w:val="32"/>
          <w:szCs w:val="32"/>
        </w:rPr>
      </w:pPr>
      <w:r w:rsidRPr="00912D76">
        <w:rPr>
          <w:color w:val="141412"/>
          <w:sz w:val="32"/>
          <w:szCs w:val="32"/>
        </w:rPr>
        <w:t xml:space="preserve">- </w:t>
      </w:r>
      <w:r w:rsidRPr="00912D76">
        <w:rPr>
          <w:b/>
          <w:color w:val="141412"/>
          <w:sz w:val="32"/>
          <w:szCs w:val="32"/>
        </w:rPr>
        <w:t>представительство интересов Москвы, как собственника помещений</w:t>
      </w:r>
      <w:r w:rsidRPr="00912D76">
        <w:rPr>
          <w:color w:val="141412"/>
          <w:sz w:val="32"/>
          <w:szCs w:val="32"/>
        </w:rPr>
        <w:t xml:space="preserve"> в многоквартирных домах района;</w:t>
      </w:r>
    </w:p>
    <w:p w:rsidR="005C26F9" w:rsidRPr="00912D76" w:rsidRDefault="00B76A94" w:rsidP="005C26F9">
      <w:pPr>
        <w:ind w:firstLine="851"/>
        <w:jc w:val="both"/>
        <w:rPr>
          <w:sz w:val="32"/>
          <w:szCs w:val="32"/>
        </w:rPr>
      </w:pPr>
      <w:r w:rsidRPr="00912D76">
        <w:rPr>
          <w:color w:val="141412"/>
          <w:sz w:val="32"/>
          <w:szCs w:val="32"/>
        </w:rPr>
        <w:t>- функции по</w:t>
      </w:r>
      <w:r w:rsidRPr="00912D76">
        <w:rPr>
          <w:b/>
          <w:color w:val="141412"/>
          <w:sz w:val="32"/>
          <w:szCs w:val="32"/>
        </w:rPr>
        <w:t xml:space="preserve"> работе с управляющими </w:t>
      </w:r>
      <w:r w:rsidR="009C1452" w:rsidRPr="00912D76">
        <w:rPr>
          <w:b/>
          <w:color w:val="141412"/>
          <w:sz w:val="32"/>
          <w:szCs w:val="32"/>
        </w:rPr>
        <w:t xml:space="preserve">организациями (УО) </w:t>
      </w:r>
      <w:r w:rsidRPr="00912D76">
        <w:rPr>
          <w:b/>
          <w:color w:val="141412"/>
          <w:sz w:val="32"/>
          <w:szCs w:val="32"/>
        </w:rPr>
        <w:t>в сфере ЖКХ и жилищными объединениями;</w:t>
      </w:r>
      <w:r w:rsidR="00FB60C5" w:rsidRPr="00912D76">
        <w:rPr>
          <w:b/>
          <w:color w:val="141412"/>
          <w:sz w:val="32"/>
          <w:szCs w:val="32"/>
        </w:rPr>
        <w:t xml:space="preserve"> включая</w:t>
      </w:r>
      <w:r w:rsidR="007540F8" w:rsidRPr="00912D76">
        <w:rPr>
          <w:b/>
          <w:color w:val="141412"/>
          <w:sz w:val="32"/>
          <w:szCs w:val="32"/>
        </w:rPr>
        <w:t xml:space="preserve"> </w:t>
      </w:r>
      <w:r w:rsidR="00FB60C5" w:rsidRPr="00912D76">
        <w:rPr>
          <w:sz w:val="32"/>
          <w:szCs w:val="32"/>
        </w:rPr>
        <w:t xml:space="preserve">- сбор, обобщение от управляющих организаций, ТСЖ, ЖК, ЖСК и </w:t>
      </w:r>
      <w:r w:rsidR="00FB60C5" w:rsidRPr="00912D76">
        <w:rPr>
          <w:sz w:val="32"/>
          <w:szCs w:val="32"/>
        </w:rPr>
        <w:lastRenderedPageBreak/>
        <w:t>представление в управу района и ГКУ Дирекция ЖКХиБ ЮАО отчетности по использованию бюджетных субсидий</w:t>
      </w:r>
      <w:r w:rsidR="00FB60C5" w:rsidRPr="00912D76">
        <w:rPr>
          <w:color w:val="141412"/>
          <w:sz w:val="32"/>
          <w:szCs w:val="32"/>
        </w:rPr>
        <w:t xml:space="preserve">; </w:t>
      </w:r>
      <w:r w:rsidR="005C26F9" w:rsidRPr="00912D76">
        <w:rPr>
          <w:color w:val="141412"/>
          <w:sz w:val="32"/>
          <w:szCs w:val="32"/>
        </w:rPr>
        <w:t xml:space="preserve">проверка расчетов </w:t>
      </w:r>
      <w:r w:rsidR="005C26F9" w:rsidRPr="00912D76">
        <w:rPr>
          <w:sz w:val="32"/>
          <w:szCs w:val="32"/>
        </w:rPr>
        <w:t xml:space="preserve">на получение бюджетных субсидий и полноты представленных документов, подтверждающих право на их получение; </w:t>
      </w:r>
    </w:p>
    <w:p w:rsidR="007A40F9" w:rsidRPr="00912D76" w:rsidRDefault="007A40F9" w:rsidP="007A40F9">
      <w:pPr>
        <w:ind w:firstLine="851"/>
        <w:jc w:val="both"/>
        <w:rPr>
          <w:color w:val="141412"/>
          <w:sz w:val="32"/>
          <w:szCs w:val="32"/>
        </w:rPr>
      </w:pPr>
      <w:r w:rsidRPr="00912D76">
        <w:rPr>
          <w:sz w:val="32"/>
          <w:szCs w:val="32"/>
        </w:rPr>
        <w:t xml:space="preserve">- сбор, обобщение от управляющих организаций, ТСЖ, ЖК, ЖСК и представление в ГКУ Дирекция ЖКХиБ ЮАО документов для получения возмещения по содержанию нераспределенных помещений; </w:t>
      </w:r>
    </w:p>
    <w:p w:rsidR="00B37A5E" w:rsidRPr="00912D76" w:rsidRDefault="00ED4B63" w:rsidP="00B76A94">
      <w:pPr>
        <w:ind w:firstLine="851"/>
        <w:jc w:val="both"/>
        <w:rPr>
          <w:b/>
          <w:sz w:val="32"/>
          <w:szCs w:val="32"/>
        </w:rPr>
      </w:pPr>
      <w:r w:rsidRPr="00912D76">
        <w:rPr>
          <w:sz w:val="32"/>
          <w:szCs w:val="32"/>
        </w:rPr>
        <w:t xml:space="preserve">- </w:t>
      </w:r>
      <w:r w:rsidR="00FB60C5" w:rsidRPr="00912D76">
        <w:rPr>
          <w:sz w:val="32"/>
          <w:szCs w:val="32"/>
        </w:rPr>
        <w:t xml:space="preserve">функции </w:t>
      </w:r>
      <w:r w:rsidRPr="00912D76">
        <w:rPr>
          <w:b/>
          <w:sz w:val="32"/>
          <w:szCs w:val="32"/>
        </w:rPr>
        <w:t>администратора доходов платежей населения района за социальный наем</w:t>
      </w:r>
      <w:r w:rsidR="00B37A5E" w:rsidRPr="00912D76">
        <w:rPr>
          <w:b/>
          <w:sz w:val="32"/>
          <w:szCs w:val="32"/>
        </w:rPr>
        <w:t>.</w:t>
      </w:r>
    </w:p>
    <w:p w:rsidR="00B37A5E" w:rsidRPr="00912D76" w:rsidRDefault="0021563A" w:rsidP="00912D76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912D76">
        <w:rPr>
          <w:sz w:val="32"/>
          <w:szCs w:val="32"/>
        </w:rPr>
        <w:t xml:space="preserve">Штатная численность </w:t>
      </w:r>
      <w:r w:rsidR="008E4947" w:rsidRPr="00912D76">
        <w:rPr>
          <w:sz w:val="32"/>
          <w:szCs w:val="32"/>
        </w:rPr>
        <w:t>ГКУ ИС района в</w:t>
      </w:r>
      <w:r w:rsidR="00B72350">
        <w:rPr>
          <w:sz w:val="32"/>
          <w:szCs w:val="32"/>
        </w:rPr>
        <w:t xml:space="preserve"> настоящее время </w:t>
      </w:r>
      <w:r w:rsidR="00912D76">
        <w:rPr>
          <w:sz w:val="32"/>
          <w:szCs w:val="32"/>
        </w:rPr>
        <w:t>составляет</w:t>
      </w:r>
      <w:r w:rsidR="00B72350">
        <w:rPr>
          <w:sz w:val="32"/>
          <w:szCs w:val="32"/>
        </w:rPr>
        <w:t xml:space="preserve"> </w:t>
      </w:r>
      <w:r w:rsidR="008227AC" w:rsidRPr="00912D76">
        <w:rPr>
          <w:sz w:val="32"/>
          <w:szCs w:val="32"/>
        </w:rPr>
        <w:t xml:space="preserve">- 11 сотрудников. </w:t>
      </w:r>
    </w:p>
    <w:p w:rsidR="008227AC" w:rsidRDefault="008227AC" w:rsidP="00312FA3">
      <w:pPr>
        <w:tabs>
          <w:tab w:val="left" w:pos="984"/>
        </w:tabs>
        <w:ind w:firstLine="851"/>
        <w:jc w:val="both"/>
        <w:rPr>
          <w:sz w:val="32"/>
          <w:szCs w:val="32"/>
          <w:highlight w:val="cyan"/>
        </w:rPr>
      </w:pPr>
    </w:p>
    <w:p w:rsidR="008544A1" w:rsidRPr="00912D76" w:rsidRDefault="008544A1" w:rsidP="00875291">
      <w:pPr>
        <w:tabs>
          <w:tab w:val="left" w:pos="984"/>
        </w:tabs>
        <w:ind w:firstLine="709"/>
        <w:rPr>
          <w:b/>
          <w:sz w:val="32"/>
          <w:szCs w:val="32"/>
        </w:rPr>
      </w:pPr>
      <w:r w:rsidRPr="00912D76">
        <w:rPr>
          <w:b/>
          <w:sz w:val="32"/>
          <w:szCs w:val="32"/>
        </w:rPr>
        <w:t xml:space="preserve">2. Работа с управляющими организациями. </w:t>
      </w:r>
    </w:p>
    <w:p w:rsidR="008544A1" w:rsidRPr="00912D76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2.1.</w:t>
      </w:r>
      <w:r w:rsidR="00B72350" w:rsidRPr="00912D76">
        <w:rPr>
          <w:b/>
          <w:sz w:val="32"/>
          <w:szCs w:val="32"/>
        </w:rPr>
        <w:t xml:space="preserve"> </w:t>
      </w:r>
      <w:r w:rsidRPr="00912D76">
        <w:rPr>
          <w:b/>
          <w:sz w:val="32"/>
          <w:szCs w:val="32"/>
        </w:rPr>
        <w:t>Всего в районе Чертаново Центральное города Москвы работает 4</w:t>
      </w:r>
      <w:r w:rsidR="00875291" w:rsidRPr="00912D76">
        <w:rPr>
          <w:b/>
          <w:sz w:val="32"/>
          <w:szCs w:val="32"/>
        </w:rPr>
        <w:t>5</w:t>
      </w:r>
      <w:r w:rsidRPr="00912D76">
        <w:rPr>
          <w:b/>
          <w:sz w:val="32"/>
          <w:szCs w:val="32"/>
        </w:rPr>
        <w:t xml:space="preserve"> управляющих организаци</w:t>
      </w:r>
      <w:r w:rsidR="00B91B71" w:rsidRPr="00912D76">
        <w:rPr>
          <w:b/>
          <w:sz w:val="32"/>
          <w:szCs w:val="32"/>
        </w:rPr>
        <w:t>й</w:t>
      </w:r>
      <w:r w:rsidRPr="00912D76">
        <w:rPr>
          <w:b/>
          <w:sz w:val="32"/>
          <w:szCs w:val="32"/>
        </w:rPr>
        <w:t xml:space="preserve"> </w:t>
      </w:r>
      <w:r w:rsidRPr="00912D76">
        <w:rPr>
          <w:sz w:val="32"/>
          <w:szCs w:val="32"/>
        </w:rPr>
        <w:t>(далее – «УО»), в том числе:</w:t>
      </w:r>
    </w:p>
    <w:p w:rsidR="008544A1" w:rsidRPr="00912D76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 xml:space="preserve">2.1.1. </w:t>
      </w:r>
      <w:r w:rsidRPr="00912D76">
        <w:rPr>
          <w:b/>
          <w:sz w:val="32"/>
          <w:szCs w:val="32"/>
        </w:rPr>
        <w:t>ГБУ «Жилищник района Чертаново Центральное</w:t>
      </w:r>
      <w:r w:rsidR="00B72350">
        <w:rPr>
          <w:b/>
          <w:sz w:val="32"/>
          <w:szCs w:val="32"/>
        </w:rPr>
        <w:t>»</w:t>
      </w:r>
      <w:r w:rsidRPr="00912D76">
        <w:rPr>
          <w:b/>
          <w:sz w:val="32"/>
          <w:szCs w:val="32"/>
        </w:rPr>
        <w:t xml:space="preserve"> (124 дома</w:t>
      </w:r>
      <w:r w:rsidRPr="00912D76">
        <w:rPr>
          <w:sz w:val="32"/>
          <w:szCs w:val="32"/>
        </w:rPr>
        <w:t xml:space="preserve"> в управлении);</w:t>
      </w:r>
    </w:p>
    <w:p w:rsidR="008544A1" w:rsidRPr="00912D76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 xml:space="preserve">2.1.2. </w:t>
      </w:r>
      <w:r w:rsidRPr="00912D76">
        <w:rPr>
          <w:b/>
          <w:sz w:val="32"/>
          <w:szCs w:val="32"/>
        </w:rPr>
        <w:t>ЖСК – 31 (32 дома</w:t>
      </w:r>
      <w:r w:rsidRPr="00912D76">
        <w:rPr>
          <w:sz w:val="32"/>
          <w:szCs w:val="32"/>
        </w:rPr>
        <w:t xml:space="preserve"> в управлении, включая                                                   ул. Днепропетровская, 37-1,2 </w:t>
      </w:r>
      <w:r w:rsidR="00B72350">
        <w:rPr>
          <w:sz w:val="32"/>
          <w:szCs w:val="32"/>
        </w:rPr>
        <w:t>-</w:t>
      </w:r>
      <w:r w:rsidRPr="00912D76">
        <w:rPr>
          <w:sz w:val="32"/>
          <w:szCs w:val="32"/>
        </w:rPr>
        <w:t xml:space="preserve"> ЖСК «Платан – 1» ); </w:t>
      </w:r>
    </w:p>
    <w:p w:rsidR="008544A1" w:rsidRPr="00912D76" w:rsidRDefault="008544A1" w:rsidP="00875291">
      <w:pPr>
        <w:tabs>
          <w:tab w:val="left" w:pos="984"/>
        </w:tabs>
        <w:ind w:firstLine="709"/>
        <w:jc w:val="both"/>
        <w:rPr>
          <w:b/>
          <w:sz w:val="32"/>
          <w:szCs w:val="32"/>
        </w:rPr>
      </w:pPr>
      <w:r w:rsidRPr="00912D76">
        <w:rPr>
          <w:sz w:val="32"/>
          <w:szCs w:val="32"/>
        </w:rPr>
        <w:t xml:space="preserve">2.1.3.  </w:t>
      </w:r>
      <w:r w:rsidRPr="00912D76">
        <w:rPr>
          <w:b/>
          <w:sz w:val="32"/>
          <w:szCs w:val="32"/>
        </w:rPr>
        <w:t>ТСЖ – 6 (6 домов в управлении).</w:t>
      </w:r>
    </w:p>
    <w:p w:rsidR="008544A1" w:rsidRPr="00912D76" w:rsidRDefault="0087529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2.1.4.</w:t>
      </w:r>
      <w:r w:rsidRPr="00912D76">
        <w:rPr>
          <w:b/>
          <w:sz w:val="32"/>
          <w:szCs w:val="32"/>
        </w:rPr>
        <w:t xml:space="preserve">  Частных </w:t>
      </w:r>
      <w:r w:rsidR="008544A1" w:rsidRPr="00912D76">
        <w:rPr>
          <w:b/>
          <w:sz w:val="32"/>
          <w:szCs w:val="32"/>
        </w:rPr>
        <w:t>УО</w:t>
      </w:r>
      <w:r w:rsidRPr="00912D76">
        <w:rPr>
          <w:b/>
          <w:sz w:val="32"/>
          <w:szCs w:val="32"/>
        </w:rPr>
        <w:t xml:space="preserve"> - 7</w:t>
      </w:r>
      <w:r w:rsidR="008544A1" w:rsidRPr="00912D76">
        <w:rPr>
          <w:sz w:val="32"/>
          <w:szCs w:val="32"/>
        </w:rPr>
        <w:t xml:space="preserve"> (в управлении 14 домов):</w:t>
      </w:r>
    </w:p>
    <w:p w:rsidR="008544A1" w:rsidRPr="00912D76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ОАО УК «Городская» (3 дома в управлении: Чертановская 24-1,</w:t>
      </w:r>
      <w:r w:rsidR="00875291" w:rsidRPr="00912D76">
        <w:rPr>
          <w:sz w:val="32"/>
          <w:szCs w:val="32"/>
        </w:rPr>
        <w:t xml:space="preserve"> </w:t>
      </w:r>
      <w:r w:rsidRPr="00912D76">
        <w:rPr>
          <w:sz w:val="32"/>
          <w:szCs w:val="32"/>
        </w:rPr>
        <w:t xml:space="preserve">Красного Маяка, 9, Чертановская, 48-2); </w:t>
      </w:r>
    </w:p>
    <w:p w:rsidR="008544A1" w:rsidRPr="00912D76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 xml:space="preserve">ООО«ЖилЦентр» (3дома в управлении: Чертановская, 43-3,4,5); </w:t>
      </w:r>
    </w:p>
    <w:p w:rsidR="008544A1" w:rsidRPr="00912D76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ООО</w:t>
      </w:r>
      <w:r w:rsidR="00875291" w:rsidRPr="00912D76">
        <w:rPr>
          <w:sz w:val="32"/>
          <w:szCs w:val="32"/>
        </w:rPr>
        <w:t xml:space="preserve"> </w:t>
      </w:r>
      <w:r w:rsidRPr="00912D76">
        <w:rPr>
          <w:sz w:val="32"/>
          <w:szCs w:val="32"/>
        </w:rPr>
        <w:t xml:space="preserve">«Все работает» (1дом в управлении: Днепропетровская,25-1); </w:t>
      </w:r>
    </w:p>
    <w:p w:rsidR="008544A1" w:rsidRPr="00912D76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ООО «ПИК-Комфорт» (3дома в управлении:</w:t>
      </w:r>
      <w:r w:rsidR="00875291" w:rsidRPr="00912D76">
        <w:rPr>
          <w:sz w:val="32"/>
          <w:szCs w:val="32"/>
        </w:rPr>
        <w:t xml:space="preserve"> </w:t>
      </w:r>
      <w:r w:rsidRPr="00912D76">
        <w:rPr>
          <w:sz w:val="32"/>
          <w:szCs w:val="32"/>
        </w:rPr>
        <w:t>Красного Маяка,</w:t>
      </w:r>
    </w:p>
    <w:p w:rsidR="008544A1" w:rsidRPr="00912D76" w:rsidRDefault="008544A1" w:rsidP="00875291">
      <w:pPr>
        <w:pStyle w:val="a9"/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>22-1,2,3);</w:t>
      </w:r>
    </w:p>
    <w:p w:rsidR="009B2564" w:rsidRDefault="008544A1" w:rsidP="009B2564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12D76">
        <w:rPr>
          <w:sz w:val="32"/>
          <w:szCs w:val="32"/>
        </w:rPr>
        <w:t xml:space="preserve">ООО «ЮитСитиСервис» - (1 дом в управлении: Кировоградская, 36); </w:t>
      </w:r>
    </w:p>
    <w:p w:rsidR="009B2564" w:rsidRDefault="008544A1" w:rsidP="009B2564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B2564">
        <w:rPr>
          <w:sz w:val="32"/>
          <w:szCs w:val="32"/>
        </w:rPr>
        <w:t>ООО «Проминэкспо» (1дом в управлении: Кировоградская, 32);</w:t>
      </w:r>
    </w:p>
    <w:p w:rsidR="008544A1" w:rsidRPr="009B2564" w:rsidRDefault="008544A1" w:rsidP="009B2564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9B2564">
        <w:rPr>
          <w:sz w:val="32"/>
          <w:szCs w:val="32"/>
        </w:rPr>
        <w:t>ООО УК «Город-Парк» (2дома в управлении: Чертановская,</w:t>
      </w:r>
      <w:r w:rsidR="00875291" w:rsidRPr="009B2564">
        <w:rPr>
          <w:sz w:val="32"/>
          <w:szCs w:val="32"/>
        </w:rPr>
        <w:t xml:space="preserve"> </w:t>
      </w:r>
      <w:r w:rsidRPr="009B2564">
        <w:rPr>
          <w:sz w:val="32"/>
          <w:szCs w:val="32"/>
        </w:rPr>
        <w:t>38-1,2).</w:t>
      </w:r>
    </w:p>
    <w:p w:rsidR="0071076A" w:rsidRDefault="00E6108F" w:rsidP="005C5742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A2C15">
        <w:rPr>
          <w:sz w:val="32"/>
          <w:szCs w:val="32"/>
        </w:rPr>
        <w:t>2.2.</w:t>
      </w:r>
      <w:r w:rsidR="00B72350">
        <w:rPr>
          <w:sz w:val="32"/>
          <w:szCs w:val="32"/>
        </w:rPr>
        <w:t xml:space="preserve"> </w:t>
      </w:r>
      <w:r w:rsidRPr="00BA2C15">
        <w:rPr>
          <w:sz w:val="32"/>
          <w:szCs w:val="32"/>
        </w:rPr>
        <w:t>ГКУ</w:t>
      </w:r>
      <w:r w:rsidRPr="005C5742">
        <w:rPr>
          <w:sz w:val="32"/>
          <w:szCs w:val="32"/>
        </w:rPr>
        <w:t xml:space="preserve"> ИС района работал в 2020 году в </w:t>
      </w:r>
      <w:r w:rsidRPr="005C5742">
        <w:rPr>
          <w:b/>
          <w:sz w:val="32"/>
          <w:szCs w:val="32"/>
        </w:rPr>
        <w:t xml:space="preserve">тесном контакте с управляющими организациями, но в большинстве случаев дистанционно </w:t>
      </w:r>
      <w:r w:rsidR="0060734B" w:rsidRPr="005C5742">
        <w:rPr>
          <w:sz w:val="32"/>
          <w:szCs w:val="32"/>
        </w:rPr>
        <w:t>– из-за</w:t>
      </w:r>
      <w:r w:rsidRPr="005C5742">
        <w:rPr>
          <w:sz w:val="32"/>
          <w:szCs w:val="32"/>
        </w:rPr>
        <w:t xml:space="preserve"> сложившейся </w:t>
      </w:r>
      <w:r w:rsidR="0060734B" w:rsidRPr="005C5742">
        <w:rPr>
          <w:sz w:val="32"/>
          <w:szCs w:val="32"/>
        </w:rPr>
        <w:t xml:space="preserve">пандемии коронавируса </w:t>
      </w:r>
      <w:r w:rsidRPr="005C5742">
        <w:rPr>
          <w:sz w:val="32"/>
          <w:szCs w:val="32"/>
        </w:rPr>
        <w:t xml:space="preserve">в городе </w:t>
      </w:r>
      <w:r w:rsidRPr="005C5742">
        <w:rPr>
          <w:sz w:val="32"/>
          <w:szCs w:val="32"/>
        </w:rPr>
        <w:lastRenderedPageBreak/>
        <w:t>Москве</w:t>
      </w:r>
      <w:r w:rsidR="005C5742" w:rsidRPr="005C5742">
        <w:rPr>
          <w:sz w:val="32"/>
          <w:szCs w:val="32"/>
        </w:rPr>
        <w:t>.</w:t>
      </w:r>
      <w:r w:rsidR="00912D76">
        <w:rPr>
          <w:sz w:val="32"/>
          <w:szCs w:val="32"/>
        </w:rPr>
        <w:t xml:space="preserve"> ГКУ ИС района </w:t>
      </w:r>
      <w:r w:rsidR="00BA08AE">
        <w:rPr>
          <w:sz w:val="32"/>
          <w:szCs w:val="32"/>
        </w:rPr>
        <w:t xml:space="preserve">только </w:t>
      </w:r>
      <w:r w:rsidR="00BA2C15">
        <w:rPr>
          <w:sz w:val="32"/>
          <w:szCs w:val="32"/>
        </w:rPr>
        <w:t xml:space="preserve">официально </w:t>
      </w:r>
      <w:r w:rsidR="00912D76">
        <w:rPr>
          <w:sz w:val="32"/>
          <w:szCs w:val="32"/>
        </w:rPr>
        <w:t>известно о 9</w:t>
      </w:r>
      <w:r w:rsidR="00711788">
        <w:rPr>
          <w:sz w:val="32"/>
          <w:szCs w:val="32"/>
        </w:rPr>
        <w:t>-ти</w:t>
      </w:r>
      <w:r w:rsidR="00912D76">
        <w:rPr>
          <w:sz w:val="32"/>
          <w:szCs w:val="32"/>
        </w:rPr>
        <w:t xml:space="preserve"> заболевших </w:t>
      </w:r>
      <w:r w:rsidR="006123D0">
        <w:rPr>
          <w:sz w:val="32"/>
          <w:szCs w:val="32"/>
        </w:rPr>
        <w:t xml:space="preserve">коронавирусом </w:t>
      </w:r>
      <w:r w:rsidR="00912D76">
        <w:rPr>
          <w:sz w:val="32"/>
          <w:szCs w:val="32"/>
        </w:rPr>
        <w:t>председателях правления</w:t>
      </w:r>
      <w:r w:rsidR="006123D0">
        <w:rPr>
          <w:sz w:val="32"/>
          <w:szCs w:val="32"/>
        </w:rPr>
        <w:t xml:space="preserve"> управляющих организаций (УО) МКД района</w:t>
      </w:r>
      <w:r w:rsidR="00BA2C15">
        <w:rPr>
          <w:sz w:val="32"/>
          <w:szCs w:val="32"/>
        </w:rPr>
        <w:t xml:space="preserve">, однако – вероятно, что есть и иные, менее официальные данные, есть также иные </w:t>
      </w:r>
      <w:r w:rsidR="00BA08AE">
        <w:rPr>
          <w:sz w:val="32"/>
          <w:szCs w:val="32"/>
        </w:rPr>
        <w:t xml:space="preserve">заболевшие </w:t>
      </w:r>
      <w:r w:rsidR="00BA2C15">
        <w:rPr>
          <w:sz w:val="32"/>
          <w:szCs w:val="32"/>
        </w:rPr>
        <w:t>члены правлений УО, в течение 2020 года существовала реальная опасность заражения и, соответственно, тревога людей заразиться</w:t>
      </w:r>
      <w:r w:rsidR="00BA08AE">
        <w:rPr>
          <w:sz w:val="32"/>
          <w:szCs w:val="32"/>
        </w:rPr>
        <w:t>. К</w:t>
      </w:r>
      <w:r w:rsidR="00BA2C15">
        <w:rPr>
          <w:sz w:val="32"/>
          <w:szCs w:val="32"/>
        </w:rPr>
        <w:t xml:space="preserve">ак результат – </w:t>
      </w:r>
      <w:r w:rsidR="0071076A">
        <w:rPr>
          <w:sz w:val="32"/>
          <w:szCs w:val="32"/>
        </w:rPr>
        <w:t xml:space="preserve">большинство </w:t>
      </w:r>
      <w:r w:rsidR="00BA2C15">
        <w:rPr>
          <w:sz w:val="32"/>
          <w:szCs w:val="32"/>
        </w:rPr>
        <w:t>председател</w:t>
      </w:r>
      <w:r w:rsidR="0071076A">
        <w:rPr>
          <w:sz w:val="32"/>
          <w:szCs w:val="32"/>
        </w:rPr>
        <w:t>ей</w:t>
      </w:r>
      <w:r w:rsidR="00BA2C15">
        <w:rPr>
          <w:sz w:val="32"/>
          <w:szCs w:val="32"/>
        </w:rPr>
        <w:t xml:space="preserve"> и член</w:t>
      </w:r>
      <w:r w:rsidR="0071076A">
        <w:rPr>
          <w:sz w:val="32"/>
          <w:szCs w:val="32"/>
        </w:rPr>
        <w:t>ов</w:t>
      </w:r>
      <w:r w:rsidR="00BA2C15">
        <w:rPr>
          <w:sz w:val="32"/>
          <w:szCs w:val="32"/>
        </w:rPr>
        <w:t xml:space="preserve"> правления старались работать дистанционно</w:t>
      </w:r>
      <w:r w:rsidR="006123D0">
        <w:rPr>
          <w:sz w:val="32"/>
          <w:szCs w:val="32"/>
        </w:rPr>
        <w:t>.</w:t>
      </w:r>
      <w:r w:rsidR="005C5742" w:rsidRPr="005C5742">
        <w:rPr>
          <w:sz w:val="32"/>
          <w:szCs w:val="32"/>
        </w:rPr>
        <w:t xml:space="preserve"> </w:t>
      </w:r>
    </w:p>
    <w:p w:rsidR="0071076A" w:rsidRDefault="005C5742" w:rsidP="005C5742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5C5742">
        <w:rPr>
          <w:sz w:val="32"/>
          <w:szCs w:val="32"/>
        </w:rPr>
        <w:t xml:space="preserve">Кроме того – </w:t>
      </w:r>
      <w:r w:rsidR="00E6108F" w:rsidRPr="005C5742">
        <w:rPr>
          <w:sz w:val="32"/>
          <w:szCs w:val="32"/>
        </w:rPr>
        <w:t>с</w:t>
      </w:r>
      <w:r w:rsidRPr="005C5742">
        <w:rPr>
          <w:sz w:val="32"/>
          <w:szCs w:val="32"/>
        </w:rPr>
        <w:t xml:space="preserve">ложились дополнительные условия самоизоляции для </w:t>
      </w:r>
      <w:r w:rsidR="00E6108F" w:rsidRPr="005C5742">
        <w:rPr>
          <w:sz w:val="32"/>
          <w:szCs w:val="32"/>
        </w:rPr>
        <w:t>лиц старше 65 лет</w:t>
      </w:r>
      <w:r w:rsidRPr="005C5742">
        <w:rPr>
          <w:sz w:val="32"/>
          <w:szCs w:val="32"/>
        </w:rPr>
        <w:t xml:space="preserve">, а руководство правлений </w:t>
      </w:r>
      <w:r w:rsidR="006123D0">
        <w:rPr>
          <w:sz w:val="32"/>
          <w:szCs w:val="32"/>
        </w:rPr>
        <w:t xml:space="preserve">УО </w:t>
      </w:r>
      <w:r w:rsidRPr="005C5742">
        <w:rPr>
          <w:sz w:val="32"/>
          <w:szCs w:val="32"/>
        </w:rPr>
        <w:t xml:space="preserve">МКД района по большей части из этой возрастной группы риска. </w:t>
      </w:r>
      <w:r w:rsidR="00E6108F" w:rsidRPr="005C5742">
        <w:rPr>
          <w:sz w:val="32"/>
          <w:szCs w:val="32"/>
        </w:rPr>
        <w:t xml:space="preserve">  </w:t>
      </w:r>
    </w:p>
    <w:p w:rsidR="00E6108F" w:rsidRPr="005C5742" w:rsidRDefault="005C5742" w:rsidP="005C5742">
      <w:pPr>
        <w:tabs>
          <w:tab w:val="left" w:pos="98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Более половины сотрудников ГКУ ИС района (6 человек) </w:t>
      </w:r>
      <w:r w:rsidR="00BA2C15">
        <w:rPr>
          <w:sz w:val="32"/>
          <w:szCs w:val="32"/>
        </w:rPr>
        <w:t xml:space="preserve">также </w:t>
      </w:r>
      <w:r>
        <w:rPr>
          <w:sz w:val="32"/>
          <w:szCs w:val="32"/>
        </w:rPr>
        <w:t xml:space="preserve">находились на удаленной работе весь период каждой из двух фаз объявленного режима повышенной готовности города Москвы.  </w:t>
      </w:r>
      <w:r w:rsidR="00BA2C15">
        <w:rPr>
          <w:sz w:val="32"/>
          <w:szCs w:val="32"/>
        </w:rPr>
        <w:t xml:space="preserve"> </w:t>
      </w:r>
    </w:p>
    <w:p w:rsidR="0071076A" w:rsidRDefault="005C5742" w:rsidP="005C5742">
      <w:pPr>
        <w:ind w:firstLine="709"/>
        <w:jc w:val="both"/>
        <w:rPr>
          <w:sz w:val="32"/>
          <w:szCs w:val="32"/>
        </w:rPr>
      </w:pPr>
      <w:r w:rsidRPr="0060734B">
        <w:rPr>
          <w:b/>
          <w:sz w:val="32"/>
          <w:szCs w:val="32"/>
        </w:rPr>
        <w:t xml:space="preserve">В рамках действий по минимизации рисков в период пандемии в 2020 году ГКУ ИС района не проводил </w:t>
      </w:r>
      <w:r w:rsidR="0071076A">
        <w:rPr>
          <w:b/>
          <w:sz w:val="32"/>
          <w:szCs w:val="32"/>
        </w:rPr>
        <w:t xml:space="preserve">совместных </w:t>
      </w:r>
      <w:r w:rsidRPr="0060734B">
        <w:rPr>
          <w:b/>
          <w:sz w:val="32"/>
          <w:szCs w:val="32"/>
        </w:rPr>
        <w:t>совещаний с председателями правлений управляющих организаций района</w:t>
      </w:r>
      <w:r>
        <w:rPr>
          <w:sz w:val="32"/>
          <w:szCs w:val="32"/>
        </w:rPr>
        <w:t xml:space="preserve">, в случае необходимости отдельные сотрудники правлений УО МКД района приходили по приглашению в масках, перчатках, с собственными ручками для записей.  </w:t>
      </w:r>
      <w:r w:rsidR="006123D0">
        <w:rPr>
          <w:sz w:val="32"/>
          <w:szCs w:val="32"/>
        </w:rPr>
        <w:t>В ГКУ ИС района соблюдались требования повышенной готовности к пандемии, регулярно прово</w:t>
      </w:r>
      <w:r w:rsidR="00BA2C15">
        <w:rPr>
          <w:sz w:val="32"/>
          <w:szCs w:val="32"/>
        </w:rPr>
        <w:t>дилась дезинфекция в помещениях силами коллег из ГБУ «Жилищник Чертаново Центральное», регулярно проводилась ионизация помещений, измерение температуры сотрудников</w:t>
      </w:r>
      <w:r w:rsidR="00711788">
        <w:rPr>
          <w:sz w:val="32"/>
          <w:szCs w:val="32"/>
        </w:rPr>
        <w:t xml:space="preserve"> с указанием данных в специальном журнале</w:t>
      </w:r>
      <w:r w:rsidR="00BA2C15">
        <w:rPr>
          <w:sz w:val="32"/>
          <w:szCs w:val="32"/>
        </w:rPr>
        <w:t>, вывешены специальные ящики снаружи здания и внутри помещений для корреспонденции заявителей</w:t>
      </w:r>
      <w:r w:rsidR="00711788">
        <w:rPr>
          <w:sz w:val="32"/>
          <w:szCs w:val="32"/>
        </w:rPr>
        <w:t>, каждый сотрудник имел защитные средства и личный комплект дезинфицирующих средств</w:t>
      </w:r>
      <w:r w:rsidR="00BA2C15">
        <w:rPr>
          <w:sz w:val="32"/>
          <w:szCs w:val="32"/>
        </w:rPr>
        <w:t xml:space="preserve">. </w:t>
      </w:r>
    </w:p>
    <w:p w:rsidR="005C5742" w:rsidRDefault="005C5742" w:rsidP="005C5742">
      <w:pPr>
        <w:ind w:firstLine="709"/>
        <w:jc w:val="both"/>
        <w:rPr>
          <w:sz w:val="32"/>
          <w:szCs w:val="32"/>
        </w:rPr>
      </w:pPr>
      <w:r w:rsidRPr="00B55E76">
        <w:rPr>
          <w:b/>
          <w:sz w:val="32"/>
          <w:szCs w:val="32"/>
        </w:rPr>
        <w:t>Всем УО были предложены на безвозмездной основе дезинфицирующие средства</w:t>
      </w:r>
      <w:r w:rsidR="00711788" w:rsidRPr="00B55E76">
        <w:rPr>
          <w:b/>
          <w:sz w:val="32"/>
          <w:szCs w:val="32"/>
        </w:rPr>
        <w:t xml:space="preserve"> </w:t>
      </w:r>
      <w:r w:rsidR="00711788" w:rsidRPr="0071076A">
        <w:rPr>
          <w:sz w:val="32"/>
          <w:szCs w:val="32"/>
        </w:rPr>
        <w:t>(высокоэффективные и экономичные растворимые в воде таблетки «Гелиохлор»)</w:t>
      </w:r>
      <w:r w:rsidRPr="0071076A">
        <w:rPr>
          <w:sz w:val="32"/>
          <w:szCs w:val="32"/>
        </w:rPr>
        <w:t>,</w:t>
      </w:r>
      <w:r w:rsidRPr="00B55E76">
        <w:rPr>
          <w:b/>
          <w:sz w:val="32"/>
          <w:szCs w:val="32"/>
        </w:rPr>
        <w:t xml:space="preserve"> переданные районам города руководством Москвы.  </w:t>
      </w:r>
      <w:r w:rsidR="00711788">
        <w:rPr>
          <w:sz w:val="32"/>
          <w:szCs w:val="32"/>
        </w:rPr>
        <w:t>Этот процесс был организован ГКУ ИС района под руководством Префектуры ЮАО города Москвы и управы района Чертаново Центральное</w:t>
      </w:r>
      <w:r w:rsidR="00B55E76">
        <w:rPr>
          <w:sz w:val="32"/>
          <w:szCs w:val="32"/>
        </w:rPr>
        <w:t>, реестр выданных средств скреплен подписями руководителя ГКУ ИС района, представителей УО, получивших дезинфицирующие средства с указанием количества и даты получения</w:t>
      </w:r>
      <w:r w:rsidR="0071178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E6108F" w:rsidRPr="00BA2C15" w:rsidRDefault="00E6108F" w:rsidP="00E6108F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A2C15">
        <w:rPr>
          <w:sz w:val="32"/>
          <w:szCs w:val="32"/>
        </w:rPr>
        <w:t xml:space="preserve">В соответствии с Жилищным кодексом России совместно с УО </w:t>
      </w:r>
      <w:r w:rsidR="00BA2C15" w:rsidRPr="00BA2C15">
        <w:rPr>
          <w:sz w:val="32"/>
          <w:szCs w:val="32"/>
        </w:rPr>
        <w:t xml:space="preserve">МКД района </w:t>
      </w:r>
      <w:r w:rsidRPr="00BA2C15">
        <w:rPr>
          <w:sz w:val="32"/>
          <w:szCs w:val="32"/>
        </w:rPr>
        <w:t xml:space="preserve">проводилась подготовка к </w:t>
      </w:r>
      <w:r w:rsidRPr="00BA08AE">
        <w:rPr>
          <w:b/>
          <w:sz w:val="32"/>
          <w:szCs w:val="32"/>
        </w:rPr>
        <w:t>выборам Советов МКД</w:t>
      </w:r>
      <w:r w:rsidRPr="00BA2C15">
        <w:rPr>
          <w:b/>
          <w:sz w:val="32"/>
          <w:szCs w:val="32"/>
        </w:rPr>
        <w:t xml:space="preserve"> </w:t>
      </w:r>
      <w:r w:rsidRPr="00BA2C15">
        <w:rPr>
          <w:sz w:val="32"/>
          <w:szCs w:val="32"/>
        </w:rPr>
        <w:t xml:space="preserve">(в связи с ограничениями </w:t>
      </w:r>
      <w:r w:rsidR="0071076A" w:rsidRPr="00BA2C15">
        <w:rPr>
          <w:sz w:val="32"/>
          <w:szCs w:val="32"/>
        </w:rPr>
        <w:t xml:space="preserve">в 2020 </w:t>
      </w:r>
      <w:r w:rsidR="0071076A" w:rsidRPr="00166F1C">
        <w:rPr>
          <w:sz w:val="32"/>
          <w:szCs w:val="32"/>
        </w:rPr>
        <w:t xml:space="preserve">году </w:t>
      </w:r>
      <w:r w:rsidRPr="00166F1C">
        <w:rPr>
          <w:sz w:val="32"/>
          <w:szCs w:val="32"/>
        </w:rPr>
        <w:t xml:space="preserve">проведено </w:t>
      </w:r>
      <w:r w:rsidR="0071076A" w:rsidRPr="00166F1C">
        <w:rPr>
          <w:sz w:val="32"/>
          <w:szCs w:val="32"/>
        </w:rPr>
        <w:t xml:space="preserve">всего </w:t>
      </w:r>
      <w:r w:rsidRPr="00166F1C">
        <w:rPr>
          <w:sz w:val="32"/>
          <w:szCs w:val="32"/>
        </w:rPr>
        <w:t xml:space="preserve">6 общих собраний </w:t>
      </w:r>
      <w:r w:rsidR="0071076A" w:rsidRPr="00166F1C">
        <w:rPr>
          <w:sz w:val="32"/>
          <w:szCs w:val="32"/>
        </w:rPr>
        <w:t>с такой</w:t>
      </w:r>
      <w:r w:rsidR="0071076A">
        <w:rPr>
          <w:sz w:val="32"/>
          <w:szCs w:val="32"/>
        </w:rPr>
        <w:t xml:space="preserve"> повесткой дня </w:t>
      </w:r>
      <w:r w:rsidRPr="00BA2C15">
        <w:rPr>
          <w:sz w:val="32"/>
          <w:szCs w:val="32"/>
        </w:rPr>
        <w:t xml:space="preserve">в форме заочного </w:t>
      </w:r>
      <w:r w:rsidRPr="0071076A">
        <w:rPr>
          <w:sz w:val="32"/>
          <w:szCs w:val="32"/>
        </w:rPr>
        <w:t xml:space="preserve">голосования), подготовка принятия других решений жителей МКД района. </w:t>
      </w:r>
      <w:r w:rsidR="0071076A" w:rsidRPr="0071076A">
        <w:rPr>
          <w:sz w:val="32"/>
          <w:szCs w:val="32"/>
        </w:rPr>
        <w:t>В процедуре з</w:t>
      </w:r>
      <w:r w:rsidR="00BA08AE" w:rsidRPr="0071076A">
        <w:rPr>
          <w:sz w:val="32"/>
          <w:szCs w:val="32"/>
        </w:rPr>
        <w:t>аочно</w:t>
      </w:r>
      <w:r w:rsidR="0071076A" w:rsidRPr="0071076A">
        <w:rPr>
          <w:sz w:val="32"/>
          <w:szCs w:val="32"/>
        </w:rPr>
        <w:t>го</w:t>
      </w:r>
      <w:r w:rsidR="00BA08AE" w:rsidRPr="0071076A">
        <w:rPr>
          <w:sz w:val="32"/>
          <w:szCs w:val="32"/>
        </w:rPr>
        <w:t xml:space="preserve"> голосовани</w:t>
      </w:r>
      <w:r w:rsidR="0071076A" w:rsidRPr="0071076A">
        <w:rPr>
          <w:sz w:val="32"/>
          <w:szCs w:val="32"/>
        </w:rPr>
        <w:t>я невозможно устранить контакты со в</w:t>
      </w:r>
      <w:r w:rsidR="00B72350">
        <w:rPr>
          <w:sz w:val="32"/>
          <w:szCs w:val="32"/>
        </w:rPr>
        <w:t>семи собственниками квартир МКД</w:t>
      </w:r>
      <w:r w:rsidR="00BA08AE" w:rsidRPr="0071076A">
        <w:rPr>
          <w:sz w:val="32"/>
          <w:szCs w:val="32"/>
        </w:rPr>
        <w:t xml:space="preserve"> – </w:t>
      </w:r>
      <w:r w:rsidR="0071076A" w:rsidRPr="0071076A">
        <w:rPr>
          <w:sz w:val="32"/>
          <w:szCs w:val="32"/>
        </w:rPr>
        <w:t xml:space="preserve">что также влияет на организацию проведения ОСС в МКД района. </w:t>
      </w:r>
      <w:r w:rsidR="00BA08AE">
        <w:rPr>
          <w:sz w:val="32"/>
          <w:szCs w:val="32"/>
        </w:rPr>
        <w:t xml:space="preserve">  </w:t>
      </w:r>
    </w:p>
    <w:p w:rsidR="00166F1C" w:rsidRDefault="00166F1C" w:rsidP="00E6108F">
      <w:pPr>
        <w:tabs>
          <w:tab w:val="left" w:pos="984"/>
        </w:tabs>
        <w:ind w:firstLine="709"/>
        <w:jc w:val="both"/>
        <w:rPr>
          <w:sz w:val="32"/>
          <w:szCs w:val="32"/>
        </w:rPr>
      </w:pPr>
    </w:p>
    <w:p w:rsidR="00E6108F" w:rsidRPr="00711788" w:rsidRDefault="00E6108F" w:rsidP="00E6108F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711788">
        <w:rPr>
          <w:sz w:val="32"/>
          <w:szCs w:val="32"/>
        </w:rPr>
        <w:t xml:space="preserve">В </w:t>
      </w:r>
      <w:r w:rsidR="0025317C" w:rsidRPr="00711788">
        <w:rPr>
          <w:sz w:val="32"/>
          <w:szCs w:val="32"/>
        </w:rPr>
        <w:t xml:space="preserve">ИЖН по ЮАО города Москвы </w:t>
      </w:r>
      <w:r w:rsidR="0025317C">
        <w:rPr>
          <w:sz w:val="32"/>
          <w:szCs w:val="32"/>
        </w:rPr>
        <w:t xml:space="preserve">специалистами ГКУ ИС района в 2020 году </w:t>
      </w:r>
      <w:r w:rsidRPr="00711788">
        <w:rPr>
          <w:sz w:val="32"/>
          <w:szCs w:val="32"/>
        </w:rPr>
        <w:t xml:space="preserve">были представлены реестры членов ТСЖ, копии документов по проведенным в течение года </w:t>
      </w:r>
      <w:r w:rsidR="00BA2C15" w:rsidRPr="00711788">
        <w:rPr>
          <w:sz w:val="32"/>
          <w:szCs w:val="32"/>
        </w:rPr>
        <w:t xml:space="preserve">общим </w:t>
      </w:r>
      <w:r w:rsidRPr="00711788">
        <w:rPr>
          <w:sz w:val="32"/>
          <w:szCs w:val="32"/>
        </w:rPr>
        <w:t xml:space="preserve">собраниям </w:t>
      </w:r>
      <w:r w:rsidR="00BA2C15" w:rsidRPr="00711788">
        <w:rPr>
          <w:sz w:val="32"/>
          <w:szCs w:val="32"/>
        </w:rPr>
        <w:t xml:space="preserve">собственников </w:t>
      </w:r>
      <w:r w:rsidRPr="00711788">
        <w:rPr>
          <w:sz w:val="32"/>
          <w:szCs w:val="32"/>
        </w:rPr>
        <w:t>по всем МКД</w:t>
      </w:r>
      <w:r w:rsidR="00BA2C15" w:rsidRPr="00711788">
        <w:rPr>
          <w:sz w:val="32"/>
          <w:szCs w:val="32"/>
        </w:rPr>
        <w:t xml:space="preserve"> района</w:t>
      </w:r>
      <w:r w:rsidRPr="00711788">
        <w:rPr>
          <w:sz w:val="32"/>
          <w:szCs w:val="32"/>
        </w:rPr>
        <w:t xml:space="preserve">. </w:t>
      </w:r>
      <w:r w:rsidR="0025317C">
        <w:rPr>
          <w:sz w:val="32"/>
          <w:szCs w:val="32"/>
        </w:rPr>
        <w:t>Сотрудниками ГКУ ИС района</w:t>
      </w:r>
      <w:r w:rsidR="0025317C" w:rsidRPr="00711788">
        <w:rPr>
          <w:sz w:val="32"/>
          <w:szCs w:val="32"/>
        </w:rPr>
        <w:t xml:space="preserve"> </w:t>
      </w:r>
      <w:r w:rsidR="0025317C">
        <w:rPr>
          <w:sz w:val="32"/>
          <w:szCs w:val="32"/>
        </w:rPr>
        <w:t>с</w:t>
      </w:r>
      <w:r w:rsidRPr="00711788">
        <w:rPr>
          <w:sz w:val="32"/>
          <w:szCs w:val="32"/>
        </w:rPr>
        <w:t xml:space="preserve">овместно с УО в текущем режиме отрабатывались предписания Мосжилинспекции, совместно с ИЖН по ЮАО города Москвы </w:t>
      </w:r>
      <w:r w:rsidR="0025317C">
        <w:rPr>
          <w:sz w:val="32"/>
          <w:szCs w:val="32"/>
        </w:rPr>
        <w:t xml:space="preserve">и представителями Префектуры ЮАО города Москвы </w:t>
      </w:r>
      <w:r w:rsidRPr="00711788">
        <w:rPr>
          <w:sz w:val="32"/>
          <w:szCs w:val="32"/>
        </w:rPr>
        <w:t xml:space="preserve">проводились </w:t>
      </w:r>
      <w:r w:rsidR="0025317C">
        <w:rPr>
          <w:sz w:val="32"/>
          <w:szCs w:val="32"/>
        </w:rPr>
        <w:t xml:space="preserve">также </w:t>
      </w:r>
      <w:r w:rsidRPr="00711788">
        <w:rPr>
          <w:sz w:val="32"/>
          <w:szCs w:val="32"/>
        </w:rPr>
        <w:t>проверки жилого фонда района.</w:t>
      </w:r>
    </w:p>
    <w:p w:rsidR="00E6108F" w:rsidRPr="00711788" w:rsidRDefault="00E6108F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</w:p>
    <w:p w:rsidR="00E6108F" w:rsidRPr="00E72031" w:rsidRDefault="00E6108F" w:rsidP="00E6108F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BB575D">
        <w:rPr>
          <w:sz w:val="32"/>
          <w:szCs w:val="32"/>
        </w:rPr>
        <w:t>2.3.</w:t>
      </w:r>
      <w:r w:rsidR="00B72350">
        <w:rPr>
          <w:sz w:val="32"/>
          <w:szCs w:val="32"/>
        </w:rPr>
        <w:t xml:space="preserve"> </w:t>
      </w:r>
      <w:r w:rsidRPr="00E72031">
        <w:rPr>
          <w:b/>
          <w:sz w:val="32"/>
          <w:szCs w:val="32"/>
        </w:rPr>
        <w:t>Участие в общих собраниях собственников помещений в МКД.</w:t>
      </w:r>
    </w:p>
    <w:p w:rsidR="00E6108F" w:rsidRDefault="00ED5C9D" w:rsidP="00E6108F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25317C">
        <w:rPr>
          <w:sz w:val="32"/>
          <w:szCs w:val="32"/>
        </w:rPr>
        <w:t>андеми</w:t>
      </w:r>
      <w:r>
        <w:rPr>
          <w:sz w:val="32"/>
          <w:szCs w:val="32"/>
        </w:rPr>
        <w:t xml:space="preserve">я и здесь внесла коррекции, в </w:t>
      </w:r>
      <w:r w:rsidR="00E6108F" w:rsidRPr="004309D1">
        <w:rPr>
          <w:sz w:val="32"/>
          <w:szCs w:val="32"/>
        </w:rPr>
        <w:t xml:space="preserve">МКД района </w:t>
      </w:r>
      <w:r w:rsidR="00F37415">
        <w:rPr>
          <w:sz w:val="32"/>
          <w:szCs w:val="32"/>
        </w:rPr>
        <w:t>в 2020 году в разы уменьшилось количество проведенных ОСС, в ряде случаев такие собрания проводились с «совмещенной» повесткой дня</w:t>
      </w:r>
      <w:r w:rsidR="00E6108F" w:rsidRPr="00E72031">
        <w:rPr>
          <w:sz w:val="32"/>
          <w:szCs w:val="32"/>
        </w:rPr>
        <w:t xml:space="preserve">: </w:t>
      </w:r>
    </w:p>
    <w:p w:rsidR="00E6108F" w:rsidRDefault="00E6108F" w:rsidP="00E6108F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отчетно-выборные собрания, </w:t>
      </w:r>
    </w:p>
    <w:p w:rsidR="00E6108F" w:rsidRDefault="00E6108F" w:rsidP="00E6108F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собрания по выбору управляющей организации, </w:t>
      </w:r>
    </w:p>
    <w:p w:rsidR="00E6108F" w:rsidRDefault="00E6108F" w:rsidP="00E6108F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по выбору Совета дома, </w:t>
      </w:r>
    </w:p>
    <w:p w:rsidR="00E6108F" w:rsidRDefault="00E6108F" w:rsidP="00E6108F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по капитальному ремонту и ремонту подъездов. </w:t>
      </w:r>
    </w:p>
    <w:p w:rsidR="0060734B" w:rsidRDefault="0060734B" w:rsidP="0060734B">
      <w:pPr>
        <w:tabs>
          <w:tab w:val="left" w:pos="984"/>
        </w:tabs>
        <w:ind w:left="851"/>
        <w:jc w:val="both"/>
        <w:rPr>
          <w:sz w:val="32"/>
          <w:szCs w:val="32"/>
        </w:rPr>
      </w:pPr>
    </w:p>
    <w:p w:rsidR="00E6108F" w:rsidRPr="00BA08AE" w:rsidRDefault="0060734B" w:rsidP="00E6108F">
      <w:pPr>
        <w:tabs>
          <w:tab w:val="left" w:pos="9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6108F" w:rsidRPr="00BA08AE">
        <w:rPr>
          <w:sz w:val="32"/>
          <w:szCs w:val="32"/>
        </w:rPr>
        <w:t>В 2020 году ГКУ ИС района оказал помощь в организации или принял участие в 100 общих собраниях собственников (ОСС) МКД района</w:t>
      </w:r>
      <w:r w:rsidR="00BA08AE" w:rsidRPr="00BA08AE">
        <w:rPr>
          <w:sz w:val="32"/>
          <w:szCs w:val="32"/>
        </w:rPr>
        <w:t xml:space="preserve"> (инициатор - ГБУ «Жилищник района Чертаново Центральное»)</w:t>
      </w:r>
      <w:r w:rsidR="00E6108F" w:rsidRPr="00BA08AE">
        <w:rPr>
          <w:sz w:val="32"/>
          <w:szCs w:val="32"/>
        </w:rPr>
        <w:t xml:space="preserve">, в том числе: </w:t>
      </w:r>
    </w:p>
    <w:p w:rsidR="00E6108F" w:rsidRPr="00BA08AE" w:rsidRDefault="00E6108F" w:rsidP="00E6108F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BA08AE">
        <w:rPr>
          <w:sz w:val="32"/>
          <w:szCs w:val="32"/>
        </w:rPr>
        <w:t>отчетные годовые собрания – 64;</w:t>
      </w:r>
    </w:p>
    <w:p w:rsidR="00E6108F" w:rsidRPr="00BA08AE" w:rsidRDefault="00E6108F" w:rsidP="00E6108F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BA08AE">
        <w:rPr>
          <w:sz w:val="32"/>
          <w:szCs w:val="32"/>
        </w:rPr>
        <w:t>по вопросу проведения капитального ремонта общего имущества – 18;</w:t>
      </w:r>
    </w:p>
    <w:p w:rsidR="00E6108F" w:rsidRPr="00BA08AE" w:rsidRDefault="00E6108F" w:rsidP="00E6108F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BA08AE">
        <w:rPr>
          <w:sz w:val="32"/>
          <w:szCs w:val="32"/>
        </w:rPr>
        <w:t>по выбору Совета дома – 6;</w:t>
      </w:r>
    </w:p>
    <w:p w:rsidR="00E6108F" w:rsidRPr="00BA08AE" w:rsidRDefault="00E6108F" w:rsidP="00E6108F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BA08AE">
        <w:rPr>
          <w:sz w:val="32"/>
          <w:szCs w:val="32"/>
        </w:rPr>
        <w:t>по вопросу установки ограждающих устройств – 1;</w:t>
      </w:r>
    </w:p>
    <w:p w:rsidR="00E6108F" w:rsidRPr="00BA08AE" w:rsidRDefault="00E6108F" w:rsidP="00E6108F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BA08AE">
        <w:rPr>
          <w:sz w:val="32"/>
          <w:szCs w:val="32"/>
        </w:rPr>
        <w:t xml:space="preserve">по вопросу установки энергосберегающего оборудования в МКД – 11 таких собраний. </w:t>
      </w:r>
    </w:p>
    <w:p w:rsidR="00E6108F" w:rsidRPr="0017022C" w:rsidRDefault="00E6108F" w:rsidP="00E6108F">
      <w:pPr>
        <w:ind w:firstLine="993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ГКУ ИС района</w:t>
      </w:r>
      <w:r>
        <w:rPr>
          <w:sz w:val="32"/>
          <w:szCs w:val="32"/>
        </w:rPr>
        <w:t>, к</w:t>
      </w:r>
      <w:r w:rsidRPr="0017022C">
        <w:rPr>
          <w:sz w:val="32"/>
          <w:szCs w:val="32"/>
        </w:rPr>
        <w:t>роме участия в ОСС</w:t>
      </w:r>
      <w:r>
        <w:rPr>
          <w:sz w:val="32"/>
          <w:szCs w:val="32"/>
        </w:rPr>
        <w:t>,</w:t>
      </w:r>
      <w:r w:rsidRPr="0017022C">
        <w:rPr>
          <w:sz w:val="32"/>
          <w:szCs w:val="32"/>
        </w:rPr>
        <w:t xml:space="preserve"> в рамках своих полномочий </w:t>
      </w:r>
      <w:r>
        <w:rPr>
          <w:sz w:val="32"/>
          <w:szCs w:val="32"/>
        </w:rPr>
        <w:t xml:space="preserve">также </w:t>
      </w:r>
      <w:r w:rsidRPr="0017022C">
        <w:rPr>
          <w:sz w:val="32"/>
          <w:szCs w:val="32"/>
        </w:rPr>
        <w:t>инициирует проведение собраний</w:t>
      </w:r>
      <w:r w:rsidR="00BA08AE">
        <w:rPr>
          <w:sz w:val="32"/>
          <w:szCs w:val="32"/>
        </w:rPr>
        <w:t>, однако, в связи с пандемией, инициатором в ОСС не выступал</w:t>
      </w:r>
      <w:r w:rsidRPr="0017022C">
        <w:rPr>
          <w:sz w:val="32"/>
          <w:szCs w:val="32"/>
        </w:rPr>
        <w:t xml:space="preserve">. Если инициаторами ОСС являются собственники помещений, ГКУ </w:t>
      </w:r>
      <w:r>
        <w:rPr>
          <w:sz w:val="32"/>
          <w:szCs w:val="32"/>
        </w:rPr>
        <w:t xml:space="preserve">ИС района также </w:t>
      </w:r>
      <w:r w:rsidRPr="0017022C">
        <w:rPr>
          <w:sz w:val="32"/>
          <w:szCs w:val="32"/>
        </w:rPr>
        <w:t xml:space="preserve">оказывает консультационную </w:t>
      </w:r>
      <w:r w:rsidR="00BD3099">
        <w:rPr>
          <w:sz w:val="32"/>
          <w:szCs w:val="32"/>
        </w:rPr>
        <w:t xml:space="preserve">и </w:t>
      </w:r>
      <w:r w:rsidRPr="0017022C">
        <w:rPr>
          <w:sz w:val="32"/>
          <w:szCs w:val="32"/>
        </w:rPr>
        <w:t xml:space="preserve">практическую </w:t>
      </w:r>
      <w:r>
        <w:rPr>
          <w:sz w:val="32"/>
          <w:szCs w:val="32"/>
        </w:rPr>
        <w:t xml:space="preserve">помощь </w:t>
      </w:r>
      <w:r w:rsidRPr="0017022C">
        <w:rPr>
          <w:sz w:val="32"/>
          <w:szCs w:val="32"/>
        </w:rPr>
        <w:t>в оформления документов</w:t>
      </w:r>
      <w:r>
        <w:rPr>
          <w:sz w:val="32"/>
          <w:szCs w:val="32"/>
        </w:rPr>
        <w:t xml:space="preserve"> и уточнении вопросов </w:t>
      </w:r>
      <w:r w:rsidRPr="0017022C">
        <w:rPr>
          <w:sz w:val="32"/>
          <w:szCs w:val="32"/>
        </w:rPr>
        <w:t>порядка проведения собрания.</w:t>
      </w:r>
    </w:p>
    <w:p w:rsidR="00E6108F" w:rsidRPr="00DA5FA1" w:rsidRDefault="00E6108F" w:rsidP="00E6108F">
      <w:pPr>
        <w:ind w:firstLine="851"/>
        <w:jc w:val="both"/>
        <w:rPr>
          <w:sz w:val="32"/>
          <w:szCs w:val="32"/>
        </w:rPr>
      </w:pPr>
      <w:r w:rsidRPr="005B479D">
        <w:rPr>
          <w:sz w:val="32"/>
          <w:szCs w:val="32"/>
        </w:rPr>
        <w:t xml:space="preserve">  </w:t>
      </w:r>
      <w:r w:rsidRPr="00DA5FA1">
        <w:rPr>
          <w:sz w:val="32"/>
          <w:szCs w:val="32"/>
        </w:rPr>
        <w:t xml:space="preserve">В районе </w:t>
      </w:r>
      <w:r w:rsidRPr="00BD3099">
        <w:rPr>
          <w:b/>
          <w:sz w:val="32"/>
          <w:szCs w:val="32"/>
        </w:rPr>
        <w:t>122 МКД, где есть квартиры в городской собственности</w:t>
      </w:r>
      <w:r w:rsidRPr="00DA5FA1">
        <w:rPr>
          <w:sz w:val="32"/>
          <w:szCs w:val="32"/>
        </w:rPr>
        <w:t xml:space="preserve">. Соответственно, в таких МКД ГКУ ИС района </w:t>
      </w:r>
      <w:r w:rsidR="00BD3099">
        <w:rPr>
          <w:sz w:val="32"/>
          <w:szCs w:val="32"/>
        </w:rPr>
        <w:t xml:space="preserve">от имени </w:t>
      </w:r>
      <w:r w:rsidR="00BD3099">
        <w:rPr>
          <w:sz w:val="32"/>
          <w:szCs w:val="32"/>
        </w:rPr>
        <w:lastRenderedPageBreak/>
        <w:t xml:space="preserve">города </w:t>
      </w:r>
      <w:r w:rsidRPr="00DA5FA1">
        <w:rPr>
          <w:sz w:val="32"/>
          <w:szCs w:val="32"/>
        </w:rPr>
        <w:t xml:space="preserve">принимает участие или инициирует общие собрания собственников помещений (ОСС). </w:t>
      </w:r>
    </w:p>
    <w:p w:rsidR="00E6108F" w:rsidRPr="00E72031" w:rsidRDefault="00E6108F" w:rsidP="00E6108F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DA5FA1">
        <w:rPr>
          <w:b/>
          <w:sz w:val="32"/>
          <w:szCs w:val="32"/>
        </w:rPr>
        <w:t xml:space="preserve">  Представительство интересов Москвы как собственника жилых и нежилых помещений</w:t>
      </w:r>
      <w:r w:rsidRPr="00E72031">
        <w:rPr>
          <w:b/>
          <w:sz w:val="32"/>
          <w:szCs w:val="32"/>
        </w:rPr>
        <w:t xml:space="preserve"> </w:t>
      </w:r>
      <w:r w:rsidRPr="00EF4FB8">
        <w:rPr>
          <w:sz w:val="32"/>
          <w:szCs w:val="32"/>
        </w:rPr>
        <w:t>в многоквартирных домах (МКД) –осуществляется в</w:t>
      </w:r>
      <w:r>
        <w:rPr>
          <w:b/>
          <w:sz w:val="32"/>
          <w:szCs w:val="32"/>
        </w:rPr>
        <w:t xml:space="preserve"> участии </w:t>
      </w:r>
      <w:r w:rsidRPr="00EF4FB8">
        <w:rPr>
          <w:b/>
          <w:sz w:val="32"/>
          <w:szCs w:val="32"/>
        </w:rPr>
        <w:t>ГКУ ИС района в общих собраниях собственников помещений в МКД</w:t>
      </w:r>
      <w:r w:rsidRPr="00BD3099">
        <w:rPr>
          <w:sz w:val="32"/>
          <w:szCs w:val="32"/>
        </w:rPr>
        <w:t xml:space="preserve">.  </w:t>
      </w:r>
      <w:r w:rsidR="00BD3099" w:rsidRPr="00BD3099">
        <w:rPr>
          <w:sz w:val="32"/>
          <w:szCs w:val="32"/>
        </w:rPr>
        <w:t xml:space="preserve">Ранее я </w:t>
      </w:r>
      <w:r w:rsidR="00ED5C9D">
        <w:rPr>
          <w:sz w:val="32"/>
          <w:szCs w:val="32"/>
        </w:rPr>
        <w:t xml:space="preserve">уже </w:t>
      </w:r>
      <w:r w:rsidR="00BD3099" w:rsidRPr="00BD3099">
        <w:rPr>
          <w:sz w:val="32"/>
          <w:szCs w:val="32"/>
        </w:rPr>
        <w:t>докладывал, что</w:t>
      </w:r>
      <w:r w:rsidRPr="00BD3099">
        <w:rPr>
          <w:sz w:val="32"/>
          <w:szCs w:val="32"/>
        </w:rPr>
        <w:t xml:space="preserve"> работают</w:t>
      </w:r>
      <w:r w:rsidRPr="00BF46C4">
        <w:rPr>
          <w:sz w:val="32"/>
          <w:szCs w:val="32"/>
        </w:rPr>
        <w:t xml:space="preserve"> </w:t>
      </w:r>
      <w:r w:rsidRPr="00BF46C4">
        <w:rPr>
          <w:b/>
          <w:sz w:val="32"/>
          <w:szCs w:val="32"/>
        </w:rPr>
        <w:t>Методические рекомендации, утвержденные Министром Правительства Москвы</w:t>
      </w:r>
      <w:r w:rsidRPr="00BF46C4">
        <w:rPr>
          <w:sz w:val="32"/>
          <w:szCs w:val="32"/>
        </w:rPr>
        <w:t>, руководителем Департаментом городского имущества города Москвы М.Ф.Гаманом по</w:t>
      </w:r>
      <w:r>
        <w:rPr>
          <w:sz w:val="32"/>
          <w:szCs w:val="32"/>
        </w:rPr>
        <w:t xml:space="preserve"> представительству интересов города при участии в ОСС</w:t>
      </w:r>
      <w:r w:rsidR="00BD309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F4FB8">
        <w:rPr>
          <w:sz w:val="32"/>
          <w:szCs w:val="32"/>
        </w:rPr>
        <w:t xml:space="preserve"> </w:t>
      </w:r>
      <w:r w:rsidR="00BD3099">
        <w:rPr>
          <w:sz w:val="32"/>
          <w:szCs w:val="32"/>
        </w:rPr>
        <w:t>О</w:t>
      </w:r>
      <w:r w:rsidRPr="00E72031">
        <w:rPr>
          <w:sz w:val="32"/>
          <w:szCs w:val="32"/>
        </w:rPr>
        <w:t>сновн</w:t>
      </w:r>
      <w:r>
        <w:rPr>
          <w:sz w:val="32"/>
          <w:szCs w:val="32"/>
        </w:rPr>
        <w:t>ые вопросы процедуры</w:t>
      </w:r>
      <w:r w:rsidRPr="00E72031">
        <w:rPr>
          <w:sz w:val="32"/>
          <w:szCs w:val="32"/>
        </w:rPr>
        <w:t xml:space="preserve"> регламентирован</w:t>
      </w:r>
      <w:r>
        <w:rPr>
          <w:sz w:val="32"/>
          <w:szCs w:val="32"/>
        </w:rPr>
        <w:t>ы</w:t>
      </w:r>
      <w:r w:rsidR="00ED5C9D">
        <w:rPr>
          <w:sz w:val="32"/>
          <w:szCs w:val="32"/>
        </w:rPr>
        <w:t xml:space="preserve">. </w:t>
      </w:r>
      <w:r w:rsidRPr="00E72031">
        <w:rPr>
          <w:sz w:val="32"/>
          <w:szCs w:val="32"/>
        </w:rPr>
        <w:t xml:space="preserve">   </w:t>
      </w:r>
    </w:p>
    <w:p w:rsidR="00BD3099" w:rsidRDefault="00BD3099" w:rsidP="00E6108F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7D5C6E" w:rsidRDefault="00BD3099" w:rsidP="00B72350">
      <w:pPr>
        <w:tabs>
          <w:tab w:val="left" w:pos="984"/>
        </w:tabs>
        <w:ind w:firstLine="851"/>
        <w:jc w:val="both"/>
        <w:rPr>
          <w:color w:val="333333"/>
          <w:sz w:val="32"/>
          <w:szCs w:val="32"/>
        </w:rPr>
      </w:pPr>
      <w:r w:rsidRPr="00BD3099">
        <w:rPr>
          <w:sz w:val="32"/>
          <w:szCs w:val="32"/>
        </w:rPr>
        <w:t xml:space="preserve">2.4. </w:t>
      </w:r>
      <w:r w:rsidRPr="00BD3099">
        <w:rPr>
          <w:b/>
          <w:color w:val="333333"/>
          <w:sz w:val="32"/>
          <w:szCs w:val="32"/>
        </w:rPr>
        <w:t>В Москве с 2018 года согласно решению Правительства Москвы развивается пилотный проект «Электронный дом».</w:t>
      </w:r>
      <w:r w:rsidRPr="00BD3099">
        <w:rPr>
          <w:color w:val="333333"/>
          <w:sz w:val="32"/>
          <w:szCs w:val="32"/>
        </w:rPr>
        <w:t xml:space="preserve"> </w:t>
      </w:r>
    </w:p>
    <w:p w:rsidR="007D5C6E" w:rsidRPr="00BD3099" w:rsidRDefault="007D5C6E" w:rsidP="007D5C6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</w:t>
      </w:r>
      <w:r w:rsidRPr="00BD3099">
        <w:rPr>
          <w:color w:val="333333"/>
          <w:sz w:val="32"/>
          <w:szCs w:val="32"/>
        </w:rPr>
        <w:t xml:space="preserve">По сути, в идеале – </w:t>
      </w:r>
      <w:r w:rsidRPr="00BD3099">
        <w:rPr>
          <w:b/>
          <w:color w:val="333333"/>
          <w:sz w:val="32"/>
          <w:szCs w:val="32"/>
        </w:rPr>
        <w:t>это новая система электронного голосования по проблемам содержания многоквартирных домов (МКД), которые нужно разрешать</w:t>
      </w:r>
      <w:r w:rsidRPr="00BD3099">
        <w:rPr>
          <w:color w:val="333333"/>
          <w:sz w:val="32"/>
          <w:szCs w:val="32"/>
        </w:rPr>
        <w:t xml:space="preserve">. Кроме того – это технический способ проведения общего собрания собственников МКД согласно Жилищного кодекса России. </w:t>
      </w:r>
    </w:p>
    <w:p w:rsidR="007D5C6E" w:rsidRPr="00BD3099" w:rsidRDefault="007D5C6E" w:rsidP="007D5C6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BD3099">
        <w:rPr>
          <w:color w:val="333333"/>
          <w:sz w:val="32"/>
          <w:szCs w:val="32"/>
        </w:rPr>
        <w:t xml:space="preserve">           Задумано так, что это будет особая государственная площадка, на которой жители могут общаться между собой и решать проблемы МКД. «Пилотный проект «Электронный дом» должен разрешать вопросы информирования жителей, проведени</w:t>
      </w:r>
      <w:r>
        <w:rPr>
          <w:color w:val="333333"/>
          <w:sz w:val="32"/>
          <w:szCs w:val="32"/>
        </w:rPr>
        <w:t>я</w:t>
      </w:r>
      <w:r w:rsidRPr="00BD3099">
        <w:rPr>
          <w:color w:val="333333"/>
          <w:sz w:val="32"/>
          <w:szCs w:val="32"/>
        </w:rPr>
        <w:t xml:space="preserve"> опросов в МКД, проведения заочных собраний собственников жилья в электронном виде. </w:t>
      </w:r>
    </w:p>
    <w:p w:rsidR="00ED5C9D" w:rsidRDefault="007D5C6E" w:rsidP="007D5C6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</w:rPr>
        <w:t xml:space="preserve">           При этом, л</w:t>
      </w:r>
      <w:r w:rsidR="00BD3099" w:rsidRPr="00BD3099">
        <w:rPr>
          <w:color w:val="333333"/>
          <w:sz w:val="32"/>
          <w:szCs w:val="32"/>
        </w:rPr>
        <w:t xml:space="preserve">юбой </w:t>
      </w:r>
      <w:r>
        <w:rPr>
          <w:color w:val="333333"/>
          <w:sz w:val="32"/>
          <w:szCs w:val="32"/>
        </w:rPr>
        <w:t xml:space="preserve">ПИЛОТНЫЙ ПРОЕКТ имеет целью </w:t>
      </w:r>
      <w:r w:rsidR="00BD3099" w:rsidRPr="00BD3099">
        <w:rPr>
          <w:color w:val="333333"/>
          <w:sz w:val="32"/>
          <w:szCs w:val="32"/>
        </w:rPr>
        <w:t xml:space="preserve">– </w:t>
      </w:r>
      <w:r w:rsidR="00BD3099" w:rsidRPr="00BD3099">
        <w:rPr>
          <w:color w:val="333333"/>
          <w:sz w:val="32"/>
          <w:szCs w:val="32"/>
          <w:shd w:val="clear" w:color="auto" w:fill="FFFFFF"/>
        </w:rPr>
        <w:t>«оценк</w:t>
      </w:r>
      <w:r>
        <w:rPr>
          <w:color w:val="333333"/>
          <w:sz w:val="32"/>
          <w:szCs w:val="32"/>
          <w:shd w:val="clear" w:color="auto" w:fill="FFFFFF"/>
        </w:rPr>
        <w:t>у</w:t>
      </w:r>
      <w:r w:rsidR="00BD3099" w:rsidRPr="00BD3099">
        <w:rPr>
          <w:color w:val="333333"/>
          <w:sz w:val="32"/>
          <w:szCs w:val="32"/>
          <w:shd w:val="clear" w:color="auto" w:fill="FFFFFF"/>
        </w:rPr>
        <w:t xml:space="preserve"> его целесообразности, требуемого времени, затрат, наличия или отсутствия побочных явлений и оценки размера эффекта».  </w:t>
      </w:r>
      <w:r w:rsidRPr="00BD3099">
        <w:rPr>
          <w:color w:val="333333"/>
          <w:sz w:val="32"/>
          <w:szCs w:val="32"/>
          <w:shd w:val="clear" w:color="auto" w:fill="FFFFFF"/>
        </w:rPr>
        <w:t>То есть, это, своего рода, проба разрешения в Москве соответствующей проблемы</w:t>
      </w:r>
      <w:r>
        <w:rPr>
          <w:color w:val="333333"/>
          <w:sz w:val="32"/>
          <w:szCs w:val="32"/>
          <w:shd w:val="clear" w:color="auto" w:fill="FFFFFF"/>
        </w:rPr>
        <w:t xml:space="preserve"> выполнения соответствующих задач</w:t>
      </w:r>
      <w:r w:rsidRPr="00BD3099">
        <w:rPr>
          <w:color w:val="333333"/>
          <w:sz w:val="32"/>
          <w:szCs w:val="32"/>
          <w:shd w:val="clear" w:color="auto" w:fill="FFFFFF"/>
        </w:rPr>
        <w:t xml:space="preserve"> проекта</w:t>
      </w:r>
      <w:r>
        <w:rPr>
          <w:color w:val="333333"/>
          <w:sz w:val="32"/>
          <w:szCs w:val="32"/>
          <w:shd w:val="clear" w:color="auto" w:fill="FFFFFF"/>
        </w:rPr>
        <w:t xml:space="preserve"> в целом</w:t>
      </w:r>
      <w:r w:rsidRPr="00BD3099">
        <w:rPr>
          <w:color w:val="333333"/>
          <w:sz w:val="32"/>
          <w:szCs w:val="32"/>
          <w:shd w:val="clear" w:color="auto" w:fill="FFFFFF"/>
        </w:rPr>
        <w:t>.</w:t>
      </w:r>
    </w:p>
    <w:p w:rsidR="00BD3099" w:rsidRPr="00BD3099" w:rsidRDefault="00BD3099" w:rsidP="00BD3099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BD3099">
        <w:rPr>
          <w:color w:val="333333"/>
          <w:sz w:val="32"/>
          <w:szCs w:val="32"/>
        </w:rPr>
        <w:t xml:space="preserve">            Опросы и электронные голосования будут проводиться на площадке проекта «Активный гражданин», в ненарушение требований Жилищного кодекса России. При проведении собрания собственники получат дополнительное оповещение об этом через систему «Активный гражданин», а также по электронной почте или с помощью СМС-сообщения. Решения общего собрания в форме заочного голосования будут автоматически формироваться в виде протокола и размещаться в системе «Активный гражданин». В случае необходимости инициатор общего собрания может получить протокол на бумаге.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BD3099">
        <w:rPr>
          <w:sz w:val="32"/>
          <w:szCs w:val="32"/>
        </w:rPr>
        <w:t xml:space="preserve">Правительство города Москвы в 2020 году приступило к практическому осуществлению указанного пилотного проекта в ряде </w:t>
      </w:r>
      <w:r w:rsidRPr="00BD3099">
        <w:rPr>
          <w:sz w:val="32"/>
          <w:szCs w:val="32"/>
        </w:rPr>
        <w:lastRenderedPageBreak/>
        <w:t xml:space="preserve">домов каждого из районов Москвы. </w:t>
      </w:r>
      <w:r w:rsidRPr="00BD3099">
        <w:rPr>
          <w:b/>
          <w:sz w:val="32"/>
          <w:szCs w:val="32"/>
        </w:rPr>
        <w:t>В районе Чертаново Центральное в формате Электронного Дома было проведено всего четыре таких «экспериментальных» общих собрания собственников (ОСС) по четырем МКД района под управлением ГБУ «Жилищник Чертаново Центральное».</w:t>
      </w:r>
      <w:r w:rsidRPr="00BD3099">
        <w:rPr>
          <w:sz w:val="32"/>
          <w:szCs w:val="32"/>
        </w:rPr>
        <w:t xml:space="preserve"> Повестка дня ОСС - проведение работ капитального ремонта общего имущества в указанных МКД в 2021 году. </w:t>
      </w:r>
      <w:r w:rsidR="007D5C6E">
        <w:rPr>
          <w:sz w:val="32"/>
          <w:szCs w:val="32"/>
        </w:rPr>
        <w:t xml:space="preserve">                                    </w:t>
      </w:r>
      <w:r w:rsidRPr="00BD3099">
        <w:rPr>
          <w:b/>
          <w:sz w:val="32"/>
          <w:szCs w:val="32"/>
        </w:rPr>
        <w:t>ГКУ ИС района был задействован в этом голосовании в связи с его функцией представительства интересов города Москвы по квартирам, прин</w:t>
      </w:r>
      <w:r w:rsidR="00CE6985">
        <w:rPr>
          <w:b/>
          <w:sz w:val="32"/>
          <w:szCs w:val="32"/>
        </w:rPr>
        <w:t>адлежащих городу (социальный нае</w:t>
      </w:r>
      <w:r w:rsidRPr="00BD3099">
        <w:rPr>
          <w:b/>
          <w:sz w:val="32"/>
          <w:szCs w:val="32"/>
        </w:rPr>
        <w:t>м) в каждом из указанных МКД.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Сотрудники ГКУ ИС района совместно с ГБУ «Жилищник района» провели большую работу в организации и проведении таких электронных ОСС в МКД. </w:t>
      </w:r>
      <w:r w:rsidRPr="00BD3099">
        <w:rPr>
          <w:b/>
          <w:sz w:val="32"/>
          <w:szCs w:val="32"/>
        </w:rPr>
        <w:t>Длительное время все вопросы электронных регистраций голосующих собственников МКД, необходимых разъяснений, требований к оформлению документации – прорабатывались организационно и неоднократно детально передавались жильцам в МКД</w:t>
      </w:r>
      <w:r w:rsidRPr="00BD3099">
        <w:rPr>
          <w:sz w:val="32"/>
          <w:szCs w:val="32"/>
        </w:rPr>
        <w:t xml:space="preserve">: практически каждому собственнику помещений. Сотрудники ГБУ «Жилищник Чертаново Центральное» и представитель ГКУ ИС района </w:t>
      </w:r>
      <w:r w:rsidRPr="00BD3099">
        <w:rPr>
          <w:b/>
          <w:sz w:val="32"/>
          <w:szCs w:val="32"/>
        </w:rPr>
        <w:t xml:space="preserve">ежедневно в течение нескольких недель выходили общими бригадами т.н. «разъяснительных пикетов» у входов в подъезды указанных четырех МКД и объясняли процедуру голосования </w:t>
      </w:r>
      <w:r w:rsidRPr="00BD3099">
        <w:rPr>
          <w:sz w:val="32"/>
          <w:szCs w:val="32"/>
        </w:rPr>
        <w:t>каждому заинтересованному собственнику.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Понятно, что такая тщательная подготовка не планируется каждый раз при подготовке ОСС в соответствующем МКД – в этом и существо понимания </w:t>
      </w:r>
      <w:r w:rsidR="007D5C6E">
        <w:rPr>
          <w:sz w:val="32"/>
          <w:szCs w:val="32"/>
        </w:rPr>
        <w:t xml:space="preserve">«пилотный проект». </w:t>
      </w:r>
      <w:r w:rsidR="007D5C6E">
        <w:rPr>
          <w:b/>
          <w:sz w:val="32"/>
          <w:szCs w:val="32"/>
        </w:rPr>
        <w:t>С</w:t>
      </w:r>
      <w:r w:rsidRPr="00BD3099">
        <w:rPr>
          <w:b/>
          <w:sz w:val="32"/>
          <w:szCs w:val="32"/>
        </w:rPr>
        <w:t>ложности и нестыковки в процедуре подготовки такого голосования вызваны начальной «экспериментальной» фазой проекта.</w:t>
      </w:r>
      <w:r w:rsidRPr="00BD3099">
        <w:rPr>
          <w:sz w:val="32"/>
          <w:szCs w:val="32"/>
        </w:rPr>
        <w:t xml:space="preserve"> Кроме этого, неоднократно дорабатывались необходимые формы голосования, ранее общепринятые</w:t>
      </w:r>
      <w:r w:rsidR="007D5C6E">
        <w:rPr>
          <w:sz w:val="32"/>
          <w:szCs w:val="32"/>
        </w:rPr>
        <w:t xml:space="preserve"> и использованные неоднократно</w:t>
      </w:r>
      <w:r w:rsidRPr="00BD3099">
        <w:rPr>
          <w:sz w:val="32"/>
          <w:szCs w:val="32"/>
        </w:rPr>
        <w:t xml:space="preserve">.   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BD3099">
        <w:rPr>
          <w:sz w:val="32"/>
          <w:szCs w:val="32"/>
        </w:rPr>
        <w:t xml:space="preserve">В целом район справился с поручением руководства Москвы по развитию указанного проекта, а сотрудники ГКУ ИС района сыграли необходимую роль в вопросах унифицированного дооформления всех документов по квартирам, принадлежащим городу Москве. Вместе с тем – целый ряд вопросов проведения такого собрания собственников требует особой технической проработки вопросов работы системы в целом, что, вероятно, в ближайшее время покажет оптимальную ее работу в этом непростом сегменте. Так, по итогам пробных голосований с технически сложными для голосующих собственников квартир МКД вопросами привязки профилей и их личных данных - </w:t>
      </w:r>
      <w:r w:rsidRPr="00BD3099">
        <w:rPr>
          <w:b/>
          <w:sz w:val="32"/>
          <w:szCs w:val="32"/>
        </w:rPr>
        <w:t xml:space="preserve">заметна необходимость упростить вопросы технической регистрации не в ущерб </w:t>
      </w:r>
      <w:r w:rsidRPr="00BD3099">
        <w:rPr>
          <w:b/>
          <w:sz w:val="32"/>
          <w:szCs w:val="32"/>
        </w:rPr>
        <w:lastRenderedPageBreak/>
        <w:t xml:space="preserve">законодательству и сблизить электронное голосование с размещением указанных вопросов на сайте Мэра Москвы </w:t>
      </w:r>
      <w:r w:rsidR="007D5C6E">
        <w:rPr>
          <w:b/>
          <w:sz w:val="32"/>
          <w:szCs w:val="32"/>
        </w:rPr>
        <w:t xml:space="preserve">- </w:t>
      </w:r>
      <w:r w:rsidRPr="00BD3099">
        <w:rPr>
          <w:b/>
          <w:sz w:val="32"/>
          <w:szCs w:val="32"/>
          <w:lang w:val="en-US"/>
        </w:rPr>
        <w:t>mos</w:t>
      </w:r>
      <w:r w:rsidRPr="00BD3099">
        <w:rPr>
          <w:b/>
          <w:sz w:val="32"/>
          <w:szCs w:val="32"/>
        </w:rPr>
        <w:t>.</w:t>
      </w:r>
      <w:r w:rsidRPr="00BD3099">
        <w:rPr>
          <w:b/>
          <w:sz w:val="32"/>
          <w:szCs w:val="32"/>
          <w:lang w:val="en-US"/>
        </w:rPr>
        <w:t>ru</w:t>
      </w:r>
      <w:r w:rsidRPr="00BD3099">
        <w:rPr>
          <w:b/>
          <w:sz w:val="32"/>
          <w:szCs w:val="32"/>
        </w:rPr>
        <w:t xml:space="preserve">. </w:t>
      </w:r>
    </w:p>
    <w:p w:rsidR="00166F1C" w:rsidRDefault="00166F1C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BD3099" w:rsidRPr="001D2950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sz w:val="32"/>
          <w:szCs w:val="32"/>
        </w:rPr>
        <w:t>2.</w:t>
      </w:r>
      <w:r>
        <w:rPr>
          <w:sz w:val="32"/>
          <w:szCs w:val="32"/>
        </w:rPr>
        <w:t>5</w:t>
      </w:r>
      <w:r w:rsidRPr="001D2950">
        <w:rPr>
          <w:sz w:val="32"/>
          <w:szCs w:val="32"/>
        </w:rPr>
        <w:t xml:space="preserve">. Важным направлением работы </w:t>
      </w:r>
      <w:r w:rsidRPr="001D2950">
        <w:rPr>
          <w:iCs/>
          <w:sz w:val="32"/>
          <w:szCs w:val="32"/>
        </w:rPr>
        <w:t>ГКУ ИС района</w:t>
      </w:r>
      <w:r>
        <w:rPr>
          <w:sz w:val="32"/>
          <w:szCs w:val="32"/>
        </w:rPr>
        <w:t xml:space="preserve"> в 2020</w:t>
      </w:r>
      <w:r w:rsidRPr="001D2950">
        <w:rPr>
          <w:sz w:val="32"/>
          <w:szCs w:val="32"/>
        </w:rPr>
        <w:t xml:space="preserve"> году было (и актуальность не утрачена) - </w:t>
      </w:r>
      <w:r w:rsidRPr="001D2950">
        <w:rPr>
          <w:b/>
          <w:sz w:val="32"/>
          <w:szCs w:val="32"/>
        </w:rPr>
        <w:t>размещение информации об УО на информационных портал</w:t>
      </w:r>
      <w:r w:rsidRPr="001D2950">
        <w:rPr>
          <w:sz w:val="32"/>
          <w:szCs w:val="32"/>
        </w:rPr>
        <w:t xml:space="preserve"> (</w:t>
      </w:r>
      <w:r w:rsidRPr="001D2950">
        <w:rPr>
          <w:sz w:val="32"/>
          <w:szCs w:val="32"/>
          <w:lang w:val="en-US"/>
        </w:rPr>
        <w:t>dom</w:t>
      </w:r>
      <w:r w:rsidRPr="001D2950">
        <w:rPr>
          <w:sz w:val="32"/>
          <w:szCs w:val="32"/>
        </w:rPr>
        <w:t>.</w:t>
      </w:r>
      <w:r w:rsidRPr="001D2950">
        <w:rPr>
          <w:sz w:val="32"/>
          <w:szCs w:val="32"/>
          <w:lang w:val="en-US"/>
        </w:rPr>
        <w:t>mos</w:t>
      </w:r>
      <w:r w:rsidRPr="001D2950">
        <w:rPr>
          <w:sz w:val="32"/>
          <w:szCs w:val="32"/>
        </w:rPr>
        <w:t>.</w:t>
      </w:r>
      <w:r w:rsidRPr="001D2950">
        <w:rPr>
          <w:sz w:val="32"/>
          <w:szCs w:val="32"/>
          <w:lang w:val="en-US"/>
        </w:rPr>
        <w:t>ru</w:t>
      </w:r>
      <w:r w:rsidRPr="001D2950">
        <w:rPr>
          <w:sz w:val="32"/>
          <w:szCs w:val="32"/>
        </w:rPr>
        <w:t xml:space="preserve">.) в соответствии с постановлением Правительства РФ от 23.09.2010 года № 731. </w:t>
      </w:r>
    </w:p>
    <w:p w:rsidR="00BD3099" w:rsidRPr="001D2950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b/>
          <w:sz w:val="32"/>
          <w:szCs w:val="32"/>
        </w:rPr>
        <w:t xml:space="preserve">В </w:t>
      </w:r>
      <w:r w:rsidR="007D5C6E">
        <w:rPr>
          <w:b/>
          <w:sz w:val="32"/>
          <w:szCs w:val="32"/>
        </w:rPr>
        <w:t xml:space="preserve">Москве </w:t>
      </w:r>
      <w:r w:rsidRPr="001D2950">
        <w:rPr>
          <w:b/>
          <w:sz w:val="32"/>
          <w:szCs w:val="32"/>
        </w:rPr>
        <w:t>с июля 2019 года начал работать портал ГИС ЖКХ</w:t>
      </w:r>
      <w:r w:rsidRPr="001D2950">
        <w:rPr>
          <w:sz w:val="32"/>
          <w:szCs w:val="32"/>
        </w:rPr>
        <w:t>. ГКУ ИС района осуществляет непосредственную практическую и информационную помощь руководителям УО в этом направлении деятельности.</w:t>
      </w:r>
    </w:p>
    <w:p w:rsidR="00BD3099" w:rsidRPr="001D2950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sz w:val="32"/>
          <w:szCs w:val="32"/>
        </w:rPr>
        <w:t>УО ежемесячно предоставляли в течение года информацию ГКУ ИС района по установке приборов учета коммунальных ресурсов, по выявлению незарегистрированных граждан, по оплате коммунальных общедомовых услуг (тепло-, водо-, электроснабжение), по потреблению энергоресурсов.  Данная информация обобщалась и передавалась в Дирекцию ЖКХиБ ЮАО, в управу района Чертаново Центральное.</w:t>
      </w:r>
    </w:p>
    <w:p w:rsidR="00BD3099" w:rsidRPr="000D097D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iCs/>
          <w:sz w:val="32"/>
          <w:szCs w:val="32"/>
        </w:rPr>
        <w:t xml:space="preserve">ГКУ ИС района </w:t>
      </w:r>
      <w:r w:rsidRPr="001D2950">
        <w:rPr>
          <w:sz w:val="32"/>
          <w:szCs w:val="32"/>
        </w:rPr>
        <w:t xml:space="preserve">представляет по запросам УО сведения из базы </w:t>
      </w:r>
      <w:r w:rsidR="007D5C6E">
        <w:rPr>
          <w:sz w:val="32"/>
          <w:szCs w:val="32"/>
        </w:rPr>
        <w:t xml:space="preserve">     </w:t>
      </w:r>
      <w:r w:rsidRPr="007D5C6E">
        <w:rPr>
          <w:b/>
          <w:sz w:val="32"/>
          <w:szCs w:val="32"/>
        </w:rPr>
        <w:t>АСУ ЕИРЦ</w:t>
      </w:r>
      <w:r w:rsidRPr="001D2950">
        <w:rPr>
          <w:sz w:val="32"/>
          <w:szCs w:val="32"/>
        </w:rPr>
        <w:t>: данные по собственникам помещений, по площадям, по численности, по должникам</w:t>
      </w:r>
      <w:r>
        <w:rPr>
          <w:sz w:val="32"/>
          <w:szCs w:val="32"/>
        </w:rPr>
        <w:t xml:space="preserve"> (в том числе по уплате взносов на капитальный ремонт)</w:t>
      </w:r>
      <w:r w:rsidRPr="001D2950">
        <w:rPr>
          <w:sz w:val="32"/>
          <w:szCs w:val="32"/>
        </w:rPr>
        <w:t>, по установленным индивидуальным приборам учета и т. д. Эта работа регулярная и</w:t>
      </w:r>
      <w:r>
        <w:rPr>
          <w:sz w:val="32"/>
          <w:szCs w:val="32"/>
        </w:rPr>
        <w:t xml:space="preserve"> текущая, в том числе - и в 2020</w:t>
      </w:r>
      <w:r w:rsidRPr="001D2950">
        <w:rPr>
          <w:sz w:val="32"/>
          <w:szCs w:val="32"/>
        </w:rPr>
        <w:t xml:space="preserve"> году.</w:t>
      </w:r>
    </w:p>
    <w:p w:rsidR="007D5C6E" w:rsidRDefault="007D5C6E" w:rsidP="00BD3099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</w:p>
    <w:p w:rsidR="00BD3099" w:rsidRPr="00B72350" w:rsidRDefault="00BD3099" w:rsidP="00B72350">
      <w:pPr>
        <w:pStyle w:val="a9"/>
        <w:numPr>
          <w:ilvl w:val="0"/>
          <w:numId w:val="19"/>
        </w:numPr>
        <w:tabs>
          <w:tab w:val="left" w:pos="984"/>
        </w:tabs>
        <w:ind w:left="0" w:firstLine="851"/>
        <w:jc w:val="both"/>
        <w:rPr>
          <w:b/>
          <w:sz w:val="32"/>
          <w:szCs w:val="32"/>
        </w:rPr>
      </w:pPr>
      <w:r w:rsidRPr="00B72350">
        <w:rPr>
          <w:sz w:val="32"/>
          <w:szCs w:val="32"/>
        </w:rPr>
        <w:t xml:space="preserve">Ежегодно с июня по август календарного года идет </w:t>
      </w:r>
      <w:r w:rsidRPr="00B72350">
        <w:rPr>
          <w:b/>
          <w:sz w:val="32"/>
          <w:szCs w:val="32"/>
        </w:rPr>
        <w:t>подготовка жилого фонда района к эксплуатации в осенне-зимний период</w:t>
      </w:r>
      <w:r w:rsidRPr="00B72350">
        <w:rPr>
          <w:sz w:val="32"/>
          <w:szCs w:val="32"/>
        </w:rPr>
        <w:t xml:space="preserve">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При этом – ГКУ ИС района по домам, управляемым и обслуживаемым УО - активно участвует в </w:t>
      </w:r>
      <w:r w:rsidRPr="00BD3099">
        <w:rPr>
          <w:b/>
          <w:sz w:val="32"/>
          <w:szCs w:val="32"/>
        </w:rPr>
        <w:t>совместной с правлениями УО проверке в МКД</w:t>
      </w:r>
      <w:r w:rsidRPr="00BD3099">
        <w:rPr>
          <w:sz w:val="32"/>
          <w:szCs w:val="32"/>
        </w:rPr>
        <w:t xml:space="preserve">: кровель, чердачных помещений, технических подполий, входных дверей, окон, опрессовки систем отопления.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По домам, обслуживаемым ГБУ «Жилищник района Чертаново Центральное», но управляемым самой УО (всего в 2020 году договоров на такое техническое обслуживание – 23 из 52 МКД, которые не находятся в управлении ГБУ «Жилищник района Чертаново Центральное») -    ГКУ ИС района, независимо от обязанности ГБУ «Жилищник района Чертаново Центральное» совместно с УО самостоятельно разрешать все вопросы подготовки к зиме  - также принимает живое участие и совместно с  ГБУ «Жилищник района </w:t>
      </w:r>
      <w:r w:rsidRPr="00BD3099">
        <w:rPr>
          <w:sz w:val="32"/>
          <w:szCs w:val="32"/>
        </w:rPr>
        <w:lastRenderedPageBreak/>
        <w:t xml:space="preserve">Чертаново Центральное» содействует необходимой подготовке к зиме.  Это проявляется в совместной организации получения результатов и документов.                 </w:t>
      </w:r>
    </w:p>
    <w:p w:rsidR="00BD3099" w:rsidRPr="00BD3099" w:rsidRDefault="00BD3099" w:rsidP="00BD3099">
      <w:pPr>
        <w:shd w:val="clear" w:color="auto" w:fill="FCFCFC"/>
        <w:spacing w:line="270" w:lineRule="atLeast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           Особое внимание было уделено </w:t>
      </w:r>
      <w:r w:rsidRPr="00BD3099">
        <w:rPr>
          <w:b/>
          <w:sz w:val="32"/>
          <w:szCs w:val="32"/>
        </w:rPr>
        <w:t>подготовке к осенне-зимнему сезону МКД с централизованным теплоснабжением</w:t>
      </w:r>
      <w:r w:rsidRPr="00BD3099">
        <w:rPr>
          <w:sz w:val="32"/>
          <w:szCs w:val="32"/>
        </w:rPr>
        <w:t xml:space="preserve">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>В 2020 году при сдаче домов к зиме район столкнулся с серьезной проблемой: многие УО являются должниками перед ПАО «МОЭК», причем суммы долга достаточно крупные.  Фактически вопрос о должниках возникает в связи с оформлением специальной документации в ПАО «МОЭК», отражающей факт долга. К оформлению этой документации привлекается также ГКУ ИС района, который по получении этой информации в ПАО «МОЭК» сразу же имеет возможность передать полные данные в УО и, где это необходимо, консультировать и оказыват</w:t>
      </w:r>
      <w:r w:rsidR="00B72350">
        <w:rPr>
          <w:sz w:val="32"/>
          <w:szCs w:val="32"/>
        </w:rPr>
        <w:t>ь организационную и техническую</w:t>
      </w:r>
      <w:r w:rsidRPr="00BD3099">
        <w:rPr>
          <w:sz w:val="32"/>
          <w:szCs w:val="32"/>
        </w:rPr>
        <w:t xml:space="preserve"> помощь как в работе с должниками УО в МКД, так и содействовать получению положительной отметки                              ПАО «МОЭК» для целей сдачи МКД к зиме.  </w:t>
      </w:r>
      <w:r w:rsidR="00233FB1">
        <w:rPr>
          <w:sz w:val="32"/>
          <w:szCs w:val="32"/>
        </w:rPr>
        <w:t xml:space="preserve">Здесь </w:t>
      </w:r>
      <w:r w:rsidR="00233FB1" w:rsidRPr="003B0179">
        <w:rPr>
          <w:b/>
          <w:sz w:val="32"/>
          <w:szCs w:val="32"/>
        </w:rPr>
        <w:t xml:space="preserve">дополнительной сложностью </w:t>
      </w:r>
      <w:r w:rsidR="003B0179">
        <w:rPr>
          <w:b/>
          <w:sz w:val="32"/>
          <w:szCs w:val="32"/>
        </w:rPr>
        <w:t>стал</w:t>
      </w:r>
      <w:r w:rsidR="00233FB1" w:rsidRPr="003B0179">
        <w:rPr>
          <w:b/>
          <w:sz w:val="32"/>
          <w:szCs w:val="32"/>
        </w:rPr>
        <w:t xml:space="preserve"> факт</w:t>
      </w:r>
      <w:r w:rsidR="00233FB1">
        <w:rPr>
          <w:sz w:val="32"/>
          <w:szCs w:val="32"/>
        </w:rPr>
        <w:t xml:space="preserve"> </w:t>
      </w:r>
      <w:r w:rsidR="00233FB1" w:rsidRPr="00233FB1">
        <w:rPr>
          <w:b/>
          <w:sz w:val="32"/>
          <w:szCs w:val="32"/>
        </w:rPr>
        <w:t>перехода на удаленную работу всего Отделения сбыта №6 (в ЮАО) Филиала №11 «Горэнергосбыт» ПАО «МОЭК», отвечающего за работу с долгами потребителей</w:t>
      </w:r>
      <w:r w:rsidR="00233FB1">
        <w:rPr>
          <w:sz w:val="32"/>
          <w:szCs w:val="32"/>
        </w:rPr>
        <w:t>.  ГКУ ИС района вынужден был выступать связующим звеном между ПАО «МОЭК» и организациями ЖСК, ТСЖ и ЧУК района в связи с вопросами долгов и сдачей МКД к зимнему периоду – причем, без личного общения, с плохой работой электроники ПАО «МОЭК»</w:t>
      </w:r>
      <w:r w:rsidR="003B0179">
        <w:rPr>
          <w:sz w:val="32"/>
          <w:szCs w:val="32"/>
        </w:rPr>
        <w:t>, а часто – без обратной связи со стороны</w:t>
      </w:r>
      <w:r w:rsidR="003B0179" w:rsidRPr="003B0179">
        <w:rPr>
          <w:sz w:val="32"/>
          <w:szCs w:val="32"/>
        </w:rPr>
        <w:t xml:space="preserve"> </w:t>
      </w:r>
      <w:r w:rsidR="003B0179">
        <w:rPr>
          <w:sz w:val="32"/>
          <w:szCs w:val="32"/>
        </w:rPr>
        <w:t>ПАО «МОЭК»</w:t>
      </w:r>
      <w:r w:rsidR="00233FB1">
        <w:rPr>
          <w:sz w:val="32"/>
          <w:szCs w:val="32"/>
        </w:rPr>
        <w:t>.</w:t>
      </w:r>
    </w:p>
    <w:p w:rsidR="00233FB1" w:rsidRDefault="00233FB1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BD3099" w:rsidRPr="00BD3099">
        <w:rPr>
          <w:sz w:val="32"/>
          <w:szCs w:val="32"/>
        </w:rPr>
        <w:t xml:space="preserve">о итогам сдачи МКД к зимнему отопительному периоду 2020-2021 г.г. (сентябрь 2020 года и до настоящего времени) работа по содействию снижению долга УО перед ПАО «МОЭК» продолжается.  </w:t>
      </w:r>
    </w:p>
    <w:p w:rsidR="00233FB1" w:rsidRDefault="00233FB1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Такое с</w:t>
      </w:r>
      <w:r w:rsidR="00BD3099" w:rsidRPr="00BD3099">
        <w:rPr>
          <w:sz w:val="32"/>
          <w:szCs w:val="32"/>
        </w:rPr>
        <w:t xml:space="preserve">одействие ГКУ ИС района </w:t>
      </w:r>
      <w:r>
        <w:rPr>
          <w:sz w:val="32"/>
          <w:szCs w:val="32"/>
        </w:rPr>
        <w:t xml:space="preserve">относительно </w:t>
      </w:r>
      <w:r w:rsidR="00BD3099" w:rsidRPr="00BD3099">
        <w:rPr>
          <w:sz w:val="32"/>
          <w:szCs w:val="32"/>
        </w:rPr>
        <w:t xml:space="preserve">небольшим МКД и их ЖСК («Рубин-6» -ул. Днепропетровская, д.23-1, «Чертаново-9», д.31-2, «Юность-2», ул. Днепропетровская, 21 и др.) </w:t>
      </w:r>
      <w:r w:rsidR="003B0179">
        <w:rPr>
          <w:sz w:val="32"/>
          <w:szCs w:val="32"/>
        </w:rPr>
        <w:t>под</w:t>
      </w:r>
      <w:r>
        <w:rPr>
          <w:sz w:val="32"/>
          <w:szCs w:val="32"/>
        </w:rPr>
        <w:t>час</w:t>
      </w:r>
      <w:r w:rsidR="003B0179">
        <w:rPr>
          <w:sz w:val="32"/>
          <w:szCs w:val="32"/>
        </w:rPr>
        <w:t xml:space="preserve"> </w:t>
      </w:r>
      <w:r>
        <w:rPr>
          <w:sz w:val="32"/>
          <w:szCs w:val="32"/>
        </w:rPr>
        <w:t>необходимо, это предопределено возрастом</w:t>
      </w:r>
      <w:r w:rsidR="003B0179">
        <w:rPr>
          <w:sz w:val="32"/>
          <w:szCs w:val="32"/>
        </w:rPr>
        <w:t xml:space="preserve"> руководства, </w:t>
      </w:r>
      <w:r>
        <w:rPr>
          <w:sz w:val="32"/>
          <w:szCs w:val="32"/>
        </w:rPr>
        <w:t xml:space="preserve">низкой квалификацией персонала специалистов </w:t>
      </w:r>
      <w:r w:rsidR="003B0179">
        <w:rPr>
          <w:sz w:val="32"/>
          <w:szCs w:val="32"/>
        </w:rPr>
        <w:t xml:space="preserve">и </w:t>
      </w:r>
      <w:r>
        <w:rPr>
          <w:sz w:val="32"/>
          <w:szCs w:val="32"/>
        </w:rPr>
        <w:t>слабой материальной базой</w:t>
      </w:r>
      <w:r w:rsidR="003B0179">
        <w:rPr>
          <w:sz w:val="32"/>
          <w:szCs w:val="32"/>
        </w:rPr>
        <w:t xml:space="preserve"> УО. </w:t>
      </w:r>
      <w:r w:rsidR="00BD3099" w:rsidRPr="00BD3099">
        <w:rPr>
          <w:sz w:val="32"/>
          <w:szCs w:val="32"/>
        </w:rPr>
        <w:t xml:space="preserve"> </w:t>
      </w:r>
    </w:p>
    <w:p w:rsidR="00BD3099" w:rsidRPr="00BD3099" w:rsidRDefault="003B017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 же регулярных долгов </w:t>
      </w:r>
      <w:r w:rsidR="00BD3099" w:rsidRPr="00BD3099">
        <w:rPr>
          <w:sz w:val="32"/>
          <w:szCs w:val="32"/>
        </w:rPr>
        <w:t xml:space="preserve">частных УО (УК «Городская», ООО«ЖилЦентр», ООО «ПИК-Комфорт», ООО УК «Город-Парк») </w:t>
      </w:r>
      <w:r>
        <w:rPr>
          <w:sz w:val="32"/>
          <w:szCs w:val="32"/>
        </w:rPr>
        <w:t xml:space="preserve">- </w:t>
      </w:r>
      <w:r w:rsidR="00BD3099" w:rsidRPr="00BD3099">
        <w:rPr>
          <w:sz w:val="32"/>
          <w:szCs w:val="32"/>
        </w:rPr>
        <w:t xml:space="preserve">проблема выплаты их </w:t>
      </w:r>
      <w:r>
        <w:rPr>
          <w:sz w:val="32"/>
          <w:szCs w:val="32"/>
        </w:rPr>
        <w:t xml:space="preserve">высоких миллионных </w:t>
      </w:r>
      <w:r w:rsidR="00BD3099" w:rsidRPr="00BD3099">
        <w:rPr>
          <w:sz w:val="32"/>
          <w:szCs w:val="32"/>
        </w:rPr>
        <w:t xml:space="preserve">долгов – должна разрешаться, вероятно, на уровне арбитражного суда города Москвы и в инстанциях города Москвы, где возможны принятия принципиальных решений.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BD3099">
        <w:rPr>
          <w:sz w:val="32"/>
          <w:szCs w:val="32"/>
        </w:rPr>
        <w:t xml:space="preserve">На сегодня не всем УО удалось в полном объеме погасить долги перед ПАО «МОЭК», поэтому работа с должниками продолжается и носит текущий характер.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BD3099">
        <w:rPr>
          <w:b/>
          <w:sz w:val="32"/>
          <w:szCs w:val="32"/>
        </w:rPr>
        <w:lastRenderedPageBreak/>
        <w:t xml:space="preserve">По состоянию на 31 августа 2020 года жилой фонд района был подготовлен к зиме и принят жилищной инспекцией Южного административного округа.   </w:t>
      </w:r>
    </w:p>
    <w:p w:rsidR="00BD3099" w:rsidRDefault="00BD3099" w:rsidP="00BD3099">
      <w:pPr>
        <w:pStyle w:val="msonormalmailrucssattributepostfix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</w:p>
    <w:p w:rsidR="00BD3099" w:rsidRPr="00BD3099" w:rsidRDefault="00BD3099" w:rsidP="00B72350">
      <w:pPr>
        <w:pStyle w:val="msonormalmailrucssattributepostfix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BD3099">
        <w:rPr>
          <w:b/>
          <w:sz w:val="32"/>
          <w:szCs w:val="32"/>
        </w:rPr>
        <w:t xml:space="preserve">4.  </w:t>
      </w:r>
      <w:r w:rsidRPr="00BD3099">
        <w:rPr>
          <w:sz w:val="32"/>
          <w:szCs w:val="32"/>
        </w:rPr>
        <w:t xml:space="preserve">С января по март 2020 года ГКУ ИС района выполнял работу по </w:t>
      </w:r>
      <w:r w:rsidRPr="00BD3099">
        <w:rPr>
          <w:b/>
          <w:sz w:val="32"/>
          <w:szCs w:val="32"/>
        </w:rPr>
        <w:t>сбору и обобщению документации для целей предоставления бюджетных субсидий управляющим организациям</w:t>
      </w:r>
      <w:r w:rsidRPr="00BD3099">
        <w:rPr>
          <w:sz w:val="32"/>
          <w:szCs w:val="32"/>
        </w:rPr>
        <w:t xml:space="preserve">. Ежеквартально </w:t>
      </w:r>
    </w:p>
    <w:p w:rsidR="00BD3099" w:rsidRPr="00BD3099" w:rsidRDefault="00BD3099" w:rsidP="00BD3099">
      <w:pPr>
        <w:tabs>
          <w:tab w:val="left" w:pos="984"/>
        </w:tabs>
        <w:jc w:val="both"/>
        <w:rPr>
          <w:sz w:val="32"/>
          <w:szCs w:val="32"/>
        </w:rPr>
      </w:pPr>
      <w:r w:rsidRPr="00BD3099">
        <w:rPr>
          <w:sz w:val="32"/>
          <w:szCs w:val="32"/>
        </w:rPr>
        <w:t>управляющие организации, получающие субсидии, представляли отчет по использованию данных средств. Сводный отчет представлялся в Дирекцию ЖКХиБ по ЮАО.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В 2020 году субсидии из бюджета города Москвы на содержание и текущий ремонт общего имущества в МКД получали </w:t>
      </w:r>
      <w:r w:rsidRPr="00BD3099">
        <w:rPr>
          <w:b/>
          <w:sz w:val="32"/>
          <w:szCs w:val="32"/>
        </w:rPr>
        <w:t>10 организаций</w:t>
      </w:r>
      <w:r w:rsidRPr="00BD3099">
        <w:rPr>
          <w:sz w:val="32"/>
          <w:szCs w:val="32"/>
        </w:rPr>
        <w:t xml:space="preserve"> </w:t>
      </w:r>
      <w:r w:rsidR="00166F1C">
        <w:rPr>
          <w:sz w:val="32"/>
          <w:szCs w:val="32"/>
        </w:rPr>
        <w:t xml:space="preserve">                </w:t>
      </w:r>
      <w:r w:rsidRPr="00BD3099">
        <w:rPr>
          <w:sz w:val="32"/>
          <w:szCs w:val="32"/>
        </w:rPr>
        <w:t>(</w:t>
      </w:r>
      <w:r w:rsidR="00166F1C" w:rsidRPr="00BD3099">
        <w:rPr>
          <w:sz w:val="32"/>
          <w:szCs w:val="32"/>
        </w:rPr>
        <w:t xml:space="preserve">ГБУ «Жилищник района Чертаново Центральное», </w:t>
      </w:r>
      <w:r w:rsidR="00166F1C">
        <w:rPr>
          <w:sz w:val="32"/>
          <w:szCs w:val="32"/>
        </w:rPr>
        <w:t>одно</w:t>
      </w:r>
      <w:r w:rsidRPr="00BD3099">
        <w:rPr>
          <w:sz w:val="32"/>
          <w:szCs w:val="32"/>
        </w:rPr>
        <w:t xml:space="preserve"> ТСЖ, </w:t>
      </w:r>
      <w:r w:rsidR="00166F1C">
        <w:rPr>
          <w:sz w:val="32"/>
          <w:szCs w:val="32"/>
        </w:rPr>
        <w:t xml:space="preserve">                                  две </w:t>
      </w:r>
      <w:r w:rsidRPr="00BD3099">
        <w:rPr>
          <w:sz w:val="32"/>
          <w:szCs w:val="32"/>
        </w:rPr>
        <w:t>частных управляющих компании: ОАО УК «Городская», ООО «ЖилЦентр»</w:t>
      </w:r>
      <w:r w:rsidR="00166F1C">
        <w:rPr>
          <w:sz w:val="32"/>
          <w:szCs w:val="32"/>
        </w:rPr>
        <w:t xml:space="preserve"> и шесть </w:t>
      </w:r>
      <w:r w:rsidR="00166F1C" w:rsidRPr="00BD3099">
        <w:rPr>
          <w:sz w:val="32"/>
          <w:szCs w:val="32"/>
        </w:rPr>
        <w:t>ЖСК,</w:t>
      </w:r>
      <w:r w:rsidRPr="00BD3099">
        <w:rPr>
          <w:sz w:val="32"/>
          <w:szCs w:val="32"/>
        </w:rPr>
        <w:t>).</w:t>
      </w:r>
    </w:p>
    <w:p w:rsidR="00BD3099" w:rsidRPr="00BD3099" w:rsidRDefault="00BD3099" w:rsidP="00BD3099">
      <w:pPr>
        <w:ind w:firstLine="851"/>
        <w:jc w:val="both"/>
        <w:rPr>
          <w:sz w:val="32"/>
          <w:szCs w:val="32"/>
        </w:rPr>
      </w:pPr>
      <w:r w:rsidRPr="00BD3099">
        <w:rPr>
          <w:sz w:val="32"/>
          <w:szCs w:val="32"/>
        </w:rPr>
        <w:t xml:space="preserve">С каждым годом сумма бюджетной субсидии становится все меньше, например, ЖСК «Уран» (ул. Красного Маяка, 4-2) в 2017 году получил 360 278 рублей, а в 2020 - 92 000 рублей. Размер субсидии зависит в основном от тарифов, утвержденных Правительством Москвы на содержание и текущий ремонт 1 квадратного метра общего имущества МКД. </w:t>
      </w:r>
    </w:p>
    <w:p w:rsidR="00BD3099" w:rsidRPr="00BD3099" w:rsidRDefault="00BD3099" w:rsidP="00BD3099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BD3099" w:rsidRPr="00BE718B" w:rsidRDefault="00BD3099" w:rsidP="00BD3099">
      <w:pPr>
        <w:ind w:firstLine="851"/>
        <w:jc w:val="both"/>
        <w:rPr>
          <w:sz w:val="32"/>
          <w:szCs w:val="32"/>
        </w:rPr>
      </w:pPr>
      <w:r w:rsidRPr="00BD3099">
        <w:rPr>
          <w:b/>
          <w:bCs/>
          <w:sz w:val="32"/>
          <w:szCs w:val="32"/>
        </w:rPr>
        <w:t>5. Планово-текущего ремонта подъездов в 2020 году в домах ЖСК не было.</w:t>
      </w:r>
    </w:p>
    <w:p w:rsidR="00BD3099" w:rsidRDefault="00BD3099" w:rsidP="00E6108F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9A353E" w:rsidRPr="009A353E" w:rsidRDefault="009A353E" w:rsidP="009A353E">
      <w:pPr>
        <w:ind w:firstLine="851"/>
        <w:jc w:val="both"/>
        <w:rPr>
          <w:b/>
          <w:sz w:val="32"/>
          <w:szCs w:val="32"/>
        </w:rPr>
      </w:pPr>
      <w:r w:rsidRPr="009A353E">
        <w:rPr>
          <w:b/>
          <w:sz w:val="32"/>
          <w:szCs w:val="32"/>
        </w:rPr>
        <w:t>6. Вопросы платежей и задолженности населения района по квартирам социального найма.</w:t>
      </w:r>
    </w:p>
    <w:p w:rsidR="009A353E" w:rsidRPr="009A353E" w:rsidRDefault="009A353E" w:rsidP="009A353E">
      <w:pPr>
        <w:tabs>
          <w:tab w:val="center" w:pos="4677"/>
        </w:tabs>
        <w:ind w:firstLine="851"/>
        <w:jc w:val="both"/>
        <w:rPr>
          <w:bCs/>
          <w:sz w:val="32"/>
          <w:szCs w:val="32"/>
        </w:rPr>
      </w:pPr>
      <w:r w:rsidRPr="009A353E">
        <w:rPr>
          <w:sz w:val="32"/>
          <w:szCs w:val="32"/>
        </w:rPr>
        <w:t xml:space="preserve">6.1. В соответствии с </w:t>
      </w:r>
      <w:r w:rsidRPr="009A353E">
        <w:rPr>
          <w:bCs/>
          <w:sz w:val="32"/>
          <w:szCs w:val="32"/>
        </w:rPr>
        <w:t xml:space="preserve">п.п. 3.1.1, 8.2. Постановления Правительства Москвы </w:t>
      </w:r>
      <w:r w:rsidRPr="009A353E">
        <w:rPr>
          <w:sz w:val="32"/>
          <w:szCs w:val="32"/>
        </w:rPr>
        <w:t xml:space="preserve">от 24 апреля </w:t>
      </w:r>
      <w:smartTag w:uri="urn:schemas-microsoft-com:office:smarttags" w:element="metricconverter">
        <w:smartTagPr>
          <w:attr w:name="ProductID" w:val="2007 г"/>
        </w:smartTagPr>
        <w:r w:rsidRPr="009A353E">
          <w:rPr>
            <w:sz w:val="32"/>
            <w:szCs w:val="32"/>
          </w:rPr>
          <w:t>2007 г</w:t>
        </w:r>
      </w:smartTag>
      <w:r w:rsidRPr="009A353E">
        <w:rPr>
          <w:sz w:val="32"/>
          <w:szCs w:val="32"/>
        </w:rPr>
        <w:t xml:space="preserve">.  № 299-ПП </w:t>
      </w:r>
      <w:r w:rsidRPr="009A353E">
        <w:rPr>
          <w:bCs/>
          <w:sz w:val="32"/>
          <w:szCs w:val="32"/>
        </w:rPr>
        <w:t>«О мерах по приведению системы управления многоквартирными домами в городе Москве в соответствие с Жилищным кодексом Российской Федерации», ГКУ ИС района представляет интересы города Москвы как собственника жилых помещений в многоквартирных домах,</w:t>
      </w:r>
      <w:r w:rsidRPr="009A353E">
        <w:rPr>
          <w:b/>
          <w:bCs/>
          <w:sz w:val="32"/>
          <w:szCs w:val="32"/>
        </w:rPr>
        <w:t xml:space="preserve"> </w:t>
      </w:r>
      <w:r w:rsidRPr="009A353E">
        <w:rPr>
          <w:bCs/>
          <w:sz w:val="32"/>
          <w:szCs w:val="32"/>
        </w:rPr>
        <w:t>находящихся в государственной собственности города Москвы.</w:t>
      </w:r>
    </w:p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>В соответствии с п.п.1 и 2 ст. 160.1. Бюджетного кодекса РФ,  ГКУ ИС района является администратором доходов бюджета города Москвы и  обладает полномочиями на осуществление взыскания задолженности по платежам в бюджет города Москвы.</w:t>
      </w:r>
    </w:p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  <w:r w:rsidRPr="009A353E">
        <w:rPr>
          <w:iCs/>
          <w:sz w:val="32"/>
          <w:szCs w:val="32"/>
        </w:rPr>
        <w:lastRenderedPageBreak/>
        <w:t xml:space="preserve">Данные по вопросам задолженности населения района по квартирам социального найма в 2020 году приводятся в следующей таблице: </w:t>
      </w:r>
    </w:p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843"/>
        <w:gridCol w:w="992"/>
        <w:gridCol w:w="1843"/>
        <w:gridCol w:w="1134"/>
        <w:gridCol w:w="1984"/>
      </w:tblGrid>
      <w:tr w:rsidR="009A353E" w:rsidRPr="009A353E" w:rsidTr="000F743E">
        <w:tc>
          <w:tcPr>
            <w:tcW w:w="1276" w:type="dxa"/>
            <w:vMerge w:val="restart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hanging="108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Период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9A353E">
              <w:rPr>
                <w:iCs/>
                <w:sz w:val="28"/>
                <w:szCs w:val="28"/>
              </w:rPr>
              <w:t>На 01 января 2020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9A353E">
              <w:rPr>
                <w:iCs/>
                <w:sz w:val="28"/>
                <w:szCs w:val="28"/>
              </w:rPr>
              <w:t>На 01 января 2021 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 xml:space="preserve">Разница </w:t>
            </w:r>
          </w:p>
        </w:tc>
      </w:tr>
      <w:tr w:rsidR="009A353E" w:rsidRPr="009A353E" w:rsidTr="000F743E">
        <w:tc>
          <w:tcPr>
            <w:tcW w:w="1276" w:type="dxa"/>
            <w:vMerge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left="-108" w:right="-108"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left="-79" w:right="-108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сумма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left="-108" w:right="-108"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сумма</w:t>
            </w:r>
          </w:p>
        </w:tc>
      </w:tr>
      <w:tr w:rsidR="009A353E" w:rsidRPr="009A353E" w:rsidTr="000F743E">
        <w:tc>
          <w:tcPr>
            <w:tcW w:w="1276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От 1 до 6 мес.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1 357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rPr>
                <w:sz w:val="28"/>
                <w:szCs w:val="28"/>
              </w:rPr>
            </w:pPr>
            <w:r w:rsidRPr="009A353E">
              <w:rPr>
                <w:sz w:val="28"/>
                <w:szCs w:val="28"/>
              </w:rPr>
              <w:t>1 220 040,31</w:t>
            </w:r>
          </w:p>
        </w:tc>
        <w:tc>
          <w:tcPr>
            <w:tcW w:w="992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1 073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A353E">
              <w:rPr>
                <w:sz w:val="28"/>
                <w:szCs w:val="28"/>
              </w:rPr>
              <w:t>1 172 048,39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- 284</w:t>
            </w:r>
          </w:p>
        </w:tc>
        <w:tc>
          <w:tcPr>
            <w:tcW w:w="198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- 47 991,22</w:t>
            </w:r>
          </w:p>
        </w:tc>
      </w:tr>
      <w:tr w:rsidR="009A353E" w:rsidRPr="009A353E" w:rsidTr="000F743E">
        <w:tc>
          <w:tcPr>
            <w:tcW w:w="1276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От 6 до 1 года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562 231,00</w:t>
            </w:r>
          </w:p>
        </w:tc>
        <w:tc>
          <w:tcPr>
            <w:tcW w:w="992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 w:rsidRPr="009A353E">
              <w:rPr>
                <w:b/>
                <w:sz w:val="32"/>
                <w:szCs w:val="32"/>
              </w:rPr>
              <w:t>836 165,41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+16</w:t>
            </w:r>
          </w:p>
        </w:tc>
        <w:tc>
          <w:tcPr>
            <w:tcW w:w="198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b/>
                <w:iCs/>
                <w:sz w:val="28"/>
                <w:szCs w:val="28"/>
              </w:rPr>
              <w:t>+</w:t>
            </w:r>
            <w:r w:rsidRPr="009A353E">
              <w:rPr>
                <w:iCs/>
                <w:sz w:val="32"/>
                <w:szCs w:val="32"/>
              </w:rPr>
              <w:t xml:space="preserve"> 273 934,41</w:t>
            </w:r>
          </w:p>
        </w:tc>
      </w:tr>
      <w:tr w:rsidR="009A353E" w:rsidRPr="009A353E" w:rsidTr="000F743E">
        <w:tc>
          <w:tcPr>
            <w:tcW w:w="1276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rPr>
                <w:iCs/>
                <w:sz w:val="28"/>
                <w:szCs w:val="28"/>
              </w:rPr>
            </w:pPr>
            <w:r w:rsidRPr="009A353E">
              <w:rPr>
                <w:iCs/>
                <w:sz w:val="28"/>
                <w:szCs w:val="28"/>
              </w:rPr>
              <w:t xml:space="preserve">От 1 года 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171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rPr>
                <w:sz w:val="28"/>
                <w:szCs w:val="28"/>
              </w:rPr>
            </w:pPr>
            <w:r w:rsidRPr="009A353E">
              <w:rPr>
                <w:sz w:val="28"/>
                <w:szCs w:val="28"/>
              </w:rPr>
              <w:t>2 913 857,55</w:t>
            </w:r>
          </w:p>
        </w:tc>
        <w:tc>
          <w:tcPr>
            <w:tcW w:w="992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 w:right="-138"/>
              <w:jc w:val="center"/>
              <w:rPr>
                <w:b/>
                <w:sz w:val="32"/>
                <w:szCs w:val="32"/>
              </w:rPr>
            </w:pPr>
            <w:r w:rsidRPr="009A353E">
              <w:rPr>
                <w:b/>
                <w:sz w:val="32"/>
                <w:szCs w:val="32"/>
              </w:rPr>
              <w:t>3 657 311,30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+ 17</w:t>
            </w:r>
          </w:p>
        </w:tc>
        <w:tc>
          <w:tcPr>
            <w:tcW w:w="198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9A353E">
              <w:rPr>
                <w:b/>
                <w:iCs/>
                <w:sz w:val="28"/>
                <w:szCs w:val="28"/>
              </w:rPr>
              <w:t>+</w:t>
            </w:r>
            <w:r w:rsidRPr="009A353E">
              <w:rPr>
                <w:iCs/>
                <w:sz w:val="32"/>
                <w:szCs w:val="32"/>
              </w:rPr>
              <w:t xml:space="preserve"> 743 453,75</w:t>
            </w:r>
          </w:p>
        </w:tc>
      </w:tr>
      <w:tr w:rsidR="009A353E" w:rsidRPr="009A353E" w:rsidTr="000F743E">
        <w:tc>
          <w:tcPr>
            <w:tcW w:w="1276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right="-108" w:firstLine="34"/>
              <w:rPr>
                <w:iCs/>
                <w:sz w:val="32"/>
                <w:szCs w:val="32"/>
              </w:rPr>
            </w:pPr>
            <w:r w:rsidRPr="009A353E">
              <w:rPr>
                <w:iCs/>
                <w:sz w:val="32"/>
                <w:szCs w:val="3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jc w:val="center"/>
              <w:rPr>
                <w:sz w:val="32"/>
                <w:szCs w:val="32"/>
              </w:rPr>
            </w:pPr>
            <w:r w:rsidRPr="009A353E">
              <w:rPr>
                <w:sz w:val="32"/>
                <w:szCs w:val="32"/>
              </w:rPr>
              <w:t>1615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rPr>
                <w:sz w:val="28"/>
                <w:szCs w:val="28"/>
              </w:rPr>
            </w:pPr>
            <w:r w:rsidRPr="009A353E">
              <w:rPr>
                <w:sz w:val="28"/>
                <w:szCs w:val="28"/>
              </w:rPr>
              <w:t>4 696 128,86</w:t>
            </w:r>
          </w:p>
        </w:tc>
        <w:tc>
          <w:tcPr>
            <w:tcW w:w="992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 w:rsidRPr="009A353E">
              <w:rPr>
                <w:b/>
                <w:sz w:val="32"/>
                <w:szCs w:val="32"/>
              </w:rPr>
              <w:t>1364</w:t>
            </w:r>
          </w:p>
        </w:tc>
        <w:tc>
          <w:tcPr>
            <w:tcW w:w="1843" w:type="dxa"/>
            <w:shd w:val="clear" w:color="auto" w:fill="auto"/>
          </w:tcPr>
          <w:p w:rsidR="009A353E" w:rsidRPr="009A353E" w:rsidRDefault="009A353E" w:rsidP="000F743E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 w:rsidRPr="009A353E">
              <w:rPr>
                <w:b/>
                <w:sz w:val="32"/>
                <w:szCs w:val="32"/>
              </w:rPr>
              <w:t>5 665 525,1</w:t>
            </w:r>
          </w:p>
        </w:tc>
        <w:tc>
          <w:tcPr>
            <w:tcW w:w="113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b/>
                <w:iCs/>
                <w:sz w:val="32"/>
                <w:szCs w:val="32"/>
              </w:rPr>
            </w:pPr>
            <w:r w:rsidRPr="009A353E">
              <w:rPr>
                <w:b/>
                <w:iCs/>
                <w:sz w:val="32"/>
                <w:szCs w:val="32"/>
              </w:rPr>
              <w:t>- 251</w:t>
            </w:r>
          </w:p>
        </w:tc>
        <w:tc>
          <w:tcPr>
            <w:tcW w:w="1984" w:type="dxa"/>
            <w:shd w:val="clear" w:color="auto" w:fill="auto"/>
          </w:tcPr>
          <w:p w:rsidR="009A353E" w:rsidRPr="009A353E" w:rsidRDefault="009A353E" w:rsidP="000F743E">
            <w:pPr>
              <w:tabs>
                <w:tab w:val="center" w:pos="4677"/>
              </w:tabs>
              <w:ind w:firstLine="34"/>
              <w:jc w:val="center"/>
              <w:rPr>
                <w:b/>
                <w:iCs/>
                <w:sz w:val="28"/>
                <w:szCs w:val="28"/>
              </w:rPr>
            </w:pPr>
            <w:r w:rsidRPr="009A353E">
              <w:rPr>
                <w:b/>
                <w:iCs/>
                <w:sz w:val="28"/>
                <w:szCs w:val="28"/>
              </w:rPr>
              <w:t>+ 1 065 379,38</w:t>
            </w:r>
          </w:p>
        </w:tc>
      </w:tr>
    </w:tbl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</w:p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  <w:r w:rsidRPr="009A353E">
        <w:rPr>
          <w:iCs/>
          <w:sz w:val="32"/>
          <w:szCs w:val="32"/>
        </w:rPr>
        <w:t xml:space="preserve">В абсолютном значении такая задолженность за год выросла чуть больше чем на один миллион рублей и </w:t>
      </w:r>
      <w:r w:rsidRPr="009A353E">
        <w:rPr>
          <w:b/>
          <w:iCs/>
          <w:sz w:val="32"/>
          <w:szCs w:val="32"/>
        </w:rPr>
        <w:t>составила 5 665 525,1 рублей, в том числе – по «злостным должникам», сроком более шести месяцев – 4 493 3476 рублей</w:t>
      </w:r>
      <w:r w:rsidRPr="009A353E">
        <w:rPr>
          <w:iCs/>
          <w:sz w:val="32"/>
          <w:szCs w:val="32"/>
        </w:rPr>
        <w:t xml:space="preserve">. </w:t>
      </w:r>
    </w:p>
    <w:p w:rsidR="009A353E" w:rsidRPr="009A353E" w:rsidRDefault="009A353E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  <w:r w:rsidRPr="009A353E">
        <w:rPr>
          <w:b/>
          <w:iCs/>
          <w:sz w:val="32"/>
          <w:szCs w:val="32"/>
        </w:rPr>
        <w:t>Общая цифра всех должников по социальному найму уменьшилась в районе на 251 нанимателя.</w:t>
      </w:r>
      <w:r w:rsidRPr="009A353E">
        <w:rPr>
          <w:iCs/>
          <w:sz w:val="32"/>
          <w:szCs w:val="32"/>
        </w:rPr>
        <w:t xml:space="preserve"> Однако – только за счет уменьшения количества должников сроком до 6 месяцев. 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Так, на 01.01.2021 г.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а) количество должников, имеющих задолженность </w:t>
      </w:r>
      <w:r w:rsidRPr="009A353E">
        <w:rPr>
          <w:b/>
          <w:sz w:val="32"/>
          <w:szCs w:val="32"/>
        </w:rPr>
        <w:t>сроком                               до 6 месяцев уменьшилось на 284 человека (21 %)</w:t>
      </w:r>
      <w:r w:rsidRPr="009A353E">
        <w:rPr>
          <w:sz w:val="32"/>
          <w:szCs w:val="32"/>
        </w:rPr>
        <w:t xml:space="preserve">;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б) количество должников, имеющих задолженность </w:t>
      </w:r>
      <w:r w:rsidRPr="009A353E">
        <w:rPr>
          <w:b/>
          <w:sz w:val="32"/>
          <w:szCs w:val="32"/>
        </w:rPr>
        <w:t>от 6 месяцев до одного года стало больше на 16 человек (18 %)</w:t>
      </w:r>
      <w:r w:rsidRPr="009A353E">
        <w:rPr>
          <w:sz w:val="32"/>
          <w:szCs w:val="32"/>
        </w:rPr>
        <w:t xml:space="preserve">;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в) количество должников </w:t>
      </w:r>
      <w:r w:rsidRPr="009A353E">
        <w:rPr>
          <w:b/>
          <w:sz w:val="32"/>
          <w:szCs w:val="32"/>
        </w:rPr>
        <w:t>свыше 1 года</w:t>
      </w:r>
      <w:r w:rsidRPr="009A353E">
        <w:rPr>
          <w:sz w:val="32"/>
          <w:szCs w:val="32"/>
        </w:rPr>
        <w:t xml:space="preserve"> </w:t>
      </w:r>
      <w:r w:rsidRPr="009A353E">
        <w:rPr>
          <w:b/>
          <w:sz w:val="32"/>
          <w:szCs w:val="32"/>
        </w:rPr>
        <w:t>увеличилось</w:t>
      </w:r>
      <w:r w:rsidRPr="009A353E">
        <w:rPr>
          <w:sz w:val="32"/>
          <w:szCs w:val="32"/>
        </w:rPr>
        <w:t xml:space="preserve"> </w:t>
      </w:r>
      <w:r w:rsidRPr="009A353E">
        <w:rPr>
          <w:b/>
          <w:sz w:val="32"/>
          <w:szCs w:val="32"/>
        </w:rPr>
        <w:t xml:space="preserve">на 17 человек  (9,9 %). </w:t>
      </w:r>
      <w:r w:rsidRPr="009A353E">
        <w:rPr>
          <w:sz w:val="32"/>
          <w:szCs w:val="32"/>
        </w:rPr>
        <w:t xml:space="preserve"> </w:t>
      </w:r>
    </w:p>
    <w:p w:rsidR="009A353E" w:rsidRPr="009A353E" w:rsidRDefault="009A353E" w:rsidP="009A353E">
      <w:pPr>
        <w:pStyle w:val="a9"/>
        <w:ind w:left="0" w:firstLine="567"/>
        <w:jc w:val="both"/>
        <w:rPr>
          <w:b/>
          <w:sz w:val="32"/>
          <w:szCs w:val="32"/>
        </w:rPr>
      </w:pPr>
      <w:r w:rsidRPr="009A353E">
        <w:rPr>
          <w:sz w:val="32"/>
          <w:szCs w:val="32"/>
        </w:rPr>
        <w:t xml:space="preserve">Получается, что </w:t>
      </w:r>
      <w:r w:rsidRPr="009A353E">
        <w:rPr>
          <w:b/>
          <w:sz w:val="32"/>
          <w:szCs w:val="32"/>
        </w:rPr>
        <w:t xml:space="preserve">почти пятая часть всех должников-нанимателей, регулярно просрочивших в платежах на срок до полугода осуществлять платежи </w:t>
      </w:r>
      <w:r w:rsidRPr="009A353E">
        <w:rPr>
          <w:sz w:val="32"/>
          <w:szCs w:val="32"/>
        </w:rPr>
        <w:t xml:space="preserve">за квартиры по социальному найму, перешла в разряд своевременных плательщиков городу Москве, </w:t>
      </w:r>
      <w:r w:rsidRPr="009A353E">
        <w:rPr>
          <w:b/>
          <w:sz w:val="32"/>
          <w:szCs w:val="32"/>
        </w:rPr>
        <w:t xml:space="preserve">всего лишь десять процентов из них перешли в категорию т.н. «злостных должников» (свыше 6 месяцев).     </w:t>
      </w:r>
    </w:p>
    <w:p w:rsidR="009A353E" w:rsidRPr="009A353E" w:rsidRDefault="009A353E" w:rsidP="009A353E">
      <w:pPr>
        <w:pStyle w:val="a9"/>
        <w:ind w:left="0" w:firstLine="567"/>
        <w:jc w:val="both"/>
        <w:rPr>
          <w:b/>
          <w:sz w:val="32"/>
          <w:szCs w:val="32"/>
        </w:rPr>
      </w:pPr>
      <w:r w:rsidRPr="009A353E">
        <w:rPr>
          <w:b/>
          <w:sz w:val="32"/>
          <w:szCs w:val="32"/>
        </w:rPr>
        <w:t xml:space="preserve">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Что касается </w:t>
      </w:r>
      <w:r w:rsidRPr="009A353E">
        <w:rPr>
          <w:b/>
          <w:sz w:val="32"/>
          <w:szCs w:val="32"/>
        </w:rPr>
        <w:t xml:space="preserve">должников, просрочивших от 6 месяцев и более – всего таких в общей сложности 291 </w:t>
      </w:r>
      <w:r w:rsidRPr="009A353E">
        <w:rPr>
          <w:sz w:val="32"/>
          <w:szCs w:val="32"/>
        </w:rPr>
        <w:t>(в том числе - 103 имеют задолженность сроком от 6 месяцев до одного года и 188 имеют задолженность сроком свыше года):</w:t>
      </w:r>
      <w:r w:rsidRPr="009A353E">
        <w:rPr>
          <w:b/>
          <w:sz w:val="32"/>
          <w:szCs w:val="32"/>
        </w:rPr>
        <w:t xml:space="preserve"> со средним долгом от 5 до 20 тысяч рублей </w:t>
      </w:r>
      <w:r w:rsidRPr="009A353E">
        <w:rPr>
          <w:sz w:val="32"/>
          <w:szCs w:val="32"/>
        </w:rPr>
        <w:t>(самый большой долг – 61 тысяча рублей).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lastRenderedPageBreak/>
        <w:t xml:space="preserve">Безусловно, что увеличение долгов  вызвано в большой части  причинами, связанными с резким снижением платежеспособности населения района, снимающего квартиры социального найми.   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Сотрудники ГКУ ИС района в ходе претензионной работы с должниками обошли практически все квартиры злостных должников, проводя с ними необходимые консультации и давая ответы на вопросы должников.  Руководитель ГКУ ИС района, с февраля по июнь 2020 года самостоятельно обошел 63 квартиры злостных должников.  Примерно треть  таких квартир не имеет звонков, двери носят следы ветхости и не покрашены, никто не открыл сотрудникам ГКУ ИС района и даже визуально не обнаруживаются следы проживания. Другая часть квартир должников имеет крепкие новые металлические двери и также часто отсутствует звонок, также никто не открывает. Та часть  нанимателей, которые открыли и побеседовали с представителями ГКУ ИС района (примерно пятая часть всех злостных должников), делится надвое – одни откровенные агрессивные отказники в платежах, другие – пожилые люди, часто – больные, ссылаются на отсутствие денежных средств.  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С должниками при этом проводится следующая </w:t>
      </w:r>
      <w:r w:rsidRPr="009A353E">
        <w:rPr>
          <w:b/>
          <w:sz w:val="32"/>
          <w:szCs w:val="32"/>
        </w:rPr>
        <w:t>судебная работа по минимизации задолженности по оплате за услугу «социальный наем»</w:t>
      </w:r>
      <w:r w:rsidRPr="009A353E">
        <w:rPr>
          <w:sz w:val="32"/>
          <w:szCs w:val="32"/>
        </w:rPr>
        <w:t>:</w:t>
      </w:r>
    </w:p>
    <w:p w:rsidR="009A353E" w:rsidRPr="009A353E" w:rsidRDefault="009A353E" w:rsidP="009A353E">
      <w:pPr>
        <w:pStyle w:val="a9"/>
        <w:numPr>
          <w:ilvl w:val="0"/>
          <w:numId w:val="16"/>
        </w:numPr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на должников, имеющих задолженность свыше 1 года   подано 188 заявлений о вынесении судебных приказов на сумму 1 376713,85 рублей;  </w:t>
      </w:r>
    </w:p>
    <w:p w:rsidR="009A353E" w:rsidRPr="009A353E" w:rsidRDefault="009A353E" w:rsidP="009A353E">
      <w:pPr>
        <w:pStyle w:val="a9"/>
        <w:numPr>
          <w:ilvl w:val="0"/>
          <w:numId w:val="16"/>
        </w:numPr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в 2020г. от должников поступила оплата на сумму  444 тысяч рублей; </w:t>
      </w:r>
    </w:p>
    <w:p w:rsidR="009A353E" w:rsidRPr="009A353E" w:rsidRDefault="009A353E" w:rsidP="009A353E">
      <w:pPr>
        <w:pStyle w:val="a9"/>
        <w:numPr>
          <w:ilvl w:val="0"/>
          <w:numId w:val="16"/>
        </w:numPr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от Службы судебных приставов РФ поступили Акты о невозможности взыскания в кол-ве 61 шт. на сумму 1 130 000 рублей; </w:t>
      </w:r>
    </w:p>
    <w:p w:rsidR="009A353E" w:rsidRPr="009A353E" w:rsidRDefault="009A353E" w:rsidP="009A353E">
      <w:pPr>
        <w:pStyle w:val="a9"/>
        <w:numPr>
          <w:ilvl w:val="0"/>
          <w:numId w:val="16"/>
        </w:numPr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>на рассмотрении в суде и в Службе судебных приставов находятся производства на сумму свыше 700 000 рублей;</w:t>
      </w:r>
    </w:p>
    <w:p w:rsidR="009A353E" w:rsidRPr="009A353E" w:rsidRDefault="009A353E" w:rsidP="009A353E">
      <w:pPr>
        <w:pStyle w:val="a9"/>
        <w:numPr>
          <w:ilvl w:val="0"/>
          <w:numId w:val="16"/>
        </w:numPr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>на должников, имеющих задолженность свыше 6 месяцев до 1 года    было подано 49 заявлений о вынесении судебных приказов на сумму 431 022,65 рублей, на остальных 54 таких должников (405 142,76 рубля) комплекты документов подготовлены и будут переданы в суд до конца января 2021 года.</w:t>
      </w:r>
    </w:p>
    <w:p w:rsidR="009A353E" w:rsidRPr="009A353E" w:rsidRDefault="009A353E" w:rsidP="009A353E">
      <w:pPr>
        <w:pStyle w:val="a9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Кроме того, </w:t>
      </w:r>
    </w:p>
    <w:p w:rsidR="009A353E" w:rsidRPr="009A353E" w:rsidRDefault="009A353E" w:rsidP="009A353E">
      <w:pPr>
        <w:spacing w:line="0" w:lineRule="atLeast"/>
        <w:ind w:right="-144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- совместно с ГБУ «Жилищник района Чертаново Центральное» подготовлены  и разнесены уведомления совместно с ЕПД  о наличии задолженности:    с начала 2020 года – 3 796шт., в т.ч. в январе 2020 – 134шт.; в феврале – 142шт.; в июне – 428шт.; в июле – 398шт.; в августе – </w:t>
      </w:r>
      <w:r w:rsidRPr="009A353E">
        <w:rPr>
          <w:sz w:val="32"/>
          <w:szCs w:val="32"/>
        </w:rPr>
        <w:lastRenderedPageBreak/>
        <w:t>475шт.; в сентябре – 515шт.; в октябре –548шт.; в ноябре – 572шт.; в декабре – 584шт..</w:t>
      </w:r>
    </w:p>
    <w:p w:rsidR="009A353E" w:rsidRPr="009A353E" w:rsidRDefault="009A353E" w:rsidP="009A353E">
      <w:pPr>
        <w:pStyle w:val="a9"/>
        <w:ind w:left="0" w:firstLine="567"/>
        <w:jc w:val="both"/>
        <w:rPr>
          <w:iCs/>
          <w:sz w:val="32"/>
          <w:szCs w:val="32"/>
        </w:rPr>
      </w:pPr>
      <w:r w:rsidRPr="009A353E">
        <w:rPr>
          <w:sz w:val="32"/>
          <w:szCs w:val="32"/>
        </w:rPr>
        <w:t xml:space="preserve">- ежедневно проводится обзвон должников.  </w:t>
      </w:r>
    </w:p>
    <w:p w:rsidR="00166F1C" w:rsidRPr="009A353E" w:rsidRDefault="00166F1C" w:rsidP="009A353E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</w:p>
    <w:p w:rsidR="009A353E" w:rsidRPr="009A353E" w:rsidRDefault="009A353E" w:rsidP="009A353E">
      <w:pPr>
        <w:ind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6.2. </w:t>
      </w:r>
      <w:bookmarkStart w:id="0" w:name="_GoBack"/>
      <w:bookmarkEnd w:id="0"/>
      <w:r w:rsidRPr="009A353E">
        <w:rPr>
          <w:sz w:val="32"/>
          <w:szCs w:val="32"/>
        </w:rPr>
        <w:t xml:space="preserve">Год назад я докладывал о том, что </w:t>
      </w:r>
      <w:r w:rsidRPr="009A353E">
        <w:rPr>
          <w:b/>
          <w:sz w:val="32"/>
          <w:szCs w:val="32"/>
        </w:rPr>
        <w:t xml:space="preserve">от МФЦ в ГКУ ИС района с прилагаемым от них сопроводительным письмом лично приходят заявители, приватизировавшие квартиры социального найма и требующие компенсацию от казны города Москвы в связи с их переплатой. </w:t>
      </w:r>
      <w:r w:rsidRPr="009A353E">
        <w:rPr>
          <w:sz w:val="32"/>
          <w:szCs w:val="32"/>
        </w:rPr>
        <w:t xml:space="preserve">Такая переплата сложилась в связи с выполнением ими требований Фонда капитального ремонта города Москвы (ФКР) уплатить все просроченные взносы в ФКР, которые новые собственники не выплачивали после приватизации, продолжая уплачивать платежи за социальный наем. </w:t>
      </w:r>
    </w:p>
    <w:p w:rsidR="009A353E" w:rsidRPr="009A353E" w:rsidRDefault="009A353E" w:rsidP="009A353E">
      <w:pPr>
        <w:ind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В соответствии с п.3.2.4. Регламента от 26.12.2016 года   № 01-41-852 взаимодействия Префектуры ЮАО города Москвы и ГКУ ИС района по администрированию доходов в бюджет города Москвы в виде платы за социальный наем помещений – </w:t>
      </w:r>
      <w:r w:rsidRPr="009A353E">
        <w:rPr>
          <w:b/>
          <w:sz w:val="32"/>
          <w:szCs w:val="32"/>
        </w:rPr>
        <w:t>ГКУ ИС района</w:t>
      </w:r>
      <w:r w:rsidRPr="009A353E">
        <w:rPr>
          <w:sz w:val="32"/>
          <w:szCs w:val="32"/>
        </w:rPr>
        <w:t xml:space="preserve"> </w:t>
      </w:r>
      <w:r w:rsidRPr="009A353E">
        <w:rPr>
          <w:b/>
          <w:sz w:val="32"/>
          <w:szCs w:val="32"/>
        </w:rPr>
        <w:t xml:space="preserve">вправе </w:t>
      </w:r>
      <w:r w:rsidRPr="009A353E">
        <w:rPr>
          <w:sz w:val="32"/>
          <w:szCs w:val="32"/>
        </w:rPr>
        <w:t>(но не обязан)</w:t>
      </w:r>
      <w:r w:rsidRPr="009A353E">
        <w:rPr>
          <w:b/>
          <w:sz w:val="32"/>
          <w:szCs w:val="32"/>
        </w:rPr>
        <w:t xml:space="preserve"> рассмотреть вопрос о возврате излишне уплаченных таких платежей в бюджет</w:t>
      </w:r>
      <w:r w:rsidRPr="009A353E">
        <w:rPr>
          <w:sz w:val="32"/>
          <w:szCs w:val="32"/>
        </w:rPr>
        <w:t xml:space="preserve">, в связи с некорректным начислением (таковое сложилось ввиду ранее существовавших ошибок МФЦ и в результате отсутствия контроля данных собственных платежных документов новыми собственниками). </w:t>
      </w:r>
    </w:p>
    <w:p w:rsidR="009A353E" w:rsidRPr="009A353E" w:rsidRDefault="009A353E" w:rsidP="009A353E">
      <w:pPr>
        <w:ind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На ГКУ ИС района перешел вопрос комплектования и оформления большого числа документов, разрешения многочисленных вопросов с ФКУ Москвы, представители которых предъявляют жесткие многочисленные требования к такому оформлению документов.  Заявители передают в ГКУ ИС комплекты документов, выясняется, что документы некорректные, неполные и некомплектные, как результат – казна города Москвы отказывается осуществлять компенсацию.  </w:t>
      </w:r>
    </w:p>
    <w:p w:rsidR="009A353E" w:rsidRPr="009A353E" w:rsidRDefault="009A353E" w:rsidP="009A353E">
      <w:pPr>
        <w:ind w:firstLine="567"/>
        <w:jc w:val="both"/>
        <w:rPr>
          <w:b/>
          <w:sz w:val="32"/>
          <w:szCs w:val="32"/>
        </w:rPr>
      </w:pPr>
      <w:r w:rsidRPr="009A353E">
        <w:rPr>
          <w:sz w:val="32"/>
          <w:szCs w:val="32"/>
        </w:rPr>
        <w:t xml:space="preserve">Всего поступило таких 133 заявления, в том числе – 19 заявлений в 2020 году.  </w:t>
      </w:r>
      <w:r w:rsidRPr="009A353E">
        <w:rPr>
          <w:b/>
          <w:sz w:val="32"/>
          <w:szCs w:val="32"/>
        </w:rPr>
        <w:t>В течение 2020 года был осуществлен возврат таких излишне уплаченных денежных средств 34 заявителям на сумму</w:t>
      </w:r>
      <w:r w:rsidRPr="009A353E">
        <w:rPr>
          <w:sz w:val="32"/>
          <w:szCs w:val="32"/>
        </w:rPr>
        <w:t xml:space="preserve"> </w:t>
      </w:r>
      <w:r w:rsidRPr="009A353E">
        <w:rPr>
          <w:b/>
          <w:sz w:val="32"/>
          <w:szCs w:val="32"/>
        </w:rPr>
        <w:t>652 744,55 рублей.</w:t>
      </w:r>
    </w:p>
    <w:p w:rsidR="009A353E" w:rsidRPr="009A353E" w:rsidRDefault="009A353E" w:rsidP="009A353E">
      <w:pPr>
        <w:ind w:firstLine="567"/>
        <w:jc w:val="both"/>
        <w:rPr>
          <w:b/>
          <w:sz w:val="32"/>
          <w:szCs w:val="32"/>
        </w:rPr>
      </w:pPr>
      <w:r w:rsidRPr="009A353E">
        <w:rPr>
          <w:b/>
          <w:sz w:val="32"/>
          <w:szCs w:val="32"/>
        </w:rPr>
        <w:t xml:space="preserve">Порядок такого возврата будет изучен и унифицирован, для целей оптимизации, департаментом ЖКХ города Москвы в 2021 году. </w:t>
      </w:r>
    </w:p>
    <w:p w:rsidR="009A353E" w:rsidRPr="009A353E" w:rsidRDefault="009A353E" w:rsidP="009A353E"/>
    <w:p w:rsidR="009A353E" w:rsidRPr="009A353E" w:rsidRDefault="009A353E" w:rsidP="009A353E">
      <w:pPr>
        <w:pStyle w:val="ab"/>
        <w:ind w:left="0" w:firstLine="567"/>
        <w:jc w:val="both"/>
        <w:rPr>
          <w:b/>
          <w:sz w:val="32"/>
          <w:szCs w:val="32"/>
        </w:rPr>
      </w:pPr>
      <w:r w:rsidRPr="009A353E">
        <w:rPr>
          <w:sz w:val="32"/>
          <w:szCs w:val="32"/>
        </w:rPr>
        <w:t>7.</w:t>
      </w:r>
      <w:r w:rsidRPr="009A353E">
        <w:rPr>
          <w:b/>
          <w:sz w:val="32"/>
          <w:szCs w:val="32"/>
        </w:rPr>
        <w:t xml:space="preserve"> Работа с обращениями граждан.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lastRenderedPageBreak/>
        <w:t>ГКУ ИС района  в 2020 году проводил работу с обращениями граждан (включая обращения по письмам) – всего 461 обращений граждан  (в 2019 году -355), в том числе :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-  134 обращений по вопросам работы управляющих организаций района; 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- 19 обращений граждан  по вопросам возврата платежей за социальный найм,  имеющих  переплату по данной услуге. 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>Ежегодно рассматриваются и в 2020 году было 3 таких обращения от  жителей по адресу ул.Днепропетровская д.27, корпус 1 (бывшего общежития АМО ЗИЛ)  Михайлушкина Г.П. и Шевченко А.В. кв.110.   Вопросы заявителей - о законности нахождения здания в собственности АМО «ЗИЛ», о нарушениях по начислениям за коммунальные услуги, вопросы расселения.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9A353E">
        <w:rPr>
          <w:sz w:val="32"/>
          <w:szCs w:val="32"/>
        </w:rPr>
        <w:t xml:space="preserve"> В 2020 году было также 3 обращения от заявителя Михель Ю.М. ул.Чертановская, д.43, к.3, кв.55) -   неудовлетворительной дезинфекции подьездов, лифтовой кабины в период пандемии. </w:t>
      </w:r>
    </w:p>
    <w:p w:rsidR="009A353E" w:rsidRPr="009A353E" w:rsidRDefault="009A353E" w:rsidP="009A353E">
      <w:pPr>
        <w:pStyle w:val="ab"/>
        <w:spacing w:after="0"/>
        <w:ind w:left="0" w:firstLine="567"/>
        <w:jc w:val="both"/>
        <w:rPr>
          <w:b/>
          <w:sz w:val="32"/>
          <w:szCs w:val="32"/>
        </w:rPr>
      </w:pPr>
      <w:r w:rsidRPr="009A353E">
        <w:rPr>
          <w:sz w:val="32"/>
          <w:szCs w:val="32"/>
        </w:rPr>
        <w:t>На контроле в префектуре ЮАО города Москвы остается обращение гражданки Ходаковской Т.В. (ул.Кировогрвдская, д.20, к.1, кв.61) о протечках через межпанельные швы и выведении следов протечек в квартире (при этом - жители квартиры не предоставляют доступ в квартиру для таковых работ).</w:t>
      </w:r>
    </w:p>
    <w:p w:rsidR="009A353E" w:rsidRDefault="009A353E" w:rsidP="009A353E">
      <w:pPr>
        <w:pStyle w:val="ab"/>
        <w:spacing w:after="0"/>
        <w:ind w:left="0"/>
        <w:jc w:val="both"/>
        <w:rPr>
          <w:b/>
          <w:sz w:val="32"/>
          <w:szCs w:val="32"/>
        </w:rPr>
      </w:pPr>
      <w:r w:rsidRPr="009A353E">
        <w:rPr>
          <w:noProof/>
          <w:color w:val="000000"/>
          <w:sz w:val="20"/>
          <w:szCs w:val="20"/>
        </w:rPr>
        <w:t xml:space="preserve">               </w:t>
      </w:r>
      <w:r w:rsidRPr="009A353E">
        <w:rPr>
          <w:sz w:val="32"/>
          <w:szCs w:val="32"/>
        </w:rPr>
        <w:t>На все обращения граждан давались исчерпывающие ответы.</w:t>
      </w:r>
    </w:p>
    <w:p w:rsidR="009A353E" w:rsidRDefault="009A353E" w:rsidP="009A353E">
      <w:pPr>
        <w:rPr>
          <w:sz w:val="20"/>
          <w:szCs w:val="20"/>
        </w:rPr>
      </w:pPr>
    </w:p>
    <w:p w:rsidR="009A353E" w:rsidRDefault="009A353E" w:rsidP="009A353E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9A353E" w:rsidRPr="009F59A1" w:rsidRDefault="009A353E" w:rsidP="009A353E">
      <w:pPr>
        <w:rPr>
          <w:b/>
          <w:sz w:val="32"/>
          <w:szCs w:val="32"/>
        </w:rPr>
      </w:pPr>
      <w:r w:rsidRPr="002A1971">
        <w:rPr>
          <w:b/>
          <w:sz w:val="32"/>
          <w:szCs w:val="32"/>
        </w:rPr>
        <w:t xml:space="preserve">       Руководитель</w:t>
      </w:r>
      <w:r w:rsidRPr="002A1971">
        <w:rPr>
          <w:b/>
          <w:sz w:val="32"/>
          <w:szCs w:val="32"/>
        </w:rPr>
        <w:tab/>
      </w:r>
      <w:r w:rsidRPr="002A1971">
        <w:rPr>
          <w:b/>
          <w:sz w:val="32"/>
          <w:szCs w:val="32"/>
        </w:rPr>
        <w:tab/>
      </w:r>
      <w:r w:rsidRPr="002A1971">
        <w:rPr>
          <w:b/>
          <w:sz w:val="32"/>
          <w:szCs w:val="32"/>
        </w:rPr>
        <w:tab/>
      </w:r>
      <w:r w:rsidR="00825BB2">
        <w:rPr>
          <w:b/>
          <w:sz w:val="32"/>
          <w:szCs w:val="32"/>
        </w:rPr>
        <w:t xml:space="preserve">                            </w:t>
      </w:r>
      <w:r w:rsidRPr="002A1971">
        <w:rPr>
          <w:b/>
          <w:sz w:val="32"/>
          <w:szCs w:val="32"/>
        </w:rPr>
        <w:tab/>
        <w:t>М.Г. Маханьков</w:t>
      </w:r>
    </w:p>
    <w:p w:rsidR="009A353E" w:rsidRPr="009F59A1" w:rsidRDefault="009A353E" w:rsidP="009A353E">
      <w:pPr>
        <w:ind w:firstLine="851"/>
        <w:jc w:val="both"/>
        <w:rPr>
          <w:b/>
          <w:sz w:val="32"/>
          <w:szCs w:val="32"/>
        </w:rPr>
      </w:pPr>
    </w:p>
    <w:p w:rsidR="00BD3099" w:rsidRDefault="00BD3099" w:rsidP="00E6108F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A810E9" w:rsidRDefault="00A810E9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CE6985" w:rsidRDefault="00CE6985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sectPr w:rsidR="00CE6985" w:rsidSect="00875291">
      <w:headerReference w:type="default" r:id="rId8"/>
      <w:pgSz w:w="11906" w:h="16838"/>
      <w:pgMar w:top="851" w:right="566" w:bottom="426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12" w:rsidRDefault="007D5212" w:rsidP="002D36F7">
      <w:r>
        <w:separator/>
      </w:r>
    </w:p>
  </w:endnote>
  <w:endnote w:type="continuationSeparator" w:id="0">
    <w:p w:rsidR="007D5212" w:rsidRDefault="007D5212" w:rsidP="002D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12" w:rsidRDefault="007D5212" w:rsidP="002D36F7">
      <w:r>
        <w:separator/>
      </w:r>
    </w:p>
  </w:footnote>
  <w:footnote w:type="continuationSeparator" w:id="0">
    <w:p w:rsidR="007D5212" w:rsidRDefault="007D5212" w:rsidP="002D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3019"/>
      <w:docPartObj>
        <w:docPartGallery w:val="Page Numbers (Top of Page)"/>
        <w:docPartUnique/>
      </w:docPartObj>
    </w:sdtPr>
    <w:sdtEndPr/>
    <w:sdtContent>
      <w:p w:rsidR="002B7136" w:rsidRDefault="00422B98">
        <w:pPr>
          <w:pStyle w:val="a3"/>
          <w:jc w:val="center"/>
        </w:pPr>
        <w:r>
          <w:fldChar w:fldCharType="begin"/>
        </w:r>
        <w:r w:rsidR="002B7136">
          <w:instrText xml:space="preserve"> PAGE   \* MERGEFORMAT </w:instrText>
        </w:r>
        <w:r>
          <w:fldChar w:fldCharType="separate"/>
        </w:r>
        <w:r w:rsidR="00B723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7136" w:rsidRDefault="002B7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871"/>
    <w:multiLevelType w:val="hybridMultilevel"/>
    <w:tmpl w:val="EE2C939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4B2547C"/>
    <w:multiLevelType w:val="hybridMultilevel"/>
    <w:tmpl w:val="D17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8A2"/>
    <w:multiLevelType w:val="hybridMultilevel"/>
    <w:tmpl w:val="B22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4415"/>
    <w:multiLevelType w:val="hybridMultilevel"/>
    <w:tmpl w:val="549E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19FF"/>
    <w:multiLevelType w:val="hybridMultilevel"/>
    <w:tmpl w:val="4634B5CA"/>
    <w:lvl w:ilvl="0" w:tplc="D6285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90007"/>
    <w:multiLevelType w:val="hybridMultilevel"/>
    <w:tmpl w:val="6A944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A065D6"/>
    <w:multiLevelType w:val="hybridMultilevel"/>
    <w:tmpl w:val="1994B6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9960B6F"/>
    <w:multiLevelType w:val="hybridMultilevel"/>
    <w:tmpl w:val="974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A8D"/>
    <w:multiLevelType w:val="hybridMultilevel"/>
    <w:tmpl w:val="E1C60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2B41EF"/>
    <w:multiLevelType w:val="hybridMultilevel"/>
    <w:tmpl w:val="8794C8DA"/>
    <w:lvl w:ilvl="0" w:tplc="226E1F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5D78"/>
    <w:multiLevelType w:val="hybridMultilevel"/>
    <w:tmpl w:val="D17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0A15"/>
    <w:multiLevelType w:val="hybridMultilevel"/>
    <w:tmpl w:val="09F454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2F52AF1"/>
    <w:multiLevelType w:val="hybridMultilevel"/>
    <w:tmpl w:val="5A3AB9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A79B7"/>
    <w:multiLevelType w:val="hybridMultilevel"/>
    <w:tmpl w:val="DF14C13E"/>
    <w:lvl w:ilvl="0" w:tplc="FB081C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F569E8"/>
    <w:multiLevelType w:val="hybridMultilevel"/>
    <w:tmpl w:val="D4648FF2"/>
    <w:lvl w:ilvl="0" w:tplc="2A508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A08057F"/>
    <w:multiLevelType w:val="hybridMultilevel"/>
    <w:tmpl w:val="2E26E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376BAE"/>
    <w:multiLevelType w:val="hybridMultilevel"/>
    <w:tmpl w:val="5E183CF8"/>
    <w:lvl w:ilvl="0" w:tplc="C020415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2348E0"/>
    <w:multiLevelType w:val="hybridMultilevel"/>
    <w:tmpl w:val="F69A0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17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0B"/>
    <w:rsid w:val="000013F8"/>
    <w:rsid w:val="00003C88"/>
    <w:rsid w:val="000064C2"/>
    <w:rsid w:val="000105F3"/>
    <w:rsid w:val="00012985"/>
    <w:rsid w:val="00023FEB"/>
    <w:rsid w:val="000258E9"/>
    <w:rsid w:val="0003600F"/>
    <w:rsid w:val="000372C9"/>
    <w:rsid w:val="00037552"/>
    <w:rsid w:val="000375DF"/>
    <w:rsid w:val="000401C4"/>
    <w:rsid w:val="00040F9B"/>
    <w:rsid w:val="00051FC0"/>
    <w:rsid w:val="00057204"/>
    <w:rsid w:val="00064D58"/>
    <w:rsid w:val="0006676D"/>
    <w:rsid w:val="000711C0"/>
    <w:rsid w:val="00071E3D"/>
    <w:rsid w:val="00073DA2"/>
    <w:rsid w:val="000771F5"/>
    <w:rsid w:val="0008362B"/>
    <w:rsid w:val="000845CA"/>
    <w:rsid w:val="00094D03"/>
    <w:rsid w:val="00095E73"/>
    <w:rsid w:val="000A6689"/>
    <w:rsid w:val="000B21A7"/>
    <w:rsid w:val="000B5D73"/>
    <w:rsid w:val="000C01E5"/>
    <w:rsid w:val="000C2BCF"/>
    <w:rsid w:val="000D097D"/>
    <w:rsid w:val="000D6816"/>
    <w:rsid w:val="000E197F"/>
    <w:rsid w:val="000E2C25"/>
    <w:rsid w:val="000F62C3"/>
    <w:rsid w:val="0010302E"/>
    <w:rsid w:val="00106E13"/>
    <w:rsid w:val="00110A62"/>
    <w:rsid w:val="001126C8"/>
    <w:rsid w:val="00116549"/>
    <w:rsid w:val="00123F1D"/>
    <w:rsid w:val="00125231"/>
    <w:rsid w:val="001253B5"/>
    <w:rsid w:val="0013323B"/>
    <w:rsid w:val="0013538E"/>
    <w:rsid w:val="001413AD"/>
    <w:rsid w:val="00143129"/>
    <w:rsid w:val="00151E76"/>
    <w:rsid w:val="00151EDB"/>
    <w:rsid w:val="001613AA"/>
    <w:rsid w:val="00162799"/>
    <w:rsid w:val="00166F1C"/>
    <w:rsid w:val="001700B6"/>
    <w:rsid w:val="0017022C"/>
    <w:rsid w:val="00176CF5"/>
    <w:rsid w:val="001822CC"/>
    <w:rsid w:val="00195000"/>
    <w:rsid w:val="00197BEB"/>
    <w:rsid w:val="001A1B30"/>
    <w:rsid w:val="001A4098"/>
    <w:rsid w:val="001A7913"/>
    <w:rsid w:val="001B2AAB"/>
    <w:rsid w:val="001B3199"/>
    <w:rsid w:val="001B4EA8"/>
    <w:rsid w:val="001B66EA"/>
    <w:rsid w:val="001B6862"/>
    <w:rsid w:val="001C1714"/>
    <w:rsid w:val="001C2194"/>
    <w:rsid w:val="001C72E8"/>
    <w:rsid w:val="001C77CF"/>
    <w:rsid w:val="001D2950"/>
    <w:rsid w:val="001D328D"/>
    <w:rsid w:val="001D5AD4"/>
    <w:rsid w:val="001E4F6C"/>
    <w:rsid w:val="001F2A7B"/>
    <w:rsid w:val="001F39E5"/>
    <w:rsid w:val="001F60DC"/>
    <w:rsid w:val="001F7F01"/>
    <w:rsid w:val="002036EC"/>
    <w:rsid w:val="00207C1E"/>
    <w:rsid w:val="0021563A"/>
    <w:rsid w:val="002158F8"/>
    <w:rsid w:val="00233FB1"/>
    <w:rsid w:val="0023523B"/>
    <w:rsid w:val="00246E99"/>
    <w:rsid w:val="002529CD"/>
    <w:rsid w:val="0025317C"/>
    <w:rsid w:val="00253862"/>
    <w:rsid w:val="00260723"/>
    <w:rsid w:val="002608B5"/>
    <w:rsid w:val="00261F52"/>
    <w:rsid w:val="00262BA6"/>
    <w:rsid w:val="0026645A"/>
    <w:rsid w:val="00272489"/>
    <w:rsid w:val="0027566A"/>
    <w:rsid w:val="00277875"/>
    <w:rsid w:val="002865D5"/>
    <w:rsid w:val="00287BA9"/>
    <w:rsid w:val="0029027E"/>
    <w:rsid w:val="00291836"/>
    <w:rsid w:val="00291ACE"/>
    <w:rsid w:val="00293764"/>
    <w:rsid w:val="00295320"/>
    <w:rsid w:val="00295935"/>
    <w:rsid w:val="002A1971"/>
    <w:rsid w:val="002A5636"/>
    <w:rsid w:val="002B2DEA"/>
    <w:rsid w:val="002B3EF6"/>
    <w:rsid w:val="002B7136"/>
    <w:rsid w:val="002C1547"/>
    <w:rsid w:val="002C2F82"/>
    <w:rsid w:val="002D268F"/>
    <w:rsid w:val="002D36F7"/>
    <w:rsid w:val="002D6291"/>
    <w:rsid w:val="002E1477"/>
    <w:rsid w:val="002E2F11"/>
    <w:rsid w:val="002E7B67"/>
    <w:rsid w:val="002F1B5E"/>
    <w:rsid w:val="002F2E4C"/>
    <w:rsid w:val="0030234D"/>
    <w:rsid w:val="0030435C"/>
    <w:rsid w:val="00311C14"/>
    <w:rsid w:val="00312FA3"/>
    <w:rsid w:val="00316B91"/>
    <w:rsid w:val="0033280F"/>
    <w:rsid w:val="00332F7F"/>
    <w:rsid w:val="00333492"/>
    <w:rsid w:val="00341062"/>
    <w:rsid w:val="003412B0"/>
    <w:rsid w:val="00341E62"/>
    <w:rsid w:val="0035658C"/>
    <w:rsid w:val="00360F5D"/>
    <w:rsid w:val="003648C1"/>
    <w:rsid w:val="003648D5"/>
    <w:rsid w:val="00376D67"/>
    <w:rsid w:val="003805E1"/>
    <w:rsid w:val="003813A2"/>
    <w:rsid w:val="00382590"/>
    <w:rsid w:val="00385D4F"/>
    <w:rsid w:val="0039070F"/>
    <w:rsid w:val="0039425D"/>
    <w:rsid w:val="003A69C6"/>
    <w:rsid w:val="003B0179"/>
    <w:rsid w:val="003B0CE9"/>
    <w:rsid w:val="003B1234"/>
    <w:rsid w:val="003B7927"/>
    <w:rsid w:val="003C1EA8"/>
    <w:rsid w:val="003C3BCA"/>
    <w:rsid w:val="003D2670"/>
    <w:rsid w:val="003E1415"/>
    <w:rsid w:val="003E447F"/>
    <w:rsid w:val="003E77BD"/>
    <w:rsid w:val="003F3DB0"/>
    <w:rsid w:val="003F43BB"/>
    <w:rsid w:val="0040546A"/>
    <w:rsid w:val="004064BB"/>
    <w:rsid w:val="00410BFA"/>
    <w:rsid w:val="004132BD"/>
    <w:rsid w:val="004142BE"/>
    <w:rsid w:val="00416020"/>
    <w:rsid w:val="004217DC"/>
    <w:rsid w:val="00422B98"/>
    <w:rsid w:val="0042388B"/>
    <w:rsid w:val="004249D9"/>
    <w:rsid w:val="00426408"/>
    <w:rsid w:val="00426886"/>
    <w:rsid w:val="00431E3E"/>
    <w:rsid w:val="0044144D"/>
    <w:rsid w:val="004415ED"/>
    <w:rsid w:val="0044218B"/>
    <w:rsid w:val="00445220"/>
    <w:rsid w:val="00453387"/>
    <w:rsid w:val="00456A7D"/>
    <w:rsid w:val="004737C9"/>
    <w:rsid w:val="0047777B"/>
    <w:rsid w:val="004836A6"/>
    <w:rsid w:val="00492648"/>
    <w:rsid w:val="00495626"/>
    <w:rsid w:val="00496848"/>
    <w:rsid w:val="004969DA"/>
    <w:rsid w:val="004A6679"/>
    <w:rsid w:val="004A7F00"/>
    <w:rsid w:val="004A7F39"/>
    <w:rsid w:val="004B7856"/>
    <w:rsid w:val="004C49DD"/>
    <w:rsid w:val="004C53FC"/>
    <w:rsid w:val="004C7F36"/>
    <w:rsid w:val="004D1FAD"/>
    <w:rsid w:val="004D2D38"/>
    <w:rsid w:val="004D5841"/>
    <w:rsid w:val="004D6DC6"/>
    <w:rsid w:val="004E35DC"/>
    <w:rsid w:val="004E47F4"/>
    <w:rsid w:val="004F0744"/>
    <w:rsid w:val="00512F9B"/>
    <w:rsid w:val="00516DA8"/>
    <w:rsid w:val="005213A7"/>
    <w:rsid w:val="005328A4"/>
    <w:rsid w:val="0053632B"/>
    <w:rsid w:val="00540C4D"/>
    <w:rsid w:val="00542763"/>
    <w:rsid w:val="00543BD0"/>
    <w:rsid w:val="0055565E"/>
    <w:rsid w:val="00562694"/>
    <w:rsid w:val="00567C84"/>
    <w:rsid w:val="00570AC9"/>
    <w:rsid w:val="00572E5B"/>
    <w:rsid w:val="0057353B"/>
    <w:rsid w:val="00583085"/>
    <w:rsid w:val="00583543"/>
    <w:rsid w:val="005836DC"/>
    <w:rsid w:val="00583DE5"/>
    <w:rsid w:val="005845A3"/>
    <w:rsid w:val="0058597B"/>
    <w:rsid w:val="00586E1D"/>
    <w:rsid w:val="005873EF"/>
    <w:rsid w:val="005874A9"/>
    <w:rsid w:val="00590618"/>
    <w:rsid w:val="00593102"/>
    <w:rsid w:val="00595E2D"/>
    <w:rsid w:val="005A1F07"/>
    <w:rsid w:val="005A6063"/>
    <w:rsid w:val="005A653D"/>
    <w:rsid w:val="005A721B"/>
    <w:rsid w:val="005B1687"/>
    <w:rsid w:val="005B479D"/>
    <w:rsid w:val="005B53C6"/>
    <w:rsid w:val="005C26F9"/>
    <w:rsid w:val="005C5742"/>
    <w:rsid w:val="005D2FC2"/>
    <w:rsid w:val="005E190F"/>
    <w:rsid w:val="005E7348"/>
    <w:rsid w:val="005F3560"/>
    <w:rsid w:val="005F587D"/>
    <w:rsid w:val="0060129A"/>
    <w:rsid w:val="00603FFA"/>
    <w:rsid w:val="00605882"/>
    <w:rsid w:val="006071AF"/>
    <w:rsid w:val="0060734B"/>
    <w:rsid w:val="006123D0"/>
    <w:rsid w:val="00616582"/>
    <w:rsid w:val="00620CDC"/>
    <w:rsid w:val="00624BAE"/>
    <w:rsid w:val="0063240B"/>
    <w:rsid w:val="00632E20"/>
    <w:rsid w:val="00634693"/>
    <w:rsid w:val="006404A9"/>
    <w:rsid w:val="00642811"/>
    <w:rsid w:val="00646471"/>
    <w:rsid w:val="00647156"/>
    <w:rsid w:val="006516CD"/>
    <w:rsid w:val="00653B14"/>
    <w:rsid w:val="006664DA"/>
    <w:rsid w:val="006666CE"/>
    <w:rsid w:val="00674390"/>
    <w:rsid w:val="0068061C"/>
    <w:rsid w:val="006852E3"/>
    <w:rsid w:val="006917BC"/>
    <w:rsid w:val="00692649"/>
    <w:rsid w:val="00694CAE"/>
    <w:rsid w:val="006970DC"/>
    <w:rsid w:val="006A2D0D"/>
    <w:rsid w:val="006A5DCA"/>
    <w:rsid w:val="006B3B70"/>
    <w:rsid w:val="006B3BA6"/>
    <w:rsid w:val="006C0813"/>
    <w:rsid w:val="006C37D7"/>
    <w:rsid w:val="006C6B73"/>
    <w:rsid w:val="006D0295"/>
    <w:rsid w:val="006D63FF"/>
    <w:rsid w:val="006D6827"/>
    <w:rsid w:val="006D6DE8"/>
    <w:rsid w:val="006E1BFB"/>
    <w:rsid w:val="006E68EB"/>
    <w:rsid w:val="006F49FD"/>
    <w:rsid w:val="007035CF"/>
    <w:rsid w:val="0071076A"/>
    <w:rsid w:val="00711788"/>
    <w:rsid w:val="00715072"/>
    <w:rsid w:val="00721F78"/>
    <w:rsid w:val="007230BF"/>
    <w:rsid w:val="00735F3E"/>
    <w:rsid w:val="0073682D"/>
    <w:rsid w:val="00737F08"/>
    <w:rsid w:val="00746F20"/>
    <w:rsid w:val="0075300A"/>
    <w:rsid w:val="007540F8"/>
    <w:rsid w:val="00755932"/>
    <w:rsid w:val="007604C9"/>
    <w:rsid w:val="007613D0"/>
    <w:rsid w:val="00762DA0"/>
    <w:rsid w:val="00767217"/>
    <w:rsid w:val="00770BE3"/>
    <w:rsid w:val="0077554C"/>
    <w:rsid w:val="00775B8A"/>
    <w:rsid w:val="00782FC9"/>
    <w:rsid w:val="00785F11"/>
    <w:rsid w:val="00790B21"/>
    <w:rsid w:val="007921C9"/>
    <w:rsid w:val="007A40F9"/>
    <w:rsid w:val="007A515C"/>
    <w:rsid w:val="007B4024"/>
    <w:rsid w:val="007B44D4"/>
    <w:rsid w:val="007C5ACE"/>
    <w:rsid w:val="007D2C12"/>
    <w:rsid w:val="007D4DED"/>
    <w:rsid w:val="007D5212"/>
    <w:rsid w:val="007D5C6E"/>
    <w:rsid w:val="007D7F4C"/>
    <w:rsid w:val="007E165B"/>
    <w:rsid w:val="007E4D6E"/>
    <w:rsid w:val="007F2A4E"/>
    <w:rsid w:val="007F322C"/>
    <w:rsid w:val="00806D56"/>
    <w:rsid w:val="00810B9C"/>
    <w:rsid w:val="00816ECE"/>
    <w:rsid w:val="00816F48"/>
    <w:rsid w:val="00816F95"/>
    <w:rsid w:val="008227AC"/>
    <w:rsid w:val="00825BB2"/>
    <w:rsid w:val="00830059"/>
    <w:rsid w:val="008435E5"/>
    <w:rsid w:val="008449C9"/>
    <w:rsid w:val="00846D28"/>
    <w:rsid w:val="00850520"/>
    <w:rsid w:val="008544A1"/>
    <w:rsid w:val="008566DB"/>
    <w:rsid w:val="00860A7B"/>
    <w:rsid w:val="00865457"/>
    <w:rsid w:val="00866338"/>
    <w:rsid w:val="00873B2A"/>
    <w:rsid w:val="00875291"/>
    <w:rsid w:val="00881A4B"/>
    <w:rsid w:val="00883F50"/>
    <w:rsid w:val="0089412F"/>
    <w:rsid w:val="00894A99"/>
    <w:rsid w:val="00895ACE"/>
    <w:rsid w:val="00896331"/>
    <w:rsid w:val="008A1FD1"/>
    <w:rsid w:val="008A44B9"/>
    <w:rsid w:val="008A70A5"/>
    <w:rsid w:val="008B5266"/>
    <w:rsid w:val="008B541A"/>
    <w:rsid w:val="008B605F"/>
    <w:rsid w:val="008C4F24"/>
    <w:rsid w:val="008D2CD2"/>
    <w:rsid w:val="008D381F"/>
    <w:rsid w:val="008D68FC"/>
    <w:rsid w:val="008E0C75"/>
    <w:rsid w:val="008E0F14"/>
    <w:rsid w:val="008E1C88"/>
    <w:rsid w:val="008E2B0D"/>
    <w:rsid w:val="008E4947"/>
    <w:rsid w:val="008F2125"/>
    <w:rsid w:val="008F30D9"/>
    <w:rsid w:val="008F4BAD"/>
    <w:rsid w:val="0090309B"/>
    <w:rsid w:val="00903B62"/>
    <w:rsid w:val="009053DD"/>
    <w:rsid w:val="009076FD"/>
    <w:rsid w:val="00912D76"/>
    <w:rsid w:val="00912EC5"/>
    <w:rsid w:val="00917A50"/>
    <w:rsid w:val="00926AEE"/>
    <w:rsid w:val="00927B56"/>
    <w:rsid w:val="009324DC"/>
    <w:rsid w:val="00933382"/>
    <w:rsid w:val="00942DBA"/>
    <w:rsid w:val="00943212"/>
    <w:rsid w:val="00947F50"/>
    <w:rsid w:val="009545EB"/>
    <w:rsid w:val="0095577A"/>
    <w:rsid w:val="00961D60"/>
    <w:rsid w:val="0096208D"/>
    <w:rsid w:val="0096226C"/>
    <w:rsid w:val="00965140"/>
    <w:rsid w:val="009735D5"/>
    <w:rsid w:val="00983BB2"/>
    <w:rsid w:val="00984A2F"/>
    <w:rsid w:val="009856D6"/>
    <w:rsid w:val="0099089B"/>
    <w:rsid w:val="009A1C7C"/>
    <w:rsid w:val="009A353E"/>
    <w:rsid w:val="009A3665"/>
    <w:rsid w:val="009B2564"/>
    <w:rsid w:val="009B3B65"/>
    <w:rsid w:val="009B41ED"/>
    <w:rsid w:val="009B7881"/>
    <w:rsid w:val="009C1452"/>
    <w:rsid w:val="009C321E"/>
    <w:rsid w:val="009C49B7"/>
    <w:rsid w:val="009D11B3"/>
    <w:rsid w:val="009D3AFC"/>
    <w:rsid w:val="009D4310"/>
    <w:rsid w:val="009F3DE2"/>
    <w:rsid w:val="009F47B5"/>
    <w:rsid w:val="009F49EC"/>
    <w:rsid w:val="009F59A1"/>
    <w:rsid w:val="00A01486"/>
    <w:rsid w:val="00A0252E"/>
    <w:rsid w:val="00A0374F"/>
    <w:rsid w:val="00A03FFB"/>
    <w:rsid w:val="00A0439D"/>
    <w:rsid w:val="00A07063"/>
    <w:rsid w:val="00A07BAB"/>
    <w:rsid w:val="00A10D82"/>
    <w:rsid w:val="00A115D3"/>
    <w:rsid w:val="00A16C0E"/>
    <w:rsid w:val="00A20376"/>
    <w:rsid w:val="00A24202"/>
    <w:rsid w:val="00A24BA3"/>
    <w:rsid w:val="00A256FA"/>
    <w:rsid w:val="00A3051E"/>
    <w:rsid w:val="00A305A6"/>
    <w:rsid w:val="00A33BCD"/>
    <w:rsid w:val="00A37CAC"/>
    <w:rsid w:val="00A406D8"/>
    <w:rsid w:val="00A40840"/>
    <w:rsid w:val="00A426F9"/>
    <w:rsid w:val="00A42983"/>
    <w:rsid w:val="00A45F52"/>
    <w:rsid w:val="00A46BEF"/>
    <w:rsid w:val="00A55625"/>
    <w:rsid w:val="00A72D0A"/>
    <w:rsid w:val="00A72FFE"/>
    <w:rsid w:val="00A77950"/>
    <w:rsid w:val="00A810E9"/>
    <w:rsid w:val="00A835FC"/>
    <w:rsid w:val="00A8493B"/>
    <w:rsid w:val="00A85433"/>
    <w:rsid w:val="00A91AFE"/>
    <w:rsid w:val="00AA3B51"/>
    <w:rsid w:val="00AA7628"/>
    <w:rsid w:val="00AC2E15"/>
    <w:rsid w:val="00AD25B7"/>
    <w:rsid w:val="00AE5950"/>
    <w:rsid w:val="00AE6E98"/>
    <w:rsid w:val="00AE7161"/>
    <w:rsid w:val="00AE76C4"/>
    <w:rsid w:val="00B00F91"/>
    <w:rsid w:val="00B04468"/>
    <w:rsid w:val="00B04F65"/>
    <w:rsid w:val="00B075DE"/>
    <w:rsid w:val="00B14AC9"/>
    <w:rsid w:val="00B16173"/>
    <w:rsid w:val="00B1672C"/>
    <w:rsid w:val="00B16957"/>
    <w:rsid w:val="00B212A1"/>
    <w:rsid w:val="00B233FA"/>
    <w:rsid w:val="00B25A34"/>
    <w:rsid w:val="00B33111"/>
    <w:rsid w:val="00B34F9D"/>
    <w:rsid w:val="00B36A93"/>
    <w:rsid w:val="00B36EE2"/>
    <w:rsid w:val="00B37A5E"/>
    <w:rsid w:val="00B42C1B"/>
    <w:rsid w:val="00B50B6B"/>
    <w:rsid w:val="00B54AA6"/>
    <w:rsid w:val="00B55E76"/>
    <w:rsid w:val="00B56BAC"/>
    <w:rsid w:val="00B5767B"/>
    <w:rsid w:val="00B60BE5"/>
    <w:rsid w:val="00B67949"/>
    <w:rsid w:val="00B72350"/>
    <w:rsid w:val="00B73419"/>
    <w:rsid w:val="00B74735"/>
    <w:rsid w:val="00B7604C"/>
    <w:rsid w:val="00B7617A"/>
    <w:rsid w:val="00B76A94"/>
    <w:rsid w:val="00B802E2"/>
    <w:rsid w:val="00B8167D"/>
    <w:rsid w:val="00B86265"/>
    <w:rsid w:val="00B90D46"/>
    <w:rsid w:val="00B91B71"/>
    <w:rsid w:val="00BA08AE"/>
    <w:rsid w:val="00BA276A"/>
    <w:rsid w:val="00BA2C15"/>
    <w:rsid w:val="00BB575D"/>
    <w:rsid w:val="00BB6350"/>
    <w:rsid w:val="00BC0819"/>
    <w:rsid w:val="00BC6E33"/>
    <w:rsid w:val="00BD3099"/>
    <w:rsid w:val="00BE2EB5"/>
    <w:rsid w:val="00BE4A44"/>
    <w:rsid w:val="00BE58B6"/>
    <w:rsid w:val="00BE7B11"/>
    <w:rsid w:val="00C012BB"/>
    <w:rsid w:val="00C04CA0"/>
    <w:rsid w:val="00C05937"/>
    <w:rsid w:val="00C07999"/>
    <w:rsid w:val="00C119A0"/>
    <w:rsid w:val="00C11B00"/>
    <w:rsid w:val="00C11E75"/>
    <w:rsid w:val="00C13260"/>
    <w:rsid w:val="00C176ED"/>
    <w:rsid w:val="00C23242"/>
    <w:rsid w:val="00C273AB"/>
    <w:rsid w:val="00C30B4C"/>
    <w:rsid w:val="00C31130"/>
    <w:rsid w:val="00C31E4E"/>
    <w:rsid w:val="00C37F48"/>
    <w:rsid w:val="00C41CE5"/>
    <w:rsid w:val="00C41D78"/>
    <w:rsid w:val="00C422D4"/>
    <w:rsid w:val="00C448D6"/>
    <w:rsid w:val="00C4645C"/>
    <w:rsid w:val="00C46641"/>
    <w:rsid w:val="00C532DB"/>
    <w:rsid w:val="00C6742A"/>
    <w:rsid w:val="00C935FB"/>
    <w:rsid w:val="00CA244E"/>
    <w:rsid w:val="00CA3D27"/>
    <w:rsid w:val="00CA63D8"/>
    <w:rsid w:val="00CA6E27"/>
    <w:rsid w:val="00CB2166"/>
    <w:rsid w:val="00CB305A"/>
    <w:rsid w:val="00CB7F12"/>
    <w:rsid w:val="00CD22FE"/>
    <w:rsid w:val="00CD621B"/>
    <w:rsid w:val="00CE6406"/>
    <w:rsid w:val="00CE6985"/>
    <w:rsid w:val="00CE6F1A"/>
    <w:rsid w:val="00CF3C17"/>
    <w:rsid w:val="00CF41BB"/>
    <w:rsid w:val="00CF4265"/>
    <w:rsid w:val="00CF72B7"/>
    <w:rsid w:val="00CF7B68"/>
    <w:rsid w:val="00D0081C"/>
    <w:rsid w:val="00D04E92"/>
    <w:rsid w:val="00D1299C"/>
    <w:rsid w:val="00D12ED5"/>
    <w:rsid w:val="00D157BA"/>
    <w:rsid w:val="00D16EBB"/>
    <w:rsid w:val="00D16F23"/>
    <w:rsid w:val="00D22C72"/>
    <w:rsid w:val="00D24B95"/>
    <w:rsid w:val="00D35E61"/>
    <w:rsid w:val="00D40D88"/>
    <w:rsid w:val="00D42C77"/>
    <w:rsid w:val="00D43923"/>
    <w:rsid w:val="00D4426E"/>
    <w:rsid w:val="00D448A3"/>
    <w:rsid w:val="00D4602D"/>
    <w:rsid w:val="00D4698A"/>
    <w:rsid w:val="00D46E29"/>
    <w:rsid w:val="00D56076"/>
    <w:rsid w:val="00D62EEE"/>
    <w:rsid w:val="00D63883"/>
    <w:rsid w:val="00D64F11"/>
    <w:rsid w:val="00D76A44"/>
    <w:rsid w:val="00D8524A"/>
    <w:rsid w:val="00D852B0"/>
    <w:rsid w:val="00D8606D"/>
    <w:rsid w:val="00DA206C"/>
    <w:rsid w:val="00DA2EB0"/>
    <w:rsid w:val="00DA4CF1"/>
    <w:rsid w:val="00DA5F42"/>
    <w:rsid w:val="00DA5FA1"/>
    <w:rsid w:val="00DB0637"/>
    <w:rsid w:val="00DB31DE"/>
    <w:rsid w:val="00DB3A6B"/>
    <w:rsid w:val="00DB3ED0"/>
    <w:rsid w:val="00DC008A"/>
    <w:rsid w:val="00DC0C66"/>
    <w:rsid w:val="00DC259D"/>
    <w:rsid w:val="00DC2B29"/>
    <w:rsid w:val="00DC7C77"/>
    <w:rsid w:val="00DD6221"/>
    <w:rsid w:val="00DE15B7"/>
    <w:rsid w:val="00DE31D9"/>
    <w:rsid w:val="00DE369E"/>
    <w:rsid w:val="00E02E8F"/>
    <w:rsid w:val="00E05253"/>
    <w:rsid w:val="00E06FBF"/>
    <w:rsid w:val="00E07B20"/>
    <w:rsid w:val="00E1066E"/>
    <w:rsid w:val="00E10852"/>
    <w:rsid w:val="00E16B1D"/>
    <w:rsid w:val="00E259B4"/>
    <w:rsid w:val="00E263B3"/>
    <w:rsid w:val="00E34E99"/>
    <w:rsid w:val="00E378C2"/>
    <w:rsid w:val="00E45913"/>
    <w:rsid w:val="00E4737A"/>
    <w:rsid w:val="00E53360"/>
    <w:rsid w:val="00E567A4"/>
    <w:rsid w:val="00E6108F"/>
    <w:rsid w:val="00E61157"/>
    <w:rsid w:val="00E62C9F"/>
    <w:rsid w:val="00E63419"/>
    <w:rsid w:val="00E65ABC"/>
    <w:rsid w:val="00E70C91"/>
    <w:rsid w:val="00E72031"/>
    <w:rsid w:val="00E739C0"/>
    <w:rsid w:val="00E7763A"/>
    <w:rsid w:val="00E83DDE"/>
    <w:rsid w:val="00E86A66"/>
    <w:rsid w:val="00E90A36"/>
    <w:rsid w:val="00E9211E"/>
    <w:rsid w:val="00E9361E"/>
    <w:rsid w:val="00E9427A"/>
    <w:rsid w:val="00E946DD"/>
    <w:rsid w:val="00EB2814"/>
    <w:rsid w:val="00EB3AE6"/>
    <w:rsid w:val="00EB4B8F"/>
    <w:rsid w:val="00EC6E3A"/>
    <w:rsid w:val="00ED11CF"/>
    <w:rsid w:val="00ED4174"/>
    <w:rsid w:val="00ED4B63"/>
    <w:rsid w:val="00ED5C9D"/>
    <w:rsid w:val="00ED66DD"/>
    <w:rsid w:val="00EE3308"/>
    <w:rsid w:val="00EF216B"/>
    <w:rsid w:val="00EF42AB"/>
    <w:rsid w:val="00EF4C82"/>
    <w:rsid w:val="00EF4FB8"/>
    <w:rsid w:val="00F01222"/>
    <w:rsid w:val="00F01E3A"/>
    <w:rsid w:val="00F02AD8"/>
    <w:rsid w:val="00F06382"/>
    <w:rsid w:val="00F06863"/>
    <w:rsid w:val="00F10DA8"/>
    <w:rsid w:val="00F14C44"/>
    <w:rsid w:val="00F15E35"/>
    <w:rsid w:val="00F239E3"/>
    <w:rsid w:val="00F2498F"/>
    <w:rsid w:val="00F27163"/>
    <w:rsid w:val="00F300FA"/>
    <w:rsid w:val="00F30558"/>
    <w:rsid w:val="00F31234"/>
    <w:rsid w:val="00F35AC5"/>
    <w:rsid w:val="00F36104"/>
    <w:rsid w:val="00F36E4C"/>
    <w:rsid w:val="00F37415"/>
    <w:rsid w:val="00F4205F"/>
    <w:rsid w:val="00F42087"/>
    <w:rsid w:val="00F503A7"/>
    <w:rsid w:val="00F50622"/>
    <w:rsid w:val="00F53D9D"/>
    <w:rsid w:val="00F54C9A"/>
    <w:rsid w:val="00F55F12"/>
    <w:rsid w:val="00F56960"/>
    <w:rsid w:val="00F6178F"/>
    <w:rsid w:val="00F6249F"/>
    <w:rsid w:val="00F63DD1"/>
    <w:rsid w:val="00F7285D"/>
    <w:rsid w:val="00F80A4B"/>
    <w:rsid w:val="00F8170D"/>
    <w:rsid w:val="00F81CE4"/>
    <w:rsid w:val="00F947EA"/>
    <w:rsid w:val="00FA0766"/>
    <w:rsid w:val="00FA5E84"/>
    <w:rsid w:val="00FA6550"/>
    <w:rsid w:val="00FB1691"/>
    <w:rsid w:val="00FB1AF7"/>
    <w:rsid w:val="00FB32CE"/>
    <w:rsid w:val="00FB4761"/>
    <w:rsid w:val="00FB5910"/>
    <w:rsid w:val="00FB60C5"/>
    <w:rsid w:val="00FB6E31"/>
    <w:rsid w:val="00FC5894"/>
    <w:rsid w:val="00FC6B18"/>
    <w:rsid w:val="00FD4AE4"/>
    <w:rsid w:val="00FD545A"/>
    <w:rsid w:val="00FD71F5"/>
    <w:rsid w:val="00FE18FF"/>
    <w:rsid w:val="00FE619B"/>
    <w:rsid w:val="00FF17D4"/>
    <w:rsid w:val="00FF2B34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8B96D13-64B8-47FF-A602-3A62FFCE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63240B"/>
    <w:pPr>
      <w:keepNext/>
      <w:spacing w:line="360" w:lineRule="auto"/>
      <w:ind w:left="-284" w:firstLine="284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2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2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590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D3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6F7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7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49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rsid w:val="009F49EC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D16E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16EB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40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70BE3"/>
    <w:pPr>
      <w:spacing w:before="100" w:beforeAutospacing="1" w:after="100" w:afterAutospacing="1"/>
    </w:pPr>
  </w:style>
  <w:style w:type="character" w:styleId="ae">
    <w:name w:val="Hyperlink"/>
    <w:uiPriority w:val="99"/>
    <w:rsid w:val="00B16173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B16173"/>
    <w:pPr>
      <w:spacing w:before="100" w:beforeAutospacing="1" w:after="100" w:afterAutospacing="1"/>
    </w:pPr>
  </w:style>
  <w:style w:type="paragraph" w:customStyle="1" w:styleId="p4">
    <w:name w:val="p4"/>
    <w:basedOn w:val="a"/>
    <w:rsid w:val="000401C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C448D6"/>
    <w:pPr>
      <w:spacing w:before="100" w:beforeAutospacing="1" w:after="100" w:afterAutospacing="1"/>
    </w:pPr>
  </w:style>
  <w:style w:type="character" w:customStyle="1" w:styleId="commoncardtype">
    <w:name w:val="commoncard__type"/>
    <w:basedOn w:val="a0"/>
    <w:rsid w:val="0003600F"/>
  </w:style>
  <w:style w:type="character" w:customStyle="1" w:styleId="commoncardinfo">
    <w:name w:val="commoncard__info"/>
    <w:basedOn w:val="a0"/>
    <w:rsid w:val="0003600F"/>
  </w:style>
  <w:style w:type="character" w:customStyle="1" w:styleId="commoncardtitle">
    <w:name w:val="commoncard__title"/>
    <w:basedOn w:val="a0"/>
    <w:rsid w:val="0003600F"/>
  </w:style>
  <w:style w:type="character" w:styleId="af">
    <w:name w:val="Strong"/>
    <w:basedOn w:val="a0"/>
    <w:uiPriority w:val="22"/>
    <w:qFormat/>
    <w:rsid w:val="0003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103">
          <w:marLeft w:val="0"/>
          <w:marRight w:val="450"/>
          <w:marTop w:val="10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442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717">
          <w:marLeft w:val="0"/>
          <w:marRight w:val="450"/>
          <w:marTop w:val="10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524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568E-45A7-4FAF-8D12-92236A29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6</cp:revision>
  <cp:lastPrinted>2021-01-18T12:57:00Z</cp:lastPrinted>
  <dcterms:created xsi:type="dcterms:W3CDTF">2021-01-15T10:44:00Z</dcterms:created>
  <dcterms:modified xsi:type="dcterms:W3CDTF">2021-01-18T13:05:00Z</dcterms:modified>
</cp:coreProperties>
</file>