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C92" w:rsidRPr="00653292" w:rsidRDefault="003A3C92" w:rsidP="003A3C92">
      <w:pPr>
        <w:pStyle w:val="a3"/>
        <w:spacing w:after="0"/>
        <w:ind w:left="0"/>
        <w:jc w:val="center"/>
        <w:rPr>
          <w:rFonts w:ascii="Times New Roman" w:hAnsi="Times New Roman"/>
          <w:b/>
          <w:sz w:val="28"/>
          <w:szCs w:val="28"/>
        </w:rPr>
      </w:pPr>
      <w:r w:rsidRPr="00653292">
        <w:rPr>
          <w:rFonts w:ascii="Times New Roman" w:hAnsi="Times New Roman"/>
          <w:b/>
          <w:sz w:val="28"/>
          <w:szCs w:val="28"/>
        </w:rPr>
        <w:t>СОВЕТ ДЕПУТАТОВ</w:t>
      </w:r>
    </w:p>
    <w:p w:rsidR="003A3C92" w:rsidRPr="00653292" w:rsidRDefault="003A3C92" w:rsidP="003A3C92">
      <w:pPr>
        <w:pStyle w:val="a3"/>
        <w:spacing w:after="0"/>
        <w:ind w:left="0"/>
        <w:jc w:val="center"/>
        <w:rPr>
          <w:rFonts w:ascii="Times New Roman" w:hAnsi="Times New Roman"/>
          <w:b/>
          <w:sz w:val="28"/>
          <w:szCs w:val="28"/>
        </w:rPr>
      </w:pPr>
      <w:r w:rsidRPr="00653292">
        <w:rPr>
          <w:rFonts w:ascii="Times New Roman" w:hAnsi="Times New Roman"/>
          <w:b/>
          <w:sz w:val="28"/>
          <w:szCs w:val="28"/>
        </w:rPr>
        <w:t>муниципального округа</w:t>
      </w:r>
    </w:p>
    <w:p w:rsidR="003A3C92" w:rsidRPr="00653292" w:rsidRDefault="003A3C92" w:rsidP="003A3C92">
      <w:pPr>
        <w:tabs>
          <w:tab w:val="left" w:pos="4253"/>
        </w:tabs>
        <w:spacing w:after="0"/>
        <w:ind w:right="-1"/>
        <w:jc w:val="center"/>
        <w:rPr>
          <w:rFonts w:ascii="Times New Roman" w:hAnsi="Times New Roman"/>
          <w:b/>
          <w:sz w:val="28"/>
          <w:szCs w:val="28"/>
        </w:rPr>
      </w:pPr>
      <w:r w:rsidRPr="00653292">
        <w:rPr>
          <w:rFonts w:ascii="Times New Roman" w:hAnsi="Times New Roman"/>
          <w:b/>
          <w:sz w:val="28"/>
          <w:szCs w:val="28"/>
        </w:rPr>
        <w:t>ЧЕРТАНОВО ЦЕНТРАЛЬНОЕ</w:t>
      </w:r>
    </w:p>
    <w:p w:rsidR="003A3C92" w:rsidRPr="00653292" w:rsidRDefault="003A3C92" w:rsidP="003A3C92">
      <w:pPr>
        <w:tabs>
          <w:tab w:val="left" w:pos="4253"/>
        </w:tabs>
        <w:spacing w:after="0"/>
        <w:ind w:right="-1"/>
        <w:jc w:val="center"/>
        <w:rPr>
          <w:rFonts w:ascii="Times New Roman" w:hAnsi="Times New Roman"/>
          <w:sz w:val="28"/>
          <w:szCs w:val="28"/>
        </w:rPr>
      </w:pPr>
    </w:p>
    <w:p w:rsidR="003A3C92" w:rsidRPr="00653292" w:rsidRDefault="003A3C92" w:rsidP="003A3C92">
      <w:pPr>
        <w:tabs>
          <w:tab w:val="left" w:pos="4253"/>
        </w:tabs>
        <w:spacing w:after="0"/>
        <w:ind w:right="-1"/>
        <w:jc w:val="center"/>
        <w:rPr>
          <w:rFonts w:ascii="Times New Roman" w:hAnsi="Times New Roman"/>
          <w:sz w:val="28"/>
          <w:szCs w:val="28"/>
        </w:rPr>
      </w:pPr>
      <w:r w:rsidRPr="00653292">
        <w:rPr>
          <w:rFonts w:ascii="Times New Roman" w:hAnsi="Times New Roman"/>
          <w:sz w:val="28"/>
          <w:szCs w:val="28"/>
        </w:rPr>
        <w:t>РЕШЕНИЕ</w:t>
      </w:r>
    </w:p>
    <w:p w:rsidR="003A3C92" w:rsidRPr="00D67DE6" w:rsidRDefault="003A3C92" w:rsidP="003A3C92">
      <w:pPr>
        <w:rPr>
          <w:rFonts w:ascii="Times New Roman" w:hAnsi="Times New Roman"/>
          <w:sz w:val="28"/>
          <w:szCs w:val="28"/>
        </w:rPr>
      </w:pPr>
      <w:r w:rsidRPr="00D67DE6">
        <w:rPr>
          <w:rFonts w:ascii="Times New Roman" w:hAnsi="Times New Roman"/>
          <w:sz w:val="28"/>
          <w:szCs w:val="28"/>
        </w:rPr>
        <w:t>29 февраля 2016 года № 01-03-</w:t>
      </w:r>
      <w:r w:rsidR="009C4EF5">
        <w:rPr>
          <w:rFonts w:ascii="Times New Roman" w:hAnsi="Times New Roman"/>
          <w:sz w:val="28"/>
          <w:szCs w:val="28"/>
        </w:rPr>
        <w:t>12</w:t>
      </w:r>
    </w:p>
    <w:p w:rsidR="003A3C92" w:rsidRPr="00653292" w:rsidRDefault="003A3C92" w:rsidP="003A3C92">
      <w:pPr>
        <w:ind w:right="4677"/>
        <w:jc w:val="both"/>
        <w:rPr>
          <w:rFonts w:ascii="Times New Roman" w:hAnsi="Times New Roman"/>
          <w:b/>
          <w:sz w:val="28"/>
          <w:szCs w:val="28"/>
        </w:rPr>
      </w:pPr>
      <w:r w:rsidRPr="00653292">
        <w:rPr>
          <w:rFonts w:ascii="Times New Roman" w:hAnsi="Times New Roman"/>
          <w:b/>
          <w:sz w:val="28"/>
          <w:szCs w:val="28"/>
        </w:rPr>
        <w:t xml:space="preserve">Об отчете главы управы района о результатах деятельности управы района Чертаново </w:t>
      </w:r>
      <w:proofErr w:type="gramStart"/>
      <w:r w:rsidRPr="00653292">
        <w:rPr>
          <w:rFonts w:ascii="Times New Roman" w:hAnsi="Times New Roman"/>
          <w:b/>
          <w:sz w:val="28"/>
          <w:szCs w:val="28"/>
        </w:rPr>
        <w:t>Центральное</w:t>
      </w:r>
      <w:proofErr w:type="gramEnd"/>
      <w:r w:rsidRPr="00653292">
        <w:rPr>
          <w:rFonts w:ascii="Times New Roman" w:hAnsi="Times New Roman"/>
          <w:b/>
          <w:sz w:val="28"/>
          <w:szCs w:val="28"/>
        </w:rPr>
        <w:t xml:space="preserve"> города Москвы в 2015 году.</w:t>
      </w:r>
    </w:p>
    <w:p w:rsidR="003A3C92" w:rsidRPr="00653292" w:rsidRDefault="003A3C92" w:rsidP="003A3C92">
      <w:pPr>
        <w:pStyle w:val="a4"/>
        <w:ind w:firstLine="709"/>
        <w:rPr>
          <w:b/>
        </w:rPr>
      </w:pPr>
      <w:r w:rsidRPr="00653292">
        <w:t xml:space="preserve">В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sidRPr="00653292">
        <w:rPr>
          <w:rFonts w:eastAsiaTheme="minorHAnsi"/>
          <w:lang w:eastAsia="en-US"/>
        </w:rPr>
        <w:t xml:space="preserve">от 10 сентября 2012 года № 474-ПП «О порядке ежегодного заслушивания Советом </w:t>
      </w:r>
      <w:proofErr w:type="gramStart"/>
      <w:r w:rsidRPr="00653292">
        <w:rPr>
          <w:rFonts w:eastAsiaTheme="minorHAnsi"/>
          <w:lang w:eastAsia="en-US"/>
        </w:rPr>
        <w:t>депутатов муниципального округа отчета главы управы района</w:t>
      </w:r>
      <w:proofErr w:type="gramEnd"/>
      <w:r w:rsidRPr="00653292">
        <w:rPr>
          <w:rFonts w:eastAsiaTheme="minorHAnsi"/>
          <w:lang w:eastAsia="en-US"/>
        </w:rPr>
        <w:t xml:space="preserve"> и информации руководителей городских организаций»</w:t>
      </w:r>
      <w:r w:rsidRPr="00653292">
        <w:t xml:space="preserve"> и по результатам заслушивания ежегодного отчета главы управы района Чертаново Центральное города Москвы (далее – управа района) </w:t>
      </w:r>
      <w:r w:rsidRPr="00653292">
        <w:rPr>
          <w:b/>
        </w:rPr>
        <w:t>Совет депутатов муниципального округа Чертаново Центральное решил:</w:t>
      </w:r>
    </w:p>
    <w:p w:rsidR="003A3C92" w:rsidRPr="00653292" w:rsidRDefault="003A3C92" w:rsidP="003A3C92">
      <w:pPr>
        <w:pStyle w:val="a4"/>
        <w:ind w:firstLine="709"/>
      </w:pPr>
      <w:r w:rsidRPr="00653292">
        <w:t>1. Принять отчет главы управы района Чертаново Центральное Михеева В.А. о деятельности управы района в 201</w:t>
      </w:r>
      <w:r>
        <w:t>5</w:t>
      </w:r>
      <w:r w:rsidRPr="00653292">
        <w:t xml:space="preserve"> году к сведению</w:t>
      </w:r>
      <w:r w:rsidR="005440F6">
        <w:t xml:space="preserve"> (приложение)</w:t>
      </w:r>
      <w:r w:rsidRPr="00653292">
        <w:t>.</w:t>
      </w:r>
    </w:p>
    <w:p w:rsidR="003A3C92" w:rsidRPr="00653292" w:rsidRDefault="003A3C92" w:rsidP="003A3C92">
      <w:pPr>
        <w:pStyle w:val="a4"/>
        <w:ind w:firstLine="709"/>
      </w:pPr>
      <w:r w:rsidRPr="00653292">
        <w:t>2. Предложить главе управы района:</w:t>
      </w:r>
    </w:p>
    <w:p w:rsidR="003A3C92" w:rsidRPr="00653292" w:rsidRDefault="003A3C92" w:rsidP="003A3C92">
      <w:pPr>
        <w:pStyle w:val="a4"/>
        <w:ind w:firstLine="709"/>
        <w:rPr>
          <w:i/>
        </w:rPr>
      </w:pPr>
      <w:r w:rsidRPr="00653292">
        <w:t xml:space="preserve">2.1. </w:t>
      </w:r>
      <w:r w:rsidRPr="00F627CF">
        <w:rPr>
          <w:color w:val="000000" w:themeColor="text1"/>
        </w:rPr>
        <w:t xml:space="preserve">Усилить </w:t>
      </w:r>
      <w:proofErr w:type="gramStart"/>
      <w:r w:rsidRPr="00F627CF">
        <w:rPr>
          <w:color w:val="000000" w:themeColor="text1"/>
        </w:rPr>
        <w:t>контроль за</w:t>
      </w:r>
      <w:proofErr w:type="gramEnd"/>
      <w:r w:rsidRPr="00F627CF">
        <w:rPr>
          <w:color w:val="000000" w:themeColor="text1"/>
        </w:rPr>
        <w:t xml:space="preserve"> соблюдением сроков и качеством работ по ремонту подъездов (ПТР) в 2016 году;</w:t>
      </w:r>
    </w:p>
    <w:p w:rsidR="003A3C92" w:rsidRPr="00653292" w:rsidRDefault="003A3C92" w:rsidP="003A3C92">
      <w:pPr>
        <w:pStyle w:val="a4"/>
        <w:ind w:firstLine="709"/>
      </w:pPr>
      <w:r w:rsidRPr="00653292">
        <w:t>2.2.</w:t>
      </w:r>
      <w:r w:rsidRPr="00645231">
        <w:rPr>
          <w:color w:val="000000" w:themeColor="text1"/>
        </w:rPr>
        <w:t xml:space="preserve"> </w:t>
      </w:r>
      <w:r w:rsidRPr="00F627CF">
        <w:rPr>
          <w:color w:val="000000" w:themeColor="text1"/>
        </w:rPr>
        <w:t xml:space="preserve">Усилить контроль за выполнением работ по краткосрочной программе капитального ремонта общего имущества МКД по адресам: ул. </w:t>
      </w:r>
      <w:proofErr w:type="spellStart"/>
      <w:r w:rsidRPr="00F627CF">
        <w:rPr>
          <w:color w:val="000000" w:themeColor="text1"/>
        </w:rPr>
        <w:t>Чертановская</w:t>
      </w:r>
      <w:proofErr w:type="spellEnd"/>
      <w:r w:rsidRPr="00F627CF">
        <w:rPr>
          <w:color w:val="000000" w:themeColor="text1"/>
        </w:rPr>
        <w:t xml:space="preserve">, дом 32, корп.1; ул. </w:t>
      </w:r>
      <w:proofErr w:type="gramStart"/>
      <w:r w:rsidRPr="00F627CF">
        <w:rPr>
          <w:color w:val="000000" w:themeColor="text1"/>
        </w:rPr>
        <w:t>Днепропетровская</w:t>
      </w:r>
      <w:proofErr w:type="gramEnd"/>
      <w:r w:rsidRPr="00F627CF">
        <w:rPr>
          <w:color w:val="000000" w:themeColor="text1"/>
        </w:rPr>
        <w:t xml:space="preserve">, дом 13 и ул. </w:t>
      </w:r>
      <w:proofErr w:type="spellStart"/>
      <w:r w:rsidRPr="00F627CF">
        <w:rPr>
          <w:color w:val="000000" w:themeColor="text1"/>
        </w:rPr>
        <w:t>Чертановская</w:t>
      </w:r>
      <w:proofErr w:type="spellEnd"/>
      <w:r w:rsidRPr="00F627CF">
        <w:rPr>
          <w:color w:val="000000" w:themeColor="text1"/>
        </w:rPr>
        <w:t>, дом 43, корп.2.</w:t>
      </w:r>
    </w:p>
    <w:p w:rsidR="003A3C92" w:rsidRPr="00653292" w:rsidRDefault="003A3C92" w:rsidP="003A3C92">
      <w:pPr>
        <w:pStyle w:val="a4"/>
        <w:ind w:firstLine="700"/>
      </w:pPr>
      <w:r w:rsidRPr="00653292">
        <w:t xml:space="preserve">3. </w:t>
      </w:r>
      <w:r w:rsidRPr="00F627CF">
        <w:t>Направить настоящее решение в</w:t>
      </w:r>
      <w:r w:rsidR="00792F2A">
        <w:t xml:space="preserve"> Департамент территориальных органов исполнительной власти города Москвы</w:t>
      </w:r>
      <w:r w:rsidRPr="00F627CF">
        <w:t xml:space="preserve"> управу района Чертаново Центральное города Москвы, в течение 3 дней со дня его принятия.</w:t>
      </w:r>
    </w:p>
    <w:p w:rsidR="003A3C92" w:rsidRPr="00E53E48" w:rsidRDefault="003A3C92" w:rsidP="003A3C92">
      <w:pPr>
        <w:adjustRightInd w:val="0"/>
        <w:spacing w:line="240" w:lineRule="auto"/>
        <w:ind w:firstLine="709"/>
        <w:jc w:val="both"/>
        <w:rPr>
          <w:rFonts w:ascii="Times New Roman" w:hAnsi="Times New Roman"/>
          <w:color w:val="000000" w:themeColor="text1"/>
          <w:sz w:val="28"/>
          <w:szCs w:val="28"/>
        </w:rPr>
      </w:pPr>
      <w:r w:rsidRPr="00653292">
        <w:rPr>
          <w:rFonts w:ascii="Times New Roman" w:hAnsi="Times New Roman"/>
          <w:sz w:val="28"/>
          <w:szCs w:val="28"/>
        </w:rPr>
        <w:t xml:space="preserve">4. Опубликовать настоящее решение в бюллетене «Московский муниципальный вестник» и разместить на официальном сайте </w:t>
      </w:r>
      <w:hyperlink r:id="rId6" w:history="1">
        <w:r w:rsidRPr="00E53E48">
          <w:rPr>
            <w:rStyle w:val="a6"/>
            <w:rFonts w:ascii="Times New Roman" w:hAnsi="Times New Roman"/>
            <w:color w:val="000000" w:themeColor="text1"/>
            <w:sz w:val="28"/>
            <w:szCs w:val="28"/>
          </w:rPr>
          <w:t>http://chertanovocentr.ru/</w:t>
        </w:r>
      </w:hyperlink>
      <w:r w:rsidRPr="00E53E48">
        <w:rPr>
          <w:rFonts w:ascii="Times New Roman" w:hAnsi="Times New Roman"/>
          <w:color w:val="000000" w:themeColor="text1"/>
          <w:sz w:val="28"/>
          <w:szCs w:val="28"/>
        </w:rPr>
        <w:t>.</w:t>
      </w:r>
    </w:p>
    <w:p w:rsidR="003A3C92" w:rsidRPr="006D524C" w:rsidRDefault="003A3C92" w:rsidP="003A3C92">
      <w:pPr>
        <w:spacing w:line="240" w:lineRule="auto"/>
        <w:ind w:firstLine="567"/>
        <w:jc w:val="both"/>
        <w:rPr>
          <w:rFonts w:ascii="Times New Roman" w:hAnsi="Times New Roman"/>
          <w:sz w:val="28"/>
          <w:szCs w:val="28"/>
          <w:u w:val="single"/>
        </w:rPr>
      </w:pPr>
      <w:r>
        <w:rPr>
          <w:rFonts w:ascii="Times New Roman" w:hAnsi="Times New Roman"/>
          <w:sz w:val="28"/>
          <w:szCs w:val="28"/>
        </w:rPr>
        <w:t xml:space="preserve">  5. </w:t>
      </w:r>
      <w:r w:rsidRPr="006D524C">
        <w:rPr>
          <w:rFonts w:ascii="Times New Roman" w:hAnsi="Times New Roman"/>
          <w:sz w:val="28"/>
          <w:szCs w:val="28"/>
        </w:rPr>
        <w:t>Настоящее решение вступает в силу со дня его опубликования.</w:t>
      </w:r>
    </w:p>
    <w:p w:rsidR="003A3C92" w:rsidRPr="00653292" w:rsidRDefault="003A3C92" w:rsidP="003A3C92">
      <w:pPr>
        <w:pStyle w:val="a4"/>
        <w:ind w:firstLine="700"/>
        <w:rPr>
          <w:b/>
        </w:rPr>
      </w:pPr>
      <w:r>
        <w:t>6</w:t>
      </w:r>
      <w:r w:rsidRPr="00653292">
        <w:t xml:space="preserve">. Контроль за выполнением настоящего решения возложить </w:t>
      </w:r>
      <w:r w:rsidRPr="00653292">
        <w:rPr>
          <w:b/>
        </w:rPr>
        <w:t xml:space="preserve">главу муниципального округа Чертаново </w:t>
      </w:r>
      <w:proofErr w:type="gramStart"/>
      <w:r w:rsidRPr="00653292">
        <w:rPr>
          <w:b/>
        </w:rPr>
        <w:t>Центральное</w:t>
      </w:r>
      <w:proofErr w:type="gramEnd"/>
      <w:r w:rsidRPr="00653292">
        <w:rPr>
          <w:b/>
        </w:rPr>
        <w:t xml:space="preserve"> </w:t>
      </w:r>
      <w:proofErr w:type="spellStart"/>
      <w:r w:rsidRPr="00653292">
        <w:rPr>
          <w:b/>
        </w:rPr>
        <w:t>Пожарову</w:t>
      </w:r>
      <w:proofErr w:type="spellEnd"/>
      <w:r w:rsidRPr="00653292">
        <w:rPr>
          <w:b/>
        </w:rPr>
        <w:t xml:space="preserve"> Н.И.</w:t>
      </w:r>
    </w:p>
    <w:p w:rsidR="003A3C92" w:rsidRPr="00653292" w:rsidRDefault="003A3C92" w:rsidP="003A3C92">
      <w:pPr>
        <w:tabs>
          <w:tab w:val="left" w:pos="1117"/>
        </w:tabs>
        <w:spacing w:line="240" w:lineRule="auto"/>
        <w:jc w:val="both"/>
        <w:rPr>
          <w:rFonts w:ascii="Times New Roman" w:hAnsi="Times New Roman"/>
          <w:sz w:val="28"/>
          <w:szCs w:val="28"/>
        </w:rPr>
      </w:pPr>
      <w:r w:rsidRPr="00653292">
        <w:rPr>
          <w:rFonts w:ascii="Times New Roman" w:hAnsi="Times New Roman"/>
          <w:sz w:val="28"/>
          <w:szCs w:val="28"/>
        </w:rPr>
        <w:tab/>
      </w:r>
    </w:p>
    <w:p w:rsidR="003A3C92" w:rsidRPr="00653292" w:rsidRDefault="003A3C92" w:rsidP="003A3C92">
      <w:pPr>
        <w:spacing w:after="0" w:line="240" w:lineRule="auto"/>
        <w:jc w:val="both"/>
        <w:rPr>
          <w:rFonts w:ascii="Times New Roman" w:hAnsi="Times New Roman"/>
          <w:b/>
          <w:sz w:val="28"/>
          <w:szCs w:val="28"/>
        </w:rPr>
      </w:pPr>
      <w:r w:rsidRPr="00653292">
        <w:rPr>
          <w:rFonts w:ascii="Times New Roman" w:hAnsi="Times New Roman"/>
          <w:b/>
          <w:sz w:val="28"/>
          <w:szCs w:val="28"/>
        </w:rPr>
        <w:lastRenderedPageBreak/>
        <w:t>Глава муниципального округа</w:t>
      </w:r>
    </w:p>
    <w:p w:rsidR="003A3C92" w:rsidRPr="00653292" w:rsidRDefault="003A3C92" w:rsidP="003A3C92">
      <w:pPr>
        <w:pStyle w:val="a4"/>
        <w:rPr>
          <w:b/>
        </w:rPr>
      </w:pPr>
      <w:r w:rsidRPr="00653292">
        <w:rPr>
          <w:b/>
        </w:rPr>
        <w:t xml:space="preserve">Чертаново Центральное                                                           Н.И. </w:t>
      </w:r>
      <w:proofErr w:type="spellStart"/>
      <w:r w:rsidRPr="00653292">
        <w:rPr>
          <w:b/>
        </w:rPr>
        <w:t>Пожарова</w:t>
      </w:r>
      <w:proofErr w:type="spellEnd"/>
    </w:p>
    <w:p w:rsidR="003A3C92" w:rsidRPr="00653292" w:rsidRDefault="003A3C92" w:rsidP="003A3C92">
      <w:pPr>
        <w:spacing w:after="0" w:line="240" w:lineRule="auto"/>
        <w:jc w:val="both"/>
        <w:rPr>
          <w:rFonts w:ascii="Times New Roman" w:hAnsi="Times New Roman"/>
          <w:sz w:val="28"/>
          <w:szCs w:val="28"/>
        </w:rPr>
      </w:pPr>
    </w:p>
    <w:p w:rsidR="00DA124F" w:rsidRDefault="00DA124F"/>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p w:rsidR="005440F6" w:rsidRDefault="005440F6" w:rsidP="005440F6">
      <w:pPr>
        <w:spacing w:after="0" w:line="240" w:lineRule="auto"/>
        <w:ind w:right="2551"/>
        <w:rPr>
          <w:rFonts w:ascii="Times New Roman" w:hAnsi="Times New Roman"/>
          <w:bCs/>
          <w:sz w:val="28"/>
          <w:szCs w:val="28"/>
        </w:rPr>
      </w:pPr>
    </w:p>
    <w:p w:rsidR="005440F6" w:rsidRPr="00F627CF" w:rsidRDefault="005440F6" w:rsidP="005440F6">
      <w:pPr>
        <w:spacing w:after="0" w:line="240" w:lineRule="auto"/>
        <w:ind w:right="2551"/>
        <w:jc w:val="right"/>
        <w:rPr>
          <w:rFonts w:ascii="Times New Roman" w:hAnsi="Times New Roman"/>
          <w:bCs/>
          <w:sz w:val="28"/>
          <w:szCs w:val="28"/>
        </w:rPr>
      </w:pPr>
      <w:r w:rsidRPr="00F627CF">
        <w:rPr>
          <w:rFonts w:ascii="Times New Roman" w:hAnsi="Times New Roman"/>
          <w:bCs/>
          <w:sz w:val="28"/>
          <w:szCs w:val="28"/>
        </w:rPr>
        <w:t xml:space="preserve">Приложение </w:t>
      </w:r>
    </w:p>
    <w:p w:rsidR="005440F6" w:rsidRPr="00F627CF" w:rsidRDefault="005440F6" w:rsidP="005440F6">
      <w:pPr>
        <w:spacing w:after="0" w:line="240" w:lineRule="auto"/>
        <w:ind w:left="5245"/>
        <w:jc w:val="both"/>
        <w:rPr>
          <w:rFonts w:ascii="Times New Roman" w:hAnsi="Times New Roman"/>
          <w:bCs/>
          <w:sz w:val="28"/>
          <w:szCs w:val="28"/>
        </w:rPr>
      </w:pPr>
      <w:r>
        <w:rPr>
          <w:rFonts w:ascii="Times New Roman" w:hAnsi="Times New Roman"/>
          <w:bCs/>
          <w:sz w:val="28"/>
          <w:szCs w:val="28"/>
        </w:rPr>
        <w:t>к решению</w:t>
      </w:r>
      <w:r w:rsidRPr="00F627CF">
        <w:rPr>
          <w:rFonts w:ascii="Times New Roman" w:hAnsi="Times New Roman"/>
          <w:bCs/>
          <w:sz w:val="28"/>
          <w:szCs w:val="28"/>
        </w:rPr>
        <w:t xml:space="preserve"> Совета депутатов</w:t>
      </w:r>
    </w:p>
    <w:p w:rsidR="005440F6" w:rsidRPr="00F627CF" w:rsidRDefault="005440F6" w:rsidP="005440F6">
      <w:pPr>
        <w:spacing w:after="0" w:line="240" w:lineRule="auto"/>
        <w:ind w:left="5245"/>
        <w:jc w:val="both"/>
        <w:rPr>
          <w:rFonts w:ascii="Times New Roman" w:hAnsi="Times New Roman"/>
          <w:bCs/>
          <w:sz w:val="28"/>
          <w:szCs w:val="28"/>
        </w:rPr>
      </w:pPr>
      <w:r w:rsidRPr="00F627CF">
        <w:rPr>
          <w:rFonts w:ascii="Times New Roman" w:hAnsi="Times New Roman"/>
          <w:bCs/>
          <w:sz w:val="28"/>
          <w:szCs w:val="28"/>
        </w:rPr>
        <w:t>муниципального округа</w:t>
      </w:r>
    </w:p>
    <w:p w:rsidR="005440F6" w:rsidRPr="00F627CF" w:rsidRDefault="005440F6" w:rsidP="005440F6">
      <w:pPr>
        <w:spacing w:after="0" w:line="240" w:lineRule="auto"/>
        <w:ind w:left="5245"/>
        <w:jc w:val="both"/>
        <w:rPr>
          <w:rFonts w:ascii="Times New Roman" w:hAnsi="Times New Roman"/>
          <w:bCs/>
          <w:sz w:val="28"/>
          <w:szCs w:val="28"/>
        </w:rPr>
      </w:pPr>
      <w:r w:rsidRPr="00F627CF">
        <w:rPr>
          <w:rFonts w:ascii="Times New Roman" w:hAnsi="Times New Roman"/>
          <w:bCs/>
          <w:sz w:val="28"/>
          <w:szCs w:val="28"/>
        </w:rPr>
        <w:t>Чертаново Центральное</w:t>
      </w:r>
    </w:p>
    <w:p w:rsidR="005440F6" w:rsidRDefault="005440F6" w:rsidP="005440F6">
      <w:pPr>
        <w:spacing w:after="0" w:line="240" w:lineRule="auto"/>
        <w:ind w:left="5245"/>
        <w:jc w:val="both"/>
        <w:rPr>
          <w:rFonts w:ascii="Times New Roman" w:hAnsi="Times New Roman"/>
          <w:bCs/>
          <w:sz w:val="28"/>
          <w:szCs w:val="28"/>
        </w:rPr>
      </w:pPr>
      <w:r w:rsidRPr="00F627CF">
        <w:rPr>
          <w:rFonts w:ascii="Times New Roman" w:hAnsi="Times New Roman"/>
          <w:bCs/>
          <w:sz w:val="28"/>
          <w:szCs w:val="28"/>
        </w:rPr>
        <w:t>от «</w:t>
      </w:r>
      <w:r>
        <w:rPr>
          <w:rFonts w:ascii="Times New Roman" w:hAnsi="Times New Roman"/>
          <w:bCs/>
          <w:sz w:val="28"/>
          <w:szCs w:val="28"/>
        </w:rPr>
        <w:t>29</w:t>
      </w:r>
      <w:r w:rsidRPr="00F627CF">
        <w:rPr>
          <w:rFonts w:ascii="Times New Roman" w:hAnsi="Times New Roman"/>
          <w:bCs/>
          <w:sz w:val="28"/>
          <w:szCs w:val="28"/>
        </w:rPr>
        <w:t xml:space="preserve"> » февраля  2016  г.</w:t>
      </w:r>
    </w:p>
    <w:p w:rsidR="005440F6" w:rsidRPr="00F627CF" w:rsidRDefault="005440F6" w:rsidP="005440F6">
      <w:pPr>
        <w:spacing w:after="0" w:line="240" w:lineRule="auto"/>
        <w:ind w:left="5245"/>
        <w:jc w:val="both"/>
        <w:rPr>
          <w:rFonts w:ascii="Times New Roman" w:hAnsi="Times New Roman"/>
          <w:bCs/>
          <w:sz w:val="28"/>
          <w:szCs w:val="28"/>
        </w:rPr>
      </w:pPr>
      <w:r>
        <w:rPr>
          <w:rFonts w:ascii="Times New Roman" w:hAnsi="Times New Roman"/>
          <w:bCs/>
          <w:sz w:val="28"/>
          <w:szCs w:val="28"/>
        </w:rPr>
        <w:t>№ 01-03-12</w:t>
      </w:r>
    </w:p>
    <w:p w:rsidR="005440F6" w:rsidRPr="00F627CF" w:rsidRDefault="005440F6" w:rsidP="005440F6">
      <w:pPr>
        <w:spacing w:after="0" w:line="240" w:lineRule="auto"/>
        <w:ind w:left="5245"/>
        <w:jc w:val="both"/>
        <w:rPr>
          <w:rFonts w:ascii="Times New Roman" w:hAnsi="Times New Roman"/>
          <w:bCs/>
          <w:sz w:val="28"/>
          <w:szCs w:val="28"/>
        </w:rPr>
      </w:pPr>
    </w:p>
    <w:p w:rsidR="005440F6" w:rsidRPr="00F627CF" w:rsidRDefault="005440F6" w:rsidP="005440F6">
      <w:pPr>
        <w:spacing w:after="0" w:line="240" w:lineRule="auto"/>
        <w:jc w:val="center"/>
        <w:rPr>
          <w:rFonts w:ascii="Times New Roman" w:hAnsi="Times New Roman"/>
          <w:b/>
          <w:bCs/>
          <w:sz w:val="28"/>
          <w:szCs w:val="28"/>
        </w:rPr>
      </w:pPr>
      <w:r w:rsidRPr="00F627CF">
        <w:rPr>
          <w:rFonts w:ascii="Times New Roman" w:hAnsi="Times New Roman"/>
          <w:b/>
          <w:bCs/>
          <w:sz w:val="28"/>
          <w:szCs w:val="28"/>
        </w:rPr>
        <w:t xml:space="preserve">Отчет главы управы района Чертаново </w:t>
      </w:r>
      <w:proofErr w:type="gramStart"/>
      <w:r w:rsidRPr="00F627CF">
        <w:rPr>
          <w:rFonts w:ascii="Times New Roman" w:hAnsi="Times New Roman"/>
          <w:b/>
          <w:bCs/>
          <w:sz w:val="28"/>
          <w:szCs w:val="28"/>
        </w:rPr>
        <w:t>Центральное</w:t>
      </w:r>
      <w:proofErr w:type="gramEnd"/>
      <w:r w:rsidRPr="00F627CF">
        <w:rPr>
          <w:rFonts w:ascii="Times New Roman" w:hAnsi="Times New Roman"/>
          <w:b/>
          <w:bCs/>
          <w:sz w:val="28"/>
          <w:szCs w:val="28"/>
        </w:rPr>
        <w:t xml:space="preserve"> города Москвы </w:t>
      </w:r>
      <w:r w:rsidRPr="00F627CF">
        <w:rPr>
          <w:rFonts w:ascii="Times New Roman" w:hAnsi="Times New Roman"/>
          <w:b/>
          <w:sz w:val="28"/>
          <w:szCs w:val="28"/>
        </w:rPr>
        <w:t>о результатах деятельности управы района Чертаново Центральное города Москвы в 2015 году</w:t>
      </w:r>
    </w:p>
    <w:p w:rsidR="005440F6" w:rsidRPr="00F627CF" w:rsidRDefault="005440F6" w:rsidP="005440F6">
      <w:pPr>
        <w:widowControl w:val="0"/>
        <w:autoSpaceDE w:val="0"/>
        <w:autoSpaceDN w:val="0"/>
        <w:adjustRightInd w:val="0"/>
        <w:spacing w:before="280" w:after="0" w:line="240" w:lineRule="auto"/>
        <w:ind w:firstLine="709"/>
        <w:rPr>
          <w:rFonts w:ascii="Times New Roman" w:hAnsi="Times New Roman"/>
          <w:sz w:val="28"/>
          <w:szCs w:val="28"/>
        </w:rPr>
      </w:pPr>
      <w:r w:rsidRPr="00F627CF">
        <w:rPr>
          <w:rFonts w:ascii="Times New Roman" w:hAnsi="Times New Roman"/>
          <w:sz w:val="28"/>
          <w:szCs w:val="28"/>
        </w:rPr>
        <w:t xml:space="preserve">В соответствии с Постановлением Правительства Москвы от 10.09.2012 № 474-ПП "О порядке ежегодного заслушивания Советом депутатов муниципального </w:t>
      </w:r>
      <w:proofErr w:type="gramStart"/>
      <w:r w:rsidRPr="00F627CF">
        <w:rPr>
          <w:rFonts w:ascii="Times New Roman" w:hAnsi="Times New Roman"/>
          <w:sz w:val="28"/>
          <w:szCs w:val="28"/>
        </w:rPr>
        <w:t>округа отчета Главы Управы района</w:t>
      </w:r>
      <w:proofErr w:type="gramEnd"/>
      <w:r w:rsidRPr="00F627CF">
        <w:rPr>
          <w:rFonts w:ascii="Times New Roman" w:hAnsi="Times New Roman"/>
          <w:sz w:val="28"/>
          <w:szCs w:val="28"/>
        </w:rPr>
        <w:t xml:space="preserve"> и информации руководителей городских организаций" разрешите представить вашему вниманию доклад о результатах деятельности Управы района в 2015 году.</w:t>
      </w:r>
    </w:p>
    <w:p w:rsidR="005440F6" w:rsidRPr="00F627CF" w:rsidRDefault="005440F6" w:rsidP="005440F6">
      <w:pPr>
        <w:widowControl w:val="0"/>
        <w:autoSpaceDE w:val="0"/>
        <w:autoSpaceDN w:val="0"/>
        <w:adjustRightInd w:val="0"/>
        <w:spacing w:after="0" w:line="240" w:lineRule="auto"/>
        <w:ind w:firstLine="709"/>
        <w:rPr>
          <w:rFonts w:ascii="Times New Roman" w:hAnsi="Times New Roman"/>
          <w:sz w:val="28"/>
          <w:szCs w:val="28"/>
        </w:rPr>
      </w:pPr>
      <w:r w:rsidRPr="00F627CF">
        <w:rPr>
          <w:rFonts w:ascii="Times New Roman" w:hAnsi="Times New Roman"/>
          <w:sz w:val="28"/>
          <w:szCs w:val="28"/>
        </w:rPr>
        <w:t>Говоря сегодня об основных результатах деятельности управы района  Чертаново Центральное города Москвы в 2015 году, необходимо сказать следующее:</w:t>
      </w:r>
    </w:p>
    <w:p w:rsidR="005440F6" w:rsidRPr="00F627CF" w:rsidRDefault="005440F6" w:rsidP="005440F6">
      <w:pPr>
        <w:pStyle w:val="1"/>
        <w:spacing w:after="0" w:line="240" w:lineRule="auto"/>
        <w:rPr>
          <w:rFonts w:ascii="Times New Roman" w:hAnsi="Times New Roman" w:cs="Times New Roman"/>
          <w:sz w:val="28"/>
          <w:szCs w:val="28"/>
        </w:rPr>
      </w:pPr>
      <w:bookmarkStart w:id="0" w:name="_Toc443317289"/>
      <w:r w:rsidRPr="00F627CF">
        <w:rPr>
          <w:rFonts w:ascii="Times New Roman" w:hAnsi="Times New Roman" w:cs="Times New Roman"/>
          <w:sz w:val="28"/>
          <w:szCs w:val="28"/>
        </w:rPr>
        <w:t>В сфере благоустройства и жилищно-коммунального хозяйства, праздничного оформления, гаражно-стояночного хозяйства</w:t>
      </w:r>
      <w:bookmarkEnd w:id="0"/>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p>
    <w:p w:rsidR="005440F6" w:rsidRPr="00F627CF" w:rsidRDefault="005440F6" w:rsidP="005440F6">
      <w:pPr>
        <w:widowControl w:val="0"/>
        <w:autoSpaceDE w:val="0"/>
        <w:autoSpaceDN w:val="0"/>
        <w:adjustRightInd w:val="0"/>
        <w:spacing w:after="0" w:line="240" w:lineRule="auto"/>
        <w:ind w:firstLine="348"/>
        <w:rPr>
          <w:rFonts w:ascii="Times New Roman" w:hAnsi="Times New Roman"/>
          <w:sz w:val="28"/>
          <w:szCs w:val="28"/>
        </w:rPr>
      </w:pPr>
    </w:p>
    <w:p w:rsidR="005440F6" w:rsidRPr="00F627CF" w:rsidRDefault="005440F6" w:rsidP="005440F6">
      <w:pPr>
        <w:widowControl w:val="0"/>
        <w:autoSpaceDE w:val="0"/>
        <w:autoSpaceDN w:val="0"/>
        <w:adjustRightInd w:val="0"/>
        <w:spacing w:after="0" w:line="240" w:lineRule="auto"/>
        <w:ind w:firstLine="348"/>
        <w:rPr>
          <w:rFonts w:ascii="Times New Roman" w:hAnsi="Times New Roman"/>
          <w:sz w:val="28"/>
          <w:szCs w:val="28"/>
        </w:rPr>
      </w:pPr>
      <w:r w:rsidRPr="00F627CF">
        <w:rPr>
          <w:rFonts w:ascii="Times New Roman" w:hAnsi="Times New Roman"/>
          <w:sz w:val="28"/>
          <w:szCs w:val="28"/>
        </w:rPr>
        <w:t xml:space="preserve">Всего согласно программе комплексного благоустройства </w:t>
      </w:r>
      <w:r w:rsidRPr="00F627CF">
        <w:rPr>
          <w:rFonts w:ascii="Times New Roman" w:hAnsi="Times New Roman"/>
          <w:b/>
          <w:bCs/>
          <w:sz w:val="28"/>
          <w:szCs w:val="28"/>
        </w:rPr>
        <w:t>2015 года по основному финансированию выделено</w:t>
      </w:r>
      <w:r w:rsidRPr="00F627CF">
        <w:rPr>
          <w:rFonts w:ascii="Times New Roman" w:hAnsi="Times New Roman"/>
          <w:b/>
          <w:bCs/>
          <w:color w:val="FF0000"/>
          <w:sz w:val="28"/>
          <w:szCs w:val="28"/>
        </w:rPr>
        <w:t xml:space="preserve"> </w:t>
      </w:r>
      <w:r w:rsidRPr="00F627CF">
        <w:rPr>
          <w:rFonts w:ascii="Times New Roman" w:hAnsi="Times New Roman"/>
          <w:b/>
          <w:bCs/>
          <w:sz w:val="28"/>
          <w:szCs w:val="28"/>
        </w:rPr>
        <w:t xml:space="preserve">11млн. 791 </w:t>
      </w:r>
      <w:proofErr w:type="spellStart"/>
      <w:r w:rsidRPr="00F627CF">
        <w:rPr>
          <w:rFonts w:ascii="Times New Roman" w:hAnsi="Times New Roman"/>
          <w:b/>
          <w:bCs/>
          <w:sz w:val="28"/>
          <w:szCs w:val="28"/>
        </w:rPr>
        <w:t>тыс</w:t>
      </w:r>
      <w:proofErr w:type="gramStart"/>
      <w:r w:rsidRPr="00F627CF">
        <w:rPr>
          <w:rFonts w:ascii="Times New Roman" w:hAnsi="Times New Roman"/>
          <w:b/>
          <w:bCs/>
          <w:sz w:val="28"/>
          <w:szCs w:val="28"/>
        </w:rPr>
        <w:t>.р</w:t>
      </w:r>
      <w:proofErr w:type="gramEnd"/>
      <w:r w:rsidRPr="00F627CF">
        <w:rPr>
          <w:rFonts w:ascii="Times New Roman" w:hAnsi="Times New Roman"/>
          <w:b/>
          <w:bCs/>
          <w:sz w:val="28"/>
          <w:szCs w:val="28"/>
        </w:rPr>
        <w:t>ублей</w:t>
      </w:r>
      <w:proofErr w:type="spellEnd"/>
      <w:r w:rsidRPr="00F627CF">
        <w:rPr>
          <w:rFonts w:ascii="Times New Roman" w:hAnsi="Times New Roman"/>
          <w:b/>
          <w:bCs/>
          <w:sz w:val="28"/>
          <w:szCs w:val="28"/>
        </w:rPr>
        <w:t xml:space="preserve">. На территории района Чертаново </w:t>
      </w:r>
      <w:proofErr w:type="gramStart"/>
      <w:r w:rsidRPr="00F627CF">
        <w:rPr>
          <w:rFonts w:ascii="Times New Roman" w:hAnsi="Times New Roman"/>
          <w:b/>
          <w:bCs/>
          <w:sz w:val="28"/>
          <w:szCs w:val="28"/>
        </w:rPr>
        <w:t>Центральное</w:t>
      </w:r>
      <w:proofErr w:type="gramEnd"/>
      <w:r w:rsidRPr="00F627CF">
        <w:rPr>
          <w:rFonts w:ascii="Times New Roman" w:hAnsi="Times New Roman"/>
          <w:sz w:val="28"/>
          <w:szCs w:val="28"/>
        </w:rPr>
        <w:t xml:space="preserve"> отремонтировано </w:t>
      </w:r>
      <w:r w:rsidRPr="00F627CF">
        <w:rPr>
          <w:rFonts w:ascii="Times New Roman" w:hAnsi="Times New Roman"/>
          <w:b/>
          <w:bCs/>
          <w:sz w:val="28"/>
          <w:szCs w:val="28"/>
        </w:rPr>
        <w:t>16</w:t>
      </w:r>
      <w:r w:rsidRPr="00F627CF">
        <w:rPr>
          <w:rFonts w:ascii="Times New Roman" w:hAnsi="Times New Roman"/>
          <w:sz w:val="28"/>
          <w:szCs w:val="28"/>
        </w:rPr>
        <w:t xml:space="preserve"> дворовых территорий. Выполненные работы показаны в основных материалах:</w:t>
      </w:r>
    </w:p>
    <w:p w:rsidR="005440F6" w:rsidRPr="00F627CF" w:rsidRDefault="005440F6" w:rsidP="005440F6">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 xml:space="preserve">Ремонт асфальтобетонного покрытия 12 237 </w:t>
      </w:r>
      <w:proofErr w:type="spellStart"/>
      <w:r w:rsidRPr="00F627CF">
        <w:rPr>
          <w:rFonts w:ascii="Times New Roman" w:hAnsi="Times New Roman"/>
          <w:sz w:val="28"/>
          <w:szCs w:val="28"/>
        </w:rPr>
        <w:t>кв.м</w:t>
      </w:r>
      <w:proofErr w:type="spellEnd"/>
      <w:r w:rsidRPr="00F627CF">
        <w:rPr>
          <w:rFonts w:ascii="Times New Roman" w:hAnsi="Times New Roman"/>
          <w:sz w:val="28"/>
          <w:szCs w:val="28"/>
        </w:rPr>
        <w:t>.</w:t>
      </w:r>
    </w:p>
    <w:p w:rsidR="005440F6" w:rsidRPr="00F627CF" w:rsidRDefault="005440F6" w:rsidP="005440F6">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 xml:space="preserve">Заменен бортовой камень 170 </w:t>
      </w:r>
      <w:proofErr w:type="spellStart"/>
      <w:r w:rsidRPr="00F627CF">
        <w:rPr>
          <w:rFonts w:ascii="Times New Roman" w:hAnsi="Times New Roman"/>
          <w:sz w:val="28"/>
          <w:szCs w:val="28"/>
        </w:rPr>
        <w:t>пог.м</w:t>
      </w:r>
      <w:proofErr w:type="spellEnd"/>
      <w:r w:rsidRPr="00F627CF">
        <w:rPr>
          <w:rFonts w:ascii="Times New Roman" w:hAnsi="Times New Roman"/>
          <w:sz w:val="28"/>
          <w:szCs w:val="28"/>
        </w:rPr>
        <w:t>.</w:t>
      </w:r>
    </w:p>
    <w:p w:rsidR="005440F6" w:rsidRPr="00F627CF" w:rsidRDefault="005440F6" w:rsidP="005440F6">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 xml:space="preserve">Произведена замена ограждений 500 </w:t>
      </w:r>
      <w:proofErr w:type="spellStart"/>
      <w:r w:rsidRPr="00F627CF">
        <w:rPr>
          <w:rFonts w:ascii="Times New Roman" w:hAnsi="Times New Roman"/>
          <w:sz w:val="28"/>
          <w:szCs w:val="28"/>
        </w:rPr>
        <w:t>пог.м</w:t>
      </w:r>
      <w:proofErr w:type="spellEnd"/>
      <w:r w:rsidRPr="00F627CF">
        <w:rPr>
          <w:rFonts w:ascii="Times New Roman" w:hAnsi="Times New Roman"/>
          <w:sz w:val="28"/>
          <w:szCs w:val="28"/>
        </w:rPr>
        <w:t>.</w:t>
      </w:r>
    </w:p>
    <w:p w:rsidR="005440F6" w:rsidRPr="00F627CF" w:rsidRDefault="005440F6" w:rsidP="005440F6">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 xml:space="preserve">Произведен ремонт лестничных сходов 2 шт. </w:t>
      </w:r>
    </w:p>
    <w:p w:rsidR="005440F6" w:rsidRPr="00F627CF" w:rsidRDefault="005440F6" w:rsidP="005440F6">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Обустроено 2 площадки с уличными тренажерами.</w:t>
      </w:r>
    </w:p>
    <w:p w:rsidR="005440F6" w:rsidRPr="00F627CF" w:rsidRDefault="005440F6" w:rsidP="005440F6">
      <w:pPr>
        <w:widowControl w:val="0"/>
        <w:numPr>
          <w:ilvl w:val="0"/>
          <w:numId w:val="3"/>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Произведен ремонт подпорной стенки.</w:t>
      </w:r>
    </w:p>
    <w:p w:rsidR="005440F6" w:rsidRPr="00F627CF" w:rsidRDefault="005440F6" w:rsidP="005440F6">
      <w:pPr>
        <w:widowControl w:val="0"/>
        <w:autoSpaceDE w:val="0"/>
        <w:autoSpaceDN w:val="0"/>
        <w:adjustRightInd w:val="0"/>
        <w:spacing w:after="0" w:line="240" w:lineRule="auto"/>
        <w:ind w:firstLine="708"/>
        <w:rPr>
          <w:rFonts w:ascii="Times New Roman" w:hAnsi="Times New Roman"/>
          <w:sz w:val="28"/>
          <w:szCs w:val="28"/>
        </w:rPr>
      </w:pPr>
      <w:r w:rsidRPr="00F627CF">
        <w:rPr>
          <w:rFonts w:ascii="Times New Roman" w:hAnsi="Times New Roman"/>
          <w:sz w:val="28"/>
          <w:szCs w:val="28"/>
        </w:rPr>
        <w:t xml:space="preserve">Всего согласно программе комплексного благоустройства </w:t>
      </w:r>
      <w:r w:rsidRPr="00F627CF">
        <w:rPr>
          <w:rFonts w:ascii="Times New Roman" w:hAnsi="Times New Roman"/>
          <w:b/>
          <w:bCs/>
          <w:sz w:val="28"/>
          <w:szCs w:val="28"/>
        </w:rPr>
        <w:t xml:space="preserve">2015 года за счет средств стимулирования управы финансирование выделено  10 млн. 134 </w:t>
      </w:r>
      <w:proofErr w:type="spellStart"/>
      <w:r w:rsidRPr="00F627CF">
        <w:rPr>
          <w:rFonts w:ascii="Times New Roman" w:hAnsi="Times New Roman"/>
          <w:b/>
          <w:bCs/>
          <w:sz w:val="28"/>
          <w:szCs w:val="28"/>
        </w:rPr>
        <w:t>тыс</w:t>
      </w:r>
      <w:proofErr w:type="gramStart"/>
      <w:r w:rsidRPr="00F627CF">
        <w:rPr>
          <w:rFonts w:ascii="Times New Roman" w:hAnsi="Times New Roman"/>
          <w:b/>
          <w:bCs/>
          <w:sz w:val="28"/>
          <w:szCs w:val="28"/>
        </w:rPr>
        <w:t>.р</w:t>
      </w:r>
      <w:proofErr w:type="gramEnd"/>
      <w:r w:rsidRPr="00F627CF">
        <w:rPr>
          <w:rFonts w:ascii="Times New Roman" w:hAnsi="Times New Roman"/>
          <w:b/>
          <w:bCs/>
          <w:sz w:val="28"/>
          <w:szCs w:val="28"/>
        </w:rPr>
        <w:t>ублей</w:t>
      </w:r>
      <w:proofErr w:type="spellEnd"/>
      <w:r w:rsidRPr="00F627CF">
        <w:rPr>
          <w:rFonts w:ascii="Times New Roman" w:hAnsi="Times New Roman"/>
          <w:b/>
          <w:bCs/>
          <w:sz w:val="28"/>
          <w:szCs w:val="28"/>
        </w:rPr>
        <w:t xml:space="preserve">. На территории района Чертаново </w:t>
      </w:r>
      <w:proofErr w:type="gramStart"/>
      <w:r w:rsidRPr="00F627CF">
        <w:rPr>
          <w:rFonts w:ascii="Times New Roman" w:hAnsi="Times New Roman"/>
          <w:b/>
          <w:bCs/>
          <w:sz w:val="28"/>
          <w:szCs w:val="28"/>
        </w:rPr>
        <w:t>Центральное</w:t>
      </w:r>
      <w:proofErr w:type="gramEnd"/>
      <w:r w:rsidRPr="00F627CF">
        <w:rPr>
          <w:rFonts w:ascii="Times New Roman" w:hAnsi="Times New Roman"/>
          <w:sz w:val="28"/>
          <w:szCs w:val="28"/>
        </w:rPr>
        <w:t xml:space="preserve"> отремонтировано </w:t>
      </w:r>
      <w:r w:rsidRPr="00F627CF">
        <w:rPr>
          <w:rFonts w:ascii="Times New Roman" w:hAnsi="Times New Roman"/>
          <w:b/>
          <w:bCs/>
          <w:sz w:val="28"/>
          <w:szCs w:val="28"/>
        </w:rPr>
        <w:t>16</w:t>
      </w:r>
      <w:r w:rsidRPr="00F627CF">
        <w:rPr>
          <w:rFonts w:ascii="Times New Roman" w:hAnsi="Times New Roman"/>
          <w:sz w:val="28"/>
          <w:szCs w:val="28"/>
        </w:rPr>
        <w:t xml:space="preserve"> дворовых территорий. Выполненные работы показаны в основных материалах:</w:t>
      </w:r>
    </w:p>
    <w:p w:rsidR="005440F6" w:rsidRPr="00F627CF" w:rsidRDefault="005440F6" w:rsidP="005440F6">
      <w:pPr>
        <w:widowControl w:val="0"/>
        <w:numPr>
          <w:ilvl w:val="0"/>
          <w:numId w:val="4"/>
        </w:numPr>
        <w:autoSpaceDE w:val="0"/>
        <w:autoSpaceDN w:val="0"/>
        <w:adjustRightInd w:val="0"/>
        <w:spacing w:after="0" w:line="240" w:lineRule="auto"/>
        <w:ind w:left="851"/>
        <w:jc w:val="both"/>
        <w:rPr>
          <w:rFonts w:ascii="Times New Roman" w:hAnsi="Times New Roman"/>
          <w:sz w:val="28"/>
          <w:szCs w:val="28"/>
        </w:rPr>
      </w:pPr>
      <w:r w:rsidRPr="00F627CF">
        <w:rPr>
          <w:rFonts w:ascii="Times New Roman" w:hAnsi="Times New Roman"/>
          <w:sz w:val="28"/>
          <w:szCs w:val="28"/>
        </w:rPr>
        <w:t>Ремонт асфальтобетонного покрытия 5</w:t>
      </w:r>
      <w:r w:rsidRPr="00F627CF">
        <w:rPr>
          <w:rFonts w:ascii="Times New Roman" w:hAnsi="Times New Roman"/>
          <w:sz w:val="28"/>
          <w:szCs w:val="28"/>
          <w:lang w:val="en-US"/>
        </w:rPr>
        <w:t> </w:t>
      </w:r>
      <w:r w:rsidRPr="00F627CF">
        <w:rPr>
          <w:rFonts w:ascii="Times New Roman" w:hAnsi="Times New Roman"/>
          <w:sz w:val="28"/>
          <w:szCs w:val="28"/>
        </w:rPr>
        <w:t xml:space="preserve">829,9 </w:t>
      </w:r>
      <w:proofErr w:type="spellStart"/>
      <w:r w:rsidRPr="00F627CF">
        <w:rPr>
          <w:rFonts w:ascii="Times New Roman" w:hAnsi="Times New Roman"/>
          <w:sz w:val="28"/>
          <w:szCs w:val="28"/>
        </w:rPr>
        <w:t>кв.м</w:t>
      </w:r>
      <w:proofErr w:type="spellEnd"/>
      <w:r w:rsidRPr="00F627CF">
        <w:rPr>
          <w:rFonts w:ascii="Times New Roman" w:hAnsi="Times New Roman"/>
          <w:sz w:val="28"/>
          <w:szCs w:val="28"/>
        </w:rPr>
        <w:t>.</w:t>
      </w:r>
    </w:p>
    <w:p w:rsidR="005440F6" w:rsidRPr="00F627CF" w:rsidRDefault="005440F6" w:rsidP="005440F6">
      <w:pPr>
        <w:widowControl w:val="0"/>
        <w:numPr>
          <w:ilvl w:val="0"/>
          <w:numId w:val="4"/>
        </w:numPr>
        <w:autoSpaceDE w:val="0"/>
        <w:autoSpaceDN w:val="0"/>
        <w:adjustRightInd w:val="0"/>
        <w:spacing w:after="0" w:line="240" w:lineRule="auto"/>
        <w:ind w:left="851"/>
        <w:jc w:val="both"/>
        <w:rPr>
          <w:rFonts w:ascii="Times New Roman" w:hAnsi="Times New Roman"/>
          <w:sz w:val="28"/>
          <w:szCs w:val="28"/>
        </w:rPr>
      </w:pPr>
      <w:r w:rsidRPr="00F627CF">
        <w:rPr>
          <w:rFonts w:ascii="Times New Roman" w:hAnsi="Times New Roman"/>
          <w:sz w:val="28"/>
          <w:szCs w:val="28"/>
        </w:rPr>
        <w:t xml:space="preserve">Устройство гостевых парковочных карманов 2284 </w:t>
      </w:r>
      <w:proofErr w:type="spellStart"/>
      <w:r w:rsidRPr="00F627CF">
        <w:rPr>
          <w:rFonts w:ascii="Times New Roman" w:hAnsi="Times New Roman"/>
          <w:sz w:val="28"/>
          <w:szCs w:val="28"/>
        </w:rPr>
        <w:t>кв.м</w:t>
      </w:r>
      <w:proofErr w:type="spellEnd"/>
      <w:r w:rsidRPr="00F627CF">
        <w:rPr>
          <w:rFonts w:ascii="Times New Roman" w:hAnsi="Times New Roman"/>
          <w:sz w:val="28"/>
          <w:szCs w:val="28"/>
        </w:rPr>
        <w:t xml:space="preserve">. </w:t>
      </w:r>
    </w:p>
    <w:p w:rsidR="005440F6" w:rsidRPr="00F627CF" w:rsidRDefault="005440F6" w:rsidP="005440F6">
      <w:pPr>
        <w:widowControl w:val="0"/>
        <w:numPr>
          <w:ilvl w:val="0"/>
          <w:numId w:val="4"/>
        </w:numPr>
        <w:autoSpaceDE w:val="0"/>
        <w:autoSpaceDN w:val="0"/>
        <w:adjustRightInd w:val="0"/>
        <w:spacing w:after="0" w:line="240" w:lineRule="auto"/>
        <w:ind w:left="851"/>
        <w:jc w:val="both"/>
        <w:rPr>
          <w:rFonts w:ascii="Times New Roman" w:hAnsi="Times New Roman"/>
          <w:sz w:val="28"/>
          <w:szCs w:val="28"/>
        </w:rPr>
      </w:pPr>
      <w:r w:rsidRPr="00F627CF">
        <w:rPr>
          <w:rFonts w:ascii="Times New Roman" w:hAnsi="Times New Roman"/>
          <w:sz w:val="28"/>
          <w:szCs w:val="28"/>
        </w:rPr>
        <w:t xml:space="preserve">Установка бортового камня 434 </w:t>
      </w:r>
      <w:proofErr w:type="spellStart"/>
      <w:r w:rsidRPr="00F627CF">
        <w:rPr>
          <w:rFonts w:ascii="Times New Roman" w:hAnsi="Times New Roman"/>
          <w:sz w:val="28"/>
          <w:szCs w:val="28"/>
        </w:rPr>
        <w:t>пог.м</w:t>
      </w:r>
      <w:proofErr w:type="spellEnd"/>
      <w:r w:rsidRPr="00F627CF">
        <w:rPr>
          <w:rFonts w:ascii="Times New Roman" w:hAnsi="Times New Roman"/>
          <w:sz w:val="28"/>
          <w:szCs w:val="28"/>
        </w:rPr>
        <w:t>.</w:t>
      </w:r>
    </w:p>
    <w:p w:rsidR="005440F6" w:rsidRPr="00F627CF" w:rsidRDefault="005440F6" w:rsidP="005440F6">
      <w:pPr>
        <w:widowControl w:val="0"/>
        <w:numPr>
          <w:ilvl w:val="0"/>
          <w:numId w:val="4"/>
        </w:numPr>
        <w:autoSpaceDE w:val="0"/>
        <w:autoSpaceDN w:val="0"/>
        <w:adjustRightInd w:val="0"/>
        <w:spacing w:after="0" w:line="240" w:lineRule="auto"/>
        <w:ind w:left="851"/>
        <w:jc w:val="both"/>
        <w:rPr>
          <w:rFonts w:ascii="Times New Roman" w:hAnsi="Times New Roman"/>
          <w:sz w:val="28"/>
          <w:szCs w:val="28"/>
        </w:rPr>
      </w:pPr>
      <w:r w:rsidRPr="00F627CF">
        <w:rPr>
          <w:rFonts w:ascii="Times New Roman" w:hAnsi="Times New Roman"/>
          <w:sz w:val="28"/>
          <w:szCs w:val="28"/>
        </w:rPr>
        <w:t xml:space="preserve">Установка </w:t>
      </w:r>
      <w:proofErr w:type="spellStart"/>
      <w:r w:rsidRPr="00F627CF">
        <w:rPr>
          <w:rFonts w:ascii="Times New Roman" w:hAnsi="Times New Roman"/>
          <w:sz w:val="28"/>
          <w:szCs w:val="28"/>
        </w:rPr>
        <w:t>антипарковочных</w:t>
      </w:r>
      <w:proofErr w:type="spellEnd"/>
      <w:r w:rsidRPr="00F627CF">
        <w:rPr>
          <w:rFonts w:ascii="Times New Roman" w:hAnsi="Times New Roman"/>
          <w:sz w:val="28"/>
          <w:szCs w:val="28"/>
        </w:rPr>
        <w:t xml:space="preserve"> дуг 80 шт.</w:t>
      </w:r>
    </w:p>
    <w:p w:rsidR="005440F6" w:rsidRPr="00F627CF" w:rsidRDefault="005440F6" w:rsidP="005440F6">
      <w:pPr>
        <w:widowControl w:val="0"/>
        <w:numPr>
          <w:ilvl w:val="0"/>
          <w:numId w:val="4"/>
        </w:numPr>
        <w:autoSpaceDE w:val="0"/>
        <w:autoSpaceDN w:val="0"/>
        <w:adjustRightInd w:val="0"/>
        <w:spacing w:after="0" w:line="240" w:lineRule="auto"/>
        <w:ind w:left="851"/>
        <w:jc w:val="both"/>
        <w:rPr>
          <w:rFonts w:ascii="Times New Roman" w:hAnsi="Times New Roman"/>
          <w:sz w:val="28"/>
          <w:szCs w:val="28"/>
        </w:rPr>
      </w:pPr>
      <w:r w:rsidRPr="00F627CF">
        <w:rPr>
          <w:rFonts w:ascii="Times New Roman" w:hAnsi="Times New Roman"/>
          <w:sz w:val="28"/>
          <w:szCs w:val="28"/>
        </w:rPr>
        <w:lastRenderedPageBreak/>
        <w:t>Установка/замена МАФ и устройство синтетического покрытия на 2 детских площадках</w:t>
      </w:r>
    </w:p>
    <w:p w:rsidR="005440F6" w:rsidRPr="00F627CF" w:rsidRDefault="005440F6" w:rsidP="005440F6">
      <w:pPr>
        <w:widowControl w:val="0"/>
        <w:numPr>
          <w:ilvl w:val="0"/>
          <w:numId w:val="4"/>
        </w:numPr>
        <w:autoSpaceDE w:val="0"/>
        <w:autoSpaceDN w:val="0"/>
        <w:adjustRightInd w:val="0"/>
        <w:spacing w:after="0" w:line="240" w:lineRule="auto"/>
        <w:ind w:left="851"/>
        <w:jc w:val="both"/>
        <w:rPr>
          <w:rFonts w:ascii="Times New Roman" w:hAnsi="Times New Roman"/>
          <w:sz w:val="28"/>
          <w:szCs w:val="28"/>
        </w:rPr>
      </w:pPr>
      <w:r w:rsidRPr="00F627CF">
        <w:rPr>
          <w:rFonts w:ascii="Times New Roman" w:hAnsi="Times New Roman"/>
          <w:sz w:val="28"/>
          <w:szCs w:val="28"/>
        </w:rPr>
        <w:t>Произведен ремонт лестничных сходов 4 шт.</w:t>
      </w:r>
    </w:p>
    <w:p w:rsidR="005440F6" w:rsidRPr="00F627CF" w:rsidRDefault="005440F6" w:rsidP="005440F6">
      <w:pPr>
        <w:widowControl w:val="0"/>
        <w:numPr>
          <w:ilvl w:val="0"/>
          <w:numId w:val="4"/>
        </w:numPr>
        <w:autoSpaceDE w:val="0"/>
        <w:autoSpaceDN w:val="0"/>
        <w:adjustRightInd w:val="0"/>
        <w:spacing w:after="0" w:line="240" w:lineRule="auto"/>
        <w:ind w:left="851"/>
        <w:jc w:val="both"/>
        <w:rPr>
          <w:rFonts w:ascii="Times New Roman" w:hAnsi="Times New Roman"/>
          <w:sz w:val="28"/>
          <w:szCs w:val="28"/>
        </w:rPr>
      </w:pPr>
      <w:r w:rsidRPr="00F627CF">
        <w:rPr>
          <w:rFonts w:ascii="Times New Roman" w:hAnsi="Times New Roman"/>
          <w:sz w:val="28"/>
          <w:szCs w:val="28"/>
        </w:rPr>
        <w:t>Замена контейнерного павильона 1 шт.</w:t>
      </w:r>
    </w:p>
    <w:p w:rsidR="005440F6" w:rsidRPr="00F627CF" w:rsidRDefault="005440F6" w:rsidP="005440F6">
      <w:pPr>
        <w:widowControl w:val="0"/>
        <w:numPr>
          <w:ilvl w:val="0"/>
          <w:numId w:val="4"/>
        </w:numPr>
        <w:autoSpaceDE w:val="0"/>
        <w:autoSpaceDN w:val="0"/>
        <w:adjustRightInd w:val="0"/>
        <w:spacing w:after="0" w:line="240" w:lineRule="auto"/>
        <w:ind w:left="851"/>
        <w:jc w:val="both"/>
        <w:rPr>
          <w:rFonts w:ascii="Times New Roman" w:hAnsi="Times New Roman"/>
          <w:sz w:val="28"/>
          <w:szCs w:val="28"/>
        </w:rPr>
      </w:pPr>
      <w:r w:rsidRPr="00F627CF">
        <w:rPr>
          <w:rFonts w:ascii="Times New Roman" w:hAnsi="Times New Roman"/>
          <w:sz w:val="28"/>
          <w:szCs w:val="28"/>
        </w:rPr>
        <w:t>Перенос подпорной стенки – уширение проезжей части (ул. Красного Маяка, д. 13а, корп.3).</w:t>
      </w:r>
    </w:p>
    <w:p w:rsidR="005440F6" w:rsidRPr="00F627CF" w:rsidRDefault="005440F6" w:rsidP="005440F6">
      <w:pPr>
        <w:pStyle w:val="2"/>
        <w:spacing w:after="0" w:line="240" w:lineRule="auto"/>
        <w:rPr>
          <w:rFonts w:ascii="Times New Roman" w:hAnsi="Times New Roman" w:cs="Times New Roman"/>
          <w:sz w:val="28"/>
          <w:szCs w:val="28"/>
        </w:rPr>
      </w:pPr>
      <w:bookmarkStart w:id="1" w:name="_Toc443317290"/>
      <w:r w:rsidRPr="00F627CF">
        <w:rPr>
          <w:rFonts w:ascii="Times New Roman" w:hAnsi="Times New Roman" w:cs="Times New Roman"/>
          <w:sz w:val="28"/>
          <w:szCs w:val="28"/>
        </w:rPr>
        <w:t>Программа СЭРР</w:t>
      </w:r>
      <w:bookmarkEnd w:id="1"/>
    </w:p>
    <w:p w:rsidR="005440F6" w:rsidRPr="00F627CF" w:rsidRDefault="005440F6" w:rsidP="005440F6">
      <w:pPr>
        <w:widowControl w:val="0"/>
        <w:autoSpaceDE w:val="0"/>
        <w:autoSpaceDN w:val="0"/>
        <w:adjustRightInd w:val="0"/>
        <w:spacing w:after="0" w:line="240" w:lineRule="auto"/>
        <w:ind w:firstLine="491"/>
        <w:rPr>
          <w:rFonts w:ascii="Times New Roman" w:hAnsi="Times New Roman"/>
          <w:sz w:val="28"/>
          <w:szCs w:val="28"/>
        </w:rPr>
      </w:pPr>
      <w:r w:rsidRPr="00F627CF">
        <w:rPr>
          <w:rFonts w:ascii="Times New Roman" w:hAnsi="Times New Roman"/>
          <w:sz w:val="28"/>
          <w:szCs w:val="28"/>
        </w:rPr>
        <w:t xml:space="preserve">Всего согласно программе комплексного благоустройства </w:t>
      </w:r>
      <w:r w:rsidRPr="00F627CF">
        <w:rPr>
          <w:rFonts w:ascii="Times New Roman" w:hAnsi="Times New Roman"/>
          <w:b/>
          <w:bCs/>
          <w:sz w:val="28"/>
          <w:szCs w:val="28"/>
        </w:rPr>
        <w:t>2015 года за счет средств СЭРР 9</w:t>
      </w:r>
      <w:r w:rsidRPr="00F627CF">
        <w:rPr>
          <w:rFonts w:ascii="Times New Roman" w:hAnsi="Times New Roman"/>
          <w:b/>
          <w:bCs/>
          <w:sz w:val="28"/>
          <w:szCs w:val="28"/>
          <w:lang w:val="en-US"/>
        </w:rPr>
        <w:t> </w:t>
      </w:r>
      <w:r w:rsidRPr="00F627CF">
        <w:rPr>
          <w:rFonts w:ascii="Times New Roman" w:hAnsi="Times New Roman"/>
          <w:b/>
          <w:bCs/>
          <w:sz w:val="28"/>
          <w:szCs w:val="28"/>
        </w:rPr>
        <w:t>823,20 тыс. рублей</w:t>
      </w:r>
      <w:r w:rsidRPr="00F627CF">
        <w:rPr>
          <w:rFonts w:ascii="Times New Roman" w:hAnsi="Times New Roman"/>
          <w:sz w:val="28"/>
          <w:szCs w:val="28"/>
        </w:rPr>
        <w:t xml:space="preserve"> на территории района </w:t>
      </w:r>
      <w:r w:rsidRPr="00F627CF">
        <w:rPr>
          <w:rFonts w:ascii="Times New Roman" w:hAnsi="Times New Roman"/>
          <w:b/>
          <w:bCs/>
          <w:sz w:val="28"/>
          <w:szCs w:val="28"/>
        </w:rPr>
        <w:t xml:space="preserve">Чертаново </w:t>
      </w:r>
      <w:proofErr w:type="gramStart"/>
      <w:r w:rsidRPr="00F627CF">
        <w:rPr>
          <w:rFonts w:ascii="Times New Roman" w:hAnsi="Times New Roman"/>
          <w:b/>
          <w:bCs/>
          <w:sz w:val="28"/>
          <w:szCs w:val="28"/>
        </w:rPr>
        <w:t>Центральное</w:t>
      </w:r>
      <w:proofErr w:type="gramEnd"/>
      <w:r w:rsidRPr="00F627CF">
        <w:rPr>
          <w:rFonts w:ascii="Times New Roman" w:hAnsi="Times New Roman"/>
          <w:sz w:val="28"/>
          <w:szCs w:val="28"/>
        </w:rPr>
        <w:t xml:space="preserve"> отремонтировано </w:t>
      </w:r>
      <w:r w:rsidRPr="00F627CF">
        <w:rPr>
          <w:rFonts w:ascii="Times New Roman" w:hAnsi="Times New Roman"/>
          <w:b/>
          <w:bCs/>
          <w:sz w:val="28"/>
          <w:szCs w:val="28"/>
        </w:rPr>
        <w:t>11</w:t>
      </w:r>
      <w:r w:rsidRPr="00F627CF">
        <w:rPr>
          <w:rFonts w:ascii="Times New Roman" w:hAnsi="Times New Roman"/>
          <w:sz w:val="28"/>
          <w:szCs w:val="28"/>
        </w:rPr>
        <w:t xml:space="preserve"> дворовых территорий с выполнением следующих видов работ, указанных на слайде (Более подробно вы можете найти в полном отчете):</w:t>
      </w:r>
    </w:p>
    <w:p w:rsidR="005440F6" w:rsidRPr="00F627CF" w:rsidRDefault="005440F6" w:rsidP="005440F6">
      <w:pPr>
        <w:widowControl w:val="0"/>
        <w:numPr>
          <w:ilvl w:val="0"/>
          <w:numId w:val="5"/>
        </w:numPr>
        <w:autoSpaceDE w:val="0"/>
        <w:autoSpaceDN w:val="0"/>
        <w:adjustRightInd w:val="0"/>
        <w:spacing w:after="0" w:line="240" w:lineRule="auto"/>
        <w:ind w:left="851"/>
        <w:jc w:val="both"/>
        <w:rPr>
          <w:rFonts w:ascii="Times New Roman" w:hAnsi="Times New Roman"/>
          <w:sz w:val="28"/>
          <w:szCs w:val="28"/>
        </w:rPr>
      </w:pPr>
      <w:r w:rsidRPr="00F627CF">
        <w:rPr>
          <w:rFonts w:ascii="Times New Roman" w:hAnsi="Times New Roman"/>
          <w:sz w:val="28"/>
          <w:szCs w:val="28"/>
        </w:rPr>
        <w:t xml:space="preserve">Устройство покрытий из брусчатки 189,4 </w:t>
      </w:r>
      <w:proofErr w:type="spellStart"/>
      <w:r w:rsidRPr="00F627CF">
        <w:rPr>
          <w:rFonts w:ascii="Times New Roman" w:hAnsi="Times New Roman"/>
          <w:sz w:val="28"/>
          <w:szCs w:val="28"/>
        </w:rPr>
        <w:t>кв</w:t>
      </w:r>
      <w:proofErr w:type="gramStart"/>
      <w:r w:rsidRPr="00F627CF">
        <w:rPr>
          <w:rFonts w:ascii="Times New Roman" w:hAnsi="Times New Roman"/>
          <w:sz w:val="28"/>
          <w:szCs w:val="28"/>
        </w:rPr>
        <w:t>.м</w:t>
      </w:r>
      <w:proofErr w:type="spellEnd"/>
      <w:proofErr w:type="gramEnd"/>
    </w:p>
    <w:p w:rsidR="005440F6" w:rsidRPr="00F627CF" w:rsidRDefault="005440F6" w:rsidP="005440F6">
      <w:pPr>
        <w:widowControl w:val="0"/>
        <w:numPr>
          <w:ilvl w:val="0"/>
          <w:numId w:val="5"/>
        </w:numPr>
        <w:autoSpaceDE w:val="0"/>
        <w:autoSpaceDN w:val="0"/>
        <w:adjustRightInd w:val="0"/>
        <w:spacing w:after="0" w:line="240" w:lineRule="auto"/>
        <w:ind w:left="851"/>
        <w:jc w:val="both"/>
        <w:rPr>
          <w:rFonts w:ascii="Times New Roman" w:hAnsi="Times New Roman"/>
          <w:sz w:val="28"/>
          <w:szCs w:val="28"/>
        </w:rPr>
      </w:pPr>
      <w:r w:rsidRPr="00F627CF">
        <w:rPr>
          <w:rFonts w:ascii="Times New Roman" w:hAnsi="Times New Roman"/>
          <w:sz w:val="28"/>
          <w:szCs w:val="28"/>
        </w:rPr>
        <w:t xml:space="preserve">Установка/замена МАФ на 9 детских площадках  </w:t>
      </w:r>
    </w:p>
    <w:p w:rsidR="005440F6" w:rsidRPr="00F627CF" w:rsidRDefault="005440F6" w:rsidP="005440F6">
      <w:pPr>
        <w:widowControl w:val="0"/>
        <w:numPr>
          <w:ilvl w:val="0"/>
          <w:numId w:val="5"/>
        </w:numPr>
        <w:autoSpaceDE w:val="0"/>
        <w:autoSpaceDN w:val="0"/>
        <w:adjustRightInd w:val="0"/>
        <w:spacing w:after="0" w:line="240" w:lineRule="auto"/>
        <w:ind w:left="851"/>
        <w:jc w:val="both"/>
        <w:rPr>
          <w:rFonts w:ascii="Times New Roman" w:hAnsi="Times New Roman"/>
          <w:sz w:val="28"/>
          <w:szCs w:val="28"/>
        </w:rPr>
      </w:pPr>
      <w:r w:rsidRPr="00F627CF">
        <w:rPr>
          <w:rFonts w:ascii="Times New Roman" w:hAnsi="Times New Roman"/>
          <w:sz w:val="28"/>
          <w:szCs w:val="28"/>
        </w:rPr>
        <w:t>Устройство синтетического покрытия на детских площадках 2</w:t>
      </w:r>
      <w:r w:rsidRPr="00F627CF">
        <w:rPr>
          <w:rFonts w:ascii="Times New Roman" w:hAnsi="Times New Roman"/>
          <w:sz w:val="28"/>
          <w:szCs w:val="28"/>
          <w:lang w:val="en-US"/>
        </w:rPr>
        <w:t> </w:t>
      </w:r>
      <w:r w:rsidRPr="00F627CF">
        <w:rPr>
          <w:rFonts w:ascii="Times New Roman" w:hAnsi="Times New Roman"/>
          <w:sz w:val="28"/>
          <w:szCs w:val="28"/>
        </w:rPr>
        <w:t xml:space="preserve">564,02кв.м. </w:t>
      </w:r>
    </w:p>
    <w:p w:rsidR="005440F6" w:rsidRPr="00F627CF" w:rsidRDefault="005440F6" w:rsidP="005440F6">
      <w:pPr>
        <w:widowControl w:val="0"/>
        <w:numPr>
          <w:ilvl w:val="0"/>
          <w:numId w:val="5"/>
        </w:numPr>
        <w:autoSpaceDE w:val="0"/>
        <w:autoSpaceDN w:val="0"/>
        <w:adjustRightInd w:val="0"/>
        <w:spacing w:after="0" w:line="240" w:lineRule="auto"/>
        <w:ind w:left="851"/>
        <w:jc w:val="both"/>
        <w:rPr>
          <w:rFonts w:ascii="Times New Roman" w:hAnsi="Times New Roman"/>
          <w:sz w:val="28"/>
          <w:szCs w:val="28"/>
        </w:rPr>
      </w:pPr>
      <w:r w:rsidRPr="00F627CF">
        <w:rPr>
          <w:rFonts w:ascii="Times New Roman" w:hAnsi="Times New Roman"/>
          <w:sz w:val="28"/>
          <w:szCs w:val="28"/>
        </w:rPr>
        <w:t xml:space="preserve">Ремонт асфальтобетонного покрытия 2313 </w:t>
      </w:r>
      <w:proofErr w:type="spellStart"/>
      <w:r w:rsidRPr="00F627CF">
        <w:rPr>
          <w:rFonts w:ascii="Times New Roman" w:hAnsi="Times New Roman"/>
          <w:sz w:val="28"/>
          <w:szCs w:val="28"/>
        </w:rPr>
        <w:t>кв</w:t>
      </w:r>
      <w:proofErr w:type="gramStart"/>
      <w:r w:rsidRPr="00F627CF">
        <w:rPr>
          <w:rFonts w:ascii="Times New Roman" w:hAnsi="Times New Roman"/>
          <w:sz w:val="28"/>
          <w:szCs w:val="28"/>
        </w:rPr>
        <w:t>.м</w:t>
      </w:r>
      <w:proofErr w:type="spellEnd"/>
      <w:proofErr w:type="gramEnd"/>
    </w:p>
    <w:p w:rsidR="005440F6" w:rsidRPr="00F627CF" w:rsidRDefault="005440F6" w:rsidP="005440F6">
      <w:pPr>
        <w:widowControl w:val="0"/>
        <w:numPr>
          <w:ilvl w:val="0"/>
          <w:numId w:val="5"/>
        </w:numPr>
        <w:autoSpaceDE w:val="0"/>
        <w:autoSpaceDN w:val="0"/>
        <w:adjustRightInd w:val="0"/>
        <w:spacing w:after="0" w:line="240" w:lineRule="auto"/>
        <w:ind w:left="851"/>
        <w:jc w:val="both"/>
        <w:rPr>
          <w:rFonts w:ascii="Times New Roman" w:hAnsi="Times New Roman"/>
          <w:sz w:val="28"/>
          <w:szCs w:val="28"/>
        </w:rPr>
      </w:pPr>
      <w:r w:rsidRPr="00F627CF">
        <w:rPr>
          <w:rFonts w:ascii="Times New Roman" w:hAnsi="Times New Roman"/>
          <w:sz w:val="28"/>
          <w:szCs w:val="28"/>
        </w:rPr>
        <w:t>Ремонт подпорной стенки.</w:t>
      </w:r>
    </w:p>
    <w:p w:rsidR="005440F6" w:rsidRPr="00F627CF" w:rsidRDefault="005440F6" w:rsidP="005440F6">
      <w:pPr>
        <w:widowControl w:val="0"/>
        <w:numPr>
          <w:ilvl w:val="0"/>
          <w:numId w:val="5"/>
        </w:numPr>
        <w:autoSpaceDE w:val="0"/>
        <w:autoSpaceDN w:val="0"/>
        <w:adjustRightInd w:val="0"/>
        <w:spacing w:after="0" w:line="240" w:lineRule="auto"/>
        <w:ind w:left="851"/>
        <w:jc w:val="both"/>
        <w:rPr>
          <w:rFonts w:ascii="Times New Roman" w:hAnsi="Times New Roman"/>
          <w:sz w:val="28"/>
          <w:szCs w:val="28"/>
        </w:rPr>
      </w:pPr>
      <w:r w:rsidRPr="00F627CF">
        <w:rPr>
          <w:rFonts w:ascii="Times New Roman" w:hAnsi="Times New Roman"/>
          <w:sz w:val="28"/>
          <w:szCs w:val="28"/>
        </w:rPr>
        <w:t xml:space="preserve">Ремонт лестничных сходов 1 шт. </w:t>
      </w:r>
    </w:p>
    <w:p w:rsidR="005440F6" w:rsidRPr="00F627CF" w:rsidRDefault="005440F6" w:rsidP="005440F6">
      <w:pPr>
        <w:pStyle w:val="2"/>
        <w:spacing w:after="0" w:line="240" w:lineRule="auto"/>
        <w:rPr>
          <w:rFonts w:ascii="Times New Roman" w:hAnsi="Times New Roman" w:cs="Times New Roman"/>
          <w:sz w:val="28"/>
          <w:szCs w:val="28"/>
        </w:rPr>
      </w:pPr>
      <w:bookmarkStart w:id="2" w:name="_Toc443317291"/>
      <w:r w:rsidRPr="00F627CF">
        <w:rPr>
          <w:rFonts w:ascii="Times New Roman" w:hAnsi="Times New Roman" w:cs="Times New Roman"/>
          <w:sz w:val="28"/>
          <w:szCs w:val="28"/>
        </w:rPr>
        <w:t>Благоустройство объектов образования</w:t>
      </w:r>
      <w:bookmarkEnd w:id="2"/>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В 2015 году выполнено </w:t>
      </w:r>
      <w:r w:rsidRPr="00F627CF">
        <w:rPr>
          <w:rFonts w:ascii="Times New Roman" w:hAnsi="Times New Roman"/>
          <w:b/>
          <w:bCs/>
          <w:sz w:val="28"/>
          <w:szCs w:val="28"/>
        </w:rPr>
        <w:t>благоустройство на школьных территориях                         2-х образовательных учреждений</w:t>
      </w:r>
      <w:r w:rsidRPr="00F627CF">
        <w:rPr>
          <w:rFonts w:ascii="Times New Roman" w:hAnsi="Times New Roman"/>
          <w:sz w:val="28"/>
          <w:szCs w:val="28"/>
        </w:rPr>
        <w:t xml:space="preserve"> на сумму 8 млн.971 тыс. рублей.</w:t>
      </w:r>
    </w:p>
    <w:p w:rsidR="005440F6" w:rsidRPr="00F627CF" w:rsidRDefault="005440F6" w:rsidP="005440F6">
      <w:pPr>
        <w:widowControl w:val="0"/>
        <w:numPr>
          <w:ilvl w:val="0"/>
          <w:numId w:val="6"/>
        </w:numPr>
        <w:autoSpaceDE w:val="0"/>
        <w:autoSpaceDN w:val="0"/>
        <w:adjustRightInd w:val="0"/>
        <w:spacing w:after="0" w:line="240" w:lineRule="auto"/>
        <w:ind w:left="851"/>
        <w:jc w:val="both"/>
        <w:rPr>
          <w:rFonts w:ascii="Times New Roman" w:hAnsi="Times New Roman"/>
          <w:sz w:val="28"/>
          <w:szCs w:val="28"/>
        </w:rPr>
      </w:pPr>
      <w:r w:rsidRPr="00F627CF">
        <w:rPr>
          <w:rFonts w:ascii="Times New Roman" w:hAnsi="Times New Roman"/>
          <w:b/>
          <w:bCs/>
          <w:sz w:val="28"/>
          <w:szCs w:val="28"/>
        </w:rPr>
        <w:t>ГБОУ СОШ № 880 ДОУ №4</w:t>
      </w:r>
      <w:r w:rsidRPr="00F627CF">
        <w:rPr>
          <w:rFonts w:ascii="Times New Roman" w:hAnsi="Times New Roman"/>
          <w:sz w:val="28"/>
          <w:szCs w:val="28"/>
        </w:rPr>
        <w:t xml:space="preserve"> (ул. Красного Маяка д. 13Г) – замена ограждения (по периметру)</w:t>
      </w:r>
    </w:p>
    <w:p w:rsidR="005440F6" w:rsidRPr="00F627CF" w:rsidRDefault="005440F6" w:rsidP="005440F6">
      <w:pPr>
        <w:widowControl w:val="0"/>
        <w:numPr>
          <w:ilvl w:val="0"/>
          <w:numId w:val="6"/>
        </w:numPr>
        <w:autoSpaceDE w:val="0"/>
        <w:autoSpaceDN w:val="0"/>
        <w:adjustRightInd w:val="0"/>
        <w:spacing w:after="0" w:line="240" w:lineRule="auto"/>
        <w:ind w:left="851"/>
        <w:jc w:val="both"/>
        <w:rPr>
          <w:rFonts w:ascii="Times New Roman" w:hAnsi="Times New Roman"/>
          <w:sz w:val="28"/>
          <w:szCs w:val="28"/>
        </w:rPr>
      </w:pPr>
      <w:r w:rsidRPr="00F627CF">
        <w:rPr>
          <w:rFonts w:ascii="Times New Roman" w:hAnsi="Times New Roman"/>
          <w:b/>
          <w:bCs/>
          <w:sz w:val="28"/>
          <w:szCs w:val="28"/>
        </w:rPr>
        <w:t>ГБОУ гимназия №1582 Д.О. №2</w:t>
      </w:r>
      <w:r w:rsidRPr="00F627CF">
        <w:rPr>
          <w:rFonts w:ascii="Times New Roman" w:hAnsi="Times New Roman"/>
          <w:sz w:val="28"/>
          <w:szCs w:val="28"/>
        </w:rPr>
        <w:t xml:space="preserve"> (ул. Кировоградская д.18) – ремонт асфальтобетонного покрытия, замена бортового камня, установка новых МАФ, ремонт газона, установка ограждения (газонного), замена теневых навесов, устройство синтетического покрытия, ремонт контейнерного павильона, устройство дорожек из брусчатки, устройство цветника и площадки для колясок.</w:t>
      </w:r>
    </w:p>
    <w:p w:rsidR="005440F6" w:rsidRPr="00F627CF" w:rsidRDefault="005440F6" w:rsidP="005440F6">
      <w:pPr>
        <w:pStyle w:val="2"/>
        <w:spacing w:after="0" w:line="240" w:lineRule="auto"/>
        <w:rPr>
          <w:rFonts w:ascii="Times New Roman" w:hAnsi="Times New Roman" w:cs="Times New Roman"/>
          <w:sz w:val="28"/>
          <w:szCs w:val="28"/>
        </w:rPr>
      </w:pPr>
      <w:bookmarkStart w:id="3" w:name="_Toc443317293"/>
      <w:r w:rsidRPr="00F627CF">
        <w:rPr>
          <w:rFonts w:ascii="Times New Roman" w:hAnsi="Times New Roman" w:cs="Times New Roman"/>
          <w:sz w:val="28"/>
          <w:szCs w:val="28"/>
        </w:rPr>
        <w:t>Благоустройство зон отдыха</w:t>
      </w:r>
      <w:bookmarkEnd w:id="3"/>
    </w:p>
    <w:p w:rsidR="005440F6" w:rsidRDefault="005440F6" w:rsidP="005440F6">
      <w:pPr>
        <w:widowControl w:val="0"/>
        <w:tabs>
          <w:tab w:val="left" w:pos="2595"/>
        </w:tabs>
        <w:autoSpaceDE w:val="0"/>
        <w:autoSpaceDN w:val="0"/>
        <w:adjustRightInd w:val="0"/>
        <w:spacing w:after="0" w:line="240" w:lineRule="auto"/>
        <w:rPr>
          <w:rFonts w:ascii="Times New Roman" w:hAnsi="Times New Roman"/>
          <w:b/>
          <w:bCs/>
          <w:sz w:val="28"/>
          <w:szCs w:val="28"/>
        </w:rPr>
      </w:pPr>
      <w:r w:rsidRPr="00F627CF">
        <w:rPr>
          <w:rFonts w:ascii="Times New Roman" w:hAnsi="Times New Roman"/>
          <w:sz w:val="28"/>
          <w:szCs w:val="28"/>
        </w:rPr>
        <w:t xml:space="preserve">В 2015 году в рамках проведения акции </w:t>
      </w:r>
      <w:r w:rsidRPr="00F627CF">
        <w:rPr>
          <w:rFonts w:ascii="Times New Roman" w:hAnsi="Times New Roman"/>
          <w:b/>
          <w:bCs/>
          <w:sz w:val="28"/>
          <w:szCs w:val="28"/>
        </w:rPr>
        <w:t>«Миллион деревьев»</w:t>
      </w:r>
      <w:r w:rsidRPr="00F627CF">
        <w:rPr>
          <w:rFonts w:ascii="Times New Roman" w:hAnsi="Times New Roman"/>
          <w:sz w:val="28"/>
          <w:szCs w:val="28"/>
        </w:rPr>
        <w:t xml:space="preserve"> на дворовых территориях района высажены:  </w:t>
      </w:r>
      <w:r w:rsidRPr="00F627CF">
        <w:rPr>
          <w:rFonts w:ascii="Times New Roman" w:hAnsi="Times New Roman"/>
          <w:b/>
          <w:bCs/>
          <w:sz w:val="28"/>
          <w:szCs w:val="28"/>
        </w:rPr>
        <w:t>139 деревьев и  6 367 кустарников.</w:t>
      </w:r>
    </w:p>
    <w:p w:rsidR="005440F6" w:rsidRPr="00F627CF" w:rsidRDefault="005440F6" w:rsidP="005440F6">
      <w:pPr>
        <w:widowControl w:val="0"/>
        <w:tabs>
          <w:tab w:val="left" w:pos="2595"/>
        </w:tabs>
        <w:autoSpaceDE w:val="0"/>
        <w:autoSpaceDN w:val="0"/>
        <w:adjustRightInd w:val="0"/>
        <w:spacing w:after="0" w:line="240" w:lineRule="auto"/>
        <w:rPr>
          <w:rFonts w:ascii="Times New Roman" w:hAnsi="Times New Roman"/>
          <w:b/>
          <w:bCs/>
          <w:sz w:val="28"/>
          <w:szCs w:val="28"/>
        </w:rPr>
      </w:pPr>
    </w:p>
    <w:p w:rsidR="005440F6" w:rsidRPr="00F627CF" w:rsidRDefault="005440F6" w:rsidP="005440F6">
      <w:pPr>
        <w:widowControl w:val="0"/>
        <w:autoSpaceDE w:val="0"/>
        <w:autoSpaceDN w:val="0"/>
        <w:adjustRightInd w:val="0"/>
        <w:spacing w:after="0" w:line="240" w:lineRule="auto"/>
        <w:ind w:firstLine="709"/>
        <w:jc w:val="center"/>
        <w:rPr>
          <w:rFonts w:ascii="Times New Roman" w:hAnsi="Times New Roman"/>
          <w:b/>
          <w:bCs/>
          <w:i/>
          <w:iCs/>
          <w:sz w:val="28"/>
          <w:szCs w:val="28"/>
        </w:rPr>
      </w:pPr>
      <w:r w:rsidRPr="00F627CF">
        <w:rPr>
          <w:rFonts w:ascii="Times New Roman" w:hAnsi="Times New Roman"/>
          <w:b/>
          <w:bCs/>
          <w:i/>
          <w:iCs/>
          <w:sz w:val="28"/>
          <w:szCs w:val="28"/>
        </w:rPr>
        <w:t>НАРОДНЫЙ ПАРК «РОДНАЯ ГАВАНЬ»</w:t>
      </w:r>
    </w:p>
    <w:p w:rsidR="005440F6" w:rsidRPr="00F627CF" w:rsidRDefault="005440F6" w:rsidP="005440F6">
      <w:pPr>
        <w:widowControl w:val="0"/>
        <w:tabs>
          <w:tab w:val="left" w:pos="851"/>
        </w:tabs>
        <w:autoSpaceDE w:val="0"/>
        <w:autoSpaceDN w:val="0"/>
        <w:adjustRightInd w:val="0"/>
        <w:spacing w:after="0" w:line="240" w:lineRule="auto"/>
        <w:ind w:firstLine="709"/>
        <w:rPr>
          <w:rFonts w:ascii="Times New Roman" w:hAnsi="Times New Roman"/>
          <w:sz w:val="28"/>
          <w:szCs w:val="28"/>
        </w:rPr>
      </w:pPr>
      <w:r w:rsidRPr="00F627CF">
        <w:rPr>
          <w:rFonts w:ascii="Times New Roman" w:hAnsi="Times New Roman"/>
          <w:sz w:val="28"/>
          <w:szCs w:val="28"/>
        </w:rPr>
        <w:t xml:space="preserve">Также в 2015 году были продолжены работы по благоустройству территории народного парка «Родная гавань» в рамках реализации программы благоустройства придомовой территории, не вошедшей в границы благоустройства программных мероприятий "Моя улица". Выполнено благоустройство в соответствии с выделенным  на 2015 год финансированием в размере 29 млн. 500 тыс. рублей.  Центральный вход в парк со стороны </w:t>
      </w:r>
      <w:proofErr w:type="spellStart"/>
      <w:r w:rsidRPr="00F627CF">
        <w:rPr>
          <w:rFonts w:ascii="Times New Roman" w:hAnsi="Times New Roman"/>
          <w:sz w:val="28"/>
          <w:szCs w:val="28"/>
        </w:rPr>
        <w:t>ул</w:t>
      </w:r>
      <w:proofErr w:type="gramStart"/>
      <w:r w:rsidRPr="00F627CF">
        <w:rPr>
          <w:rFonts w:ascii="Times New Roman" w:hAnsi="Times New Roman"/>
          <w:sz w:val="28"/>
          <w:szCs w:val="28"/>
        </w:rPr>
        <w:t>.К</w:t>
      </w:r>
      <w:proofErr w:type="gramEnd"/>
      <w:r w:rsidRPr="00F627CF">
        <w:rPr>
          <w:rFonts w:ascii="Times New Roman" w:hAnsi="Times New Roman"/>
          <w:sz w:val="28"/>
          <w:szCs w:val="28"/>
        </w:rPr>
        <w:t>ировоградская</w:t>
      </w:r>
      <w:proofErr w:type="spellEnd"/>
      <w:r w:rsidRPr="00F627CF">
        <w:rPr>
          <w:rFonts w:ascii="Times New Roman" w:hAnsi="Times New Roman"/>
          <w:sz w:val="28"/>
          <w:szCs w:val="28"/>
        </w:rPr>
        <w:t xml:space="preserve"> оборудован декоративной ротондой, </w:t>
      </w:r>
      <w:r w:rsidRPr="00F627CF">
        <w:rPr>
          <w:rFonts w:ascii="Times New Roman" w:hAnsi="Times New Roman"/>
          <w:sz w:val="28"/>
          <w:szCs w:val="28"/>
        </w:rPr>
        <w:lastRenderedPageBreak/>
        <w:t xml:space="preserve">дополнительный вход в парк со стороны дублера Варшавского шоссе оборудован аркой в виде «бескозырки», произведен капитальный ремонт двух лестничных спусков и обустройство нового у центрального входа, оснащенных пандусам для маломобильных групп населения, оборудованы площадки для отдыха, установлены парковые диваны и урны, установлена деревянная горка для детей разных возрастных групп: </w:t>
      </w:r>
      <w:proofErr w:type="gramStart"/>
      <w:r w:rsidRPr="00F627CF">
        <w:rPr>
          <w:rFonts w:ascii="Times New Roman" w:hAnsi="Times New Roman"/>
          <w:sz w:val="28"/>
          <w:szCs w:val="28"/>
        </w:rPr>
        <w:t xml:space="preserve">горка высотой 5,5 м, оборудованная бортами для безопасности при спуске, с четырьмя полосами для спуска 1,05х18 м и высотой 2,5 м с двумя полосами для спуска 1,05х6м, обустроена  велодорожка по всему периметру парка, выполнены работы по покрытию из брусчатки, обустроены </w:t>
      </w:r>
      <w:proofErr w:type="spellStart"/>
      <w:r w:rsidRPr="00F627CF">
        <w:rPr>
          <w:rFonts w:ascii="Times New Roman" w:hAnsi="Times New Roman"/>
          <w:sz w:val="28"/>
          <w:szCs w:val="28"/>
        </w:rPr>
        <w:t>рокарии</w:t>
      </w:r>
      <w:proofErr w:type="spellEnd"/>
      <w:r w:rsidRPr="00F627CF">
        <w:rPr>
          <w:rFonts w:ascii="Times New Roman" w:hAnsi="Times New Roman"/>
          <w:sz w:val="28"/>
          <w:szCs w:val="28"/>
        </w:rPr>
        <w:t xml:space="preserve"> и разбиты цветники, обустроена хоккейная коробка с покрытием из искусственной травы.</w:t>
      </w:r>
      <w:proofErr w:type="gramEnd"/>
    </w:p>
    <w:p w:rsidR="005440F6" w:rsidRPr="00F627CF" w:rsidRDefault="005440F6" w:rsidP="005440F6">
      <w:pPr>
        <w:widowControl w:val="0"/>
        <w:tabs>
          <w:tab w:val="left" w:pos="851"/>
        </w:tabs>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ab/>
        <w:t xml:space="preserve">В номинации «Самая благоустроенная территория «народного парка» по итогам реализации программных мероприятий 2015 года по благоустройству  территории города Москвы - парк «Родная гавань» признан лучшим проектом и Мэром Москвы </w:t>
      </w:r>
      <w:proofErr w:type="spellStart"/>
      <w:r w:rsidRPr="00F627CF">
        <w:rPr>
          <w:rFonts w:ascii="Times New Roman" w:hAnsi="Times New Roman"/>
          <w:sz w:val="28"/>
          <w:szCs w:val="28"/>
        </w:rPr>
        <w:t>С.С.Собяниным</w:t>
      </w:r>
      <w:proofErr w:type="spellEnd"/>
      <w:r w:rsidRPr="00F627CF">
        <w:rPr>
          <w:rFonts w:ascii="Times New Roman" w:hAnsi="Times New Roman"/>
          <w:sz w:val="28"/>
          <w:szCs w:val="28"/>
        </w:rPr>
        <w:t xml:space="preserve"> вручена грамота главе управы района </w:t>
      </w:r>
      <w:proofErr w:type="spellStart"/>
      <w:r w:rsidRPr="00F627CF">
        <w:rPr>
          <w:rFonts w:ascii="Times New Roman" w:hAnsi="Times New Roman"/>
          <w:sz w:val="28"/>
          <w:szCs w:val="28"/>
        </w:rPr>
        <w:t>В.А.Михееву</w:t>
      </w:r>
      <w:proofErr w:type="spellEnd"/>
      <w:r w:rsidRPr="00F627CF">
        <w:rPr>
          <w:rFonts w:ascii="Times New Roman" w:hAnsi="Times New Roman"/>
          <w:sz w:val="28"/>
          <w:szCs w:val="28"/>
        </w:rPr>
        <w:t>.</w:t>
      </w:r>
    </w:p>
    <w:p w:rsidR="005440F6" w:rsidRPr="00F627CF" w:rsidRDefault="005440F6" w:rsidP="005440F6">
      <w:pPr>
        <w:pStyle w:val="2"/>
        <w:spacing w:after="0" w:line="240" w:lineRule="auto"/>
        <w:rPr>
          <w:rFonts w:ascii="Times New Roman" w:hAnsi="Times New Roman" w:cs="Times New Roman"/>
          <w:sz w:val="28"/>
          <w:szCs w:val="28"/>
        </w:rPr>
      </w:pPr>
      <w:bookmarkStart w:id="4" w:name="_Toc443317294"/>
      <w:r w:rsidRPr="00F627CF">
        <w:rPr>
          <w:rFonts w:ascii="Times New Roman" w:hAnsi="Times New Roman" w:cs="Times New Roman"/>
          <w:sz w:val="28"/>
          <w:szCs w:val="28"/>
        </w:rPr>
        <w:t>Установка опор наружного освещения</w:t>
      </w:r>
      <w:bookmarkEnd w:id="4"/>
    </w:p>
    <w:p w:rsidR="005440F6" w:rsidRPr="00F627CF" w:rsidRDefault="005440F6" w:rsidP="005440F6">
      <w:pPr>
        <w:widowControl w:val="0"/>
        <w:autoSpaceDE w:val="0"/>
        <w:autoSpaceDN w:val="0"/>
        <w:adjustRightInd w:val="0"/>
        <w:spacing w:after="0" w:line="240" w:lineRule="auto"/>
        <w:ind w:firstLine="851"/>
        <w:rPr>
          <w:rFonts w:ascii="Times New Roman" w:hAnsi="Times New Roman"/>
          <w:sz w:val="28"/>
          <w:szCs w:val="28"/>
        </w:rPr>
      </w:pPr>
      <w:r w:rsidRPr="00F627CF">
        <w:rPr>
          <w:rFonts w:ascii="Times New Roman" w:hAnsi="Times New Roman"/>
          <w:sz w:val="28"/>
          <w:szCs w:val="28"/>
        </w:rPr>
        <w:t xml:space="preserve">На территории района в 2015 году в рамках программы «Светлый двор» Департаментом топливно-энергетического хозяйства города Москвы установлено </w:t>
      </w:r>
      <w:r w:rsidRPr="00F627CF">
        <w:rPr>
          <w:rFonts w:ascii="Times New Roman" w:hAnsi="Times New Roman"/>
          <w:b/>
          <w:bCs/>
          <w:sz w:val="28"/>
          <w:szCs w:val="28"/>
        </w:rPr>
        <w:t>248 опор освещения</w:t>
      </w:r>
      <w:r w:rsidRPr="00F627CF">
        <w:rPr>
          <w:rFonts w:ascii="Times New Roman" w:hAnsi="Times New Roman"/>
          <w:sz w:val="28"/>
          <w:szCs w:val="28"/>
        </w:rPr>
        <w:t xml:space="preserve">: в парке «Родная гавань» (87), в парке                   30-летия Победы (93), на территории оврага по адресу: от д.11, корп.3 по </w:t>
      </w:r>
      <w:proofErr w:type="spellStart"/>
      <w:r w:rsidRPr="00F627CF">
        <w:rPr>
          <w:rFonts w:ascii="Times New Roman" w:hAnsi="Times New Roman"/>
          <w:sz w:val="28"/>
          <w:szCs w:val="28"/>
        </w:rPr>
        <w:t>ул</w:t>
      </w:r>
      <w:proofErr w:type="gramStart"/>
      <w:r w:rsidRPr="00F627CF">
        <w:rPr>
          <w:rFonts w:ascii="Times New Roman" w:hAnsi="Times New Roman"/>
          <w:sz w:val="28"/>
          <w:szCs w:val="28"/>
        </w:rPr>
        <w:t>.К</w:t>
      </w:r>
      <w:proofErr w:type="gramEnd"/>
      <w:r w:rsidRPr="00F627CF">
        <w:rPr>
          <w:rFonts w:ascii="Times New Roman" w:hAnsi="Times New Roman"/>
          <w:sz w:val="28"/>
          <w:szCs w:val="28"/>
        </w:rPr>
        <w:t>расного</w:t>
      </w:r>
      <w:proofErr w:type="spellEnd"/>
      <w:r w:rsidRPr="00F627CF">
        <w:rPr>
          <w:rFonts w:ascii="Times New Roman" w:hAnsi="Times New Roman"/>
          <w:sz w:val="28"/>
          <w:szCs w:val="28"/>
        </w:rPr>
        <w:t xml:space="preserve"> Маяка до дома 48, корп.2 по </w:t>
      </w:r>
      <w:proofErr w:type="spellStart"/>
      <w:r w:rsidRPr="00F627CF">
        <w:rPr>
          <w:rFonts w:ascii="Times New Roman" w:hAnsi="Times New Roman"/>
          <w:sz w:val="28"/>
          <w:szCs w:val="28"/>
        </w:rPr>
        <w:t>ул.Чертановская</w:t>
      </w:r>
      <w:proofErr w:type="spellEnd"/>
      <w:r w:rsidRPr="00F627CF">
        <w:rPr>
          <w:rFonts w:ascii="Times New Roman" w:hAnsi="Times New Roman"/>
          <w:sz w:val="28"/>
          <w:szCs w:val="28"/>
        </w:rPr>
        <w:t xml:space="preserve"> (68).</w:t>
      </w:r>
    </w:p>
    <w:p w:rsidR="005440F6" w:rsidRPr="00F627CF" w:rsidRDefault="005440F6" w:rsidP="005440F6">
      <w:pPr>
        <w:pStyle w:val="2"/>
        <w:spacing w:after="0" w:line="240" w:lineRule="auto"/>
        <w:rPr>
          <w:rFonts w:ascii="Times New Roman" w:hAnsi="Times New Roman" w:cs="Times New Roman"/>
          <w:sz w:val="28"/>
          <w:szCs w:val="28"/>
        </w:rPr>
      </w:pPr>
      <w:bookmarkStart w:id="5" w:name="_Toc443317295"/>
      <w:r w:rsidRPr="00F627CF">
        <w:rPr>
          <w:rFonts w:ascii="Times New Roman" w:hAnsi="Times New Roman" w:cs="Times New Roman"/>
          <w:sz w:val="28"/>
          <w:szCs w:val="28"/>
        </w:rPr>
        <w:t>Подготовка к зиме объектов жилищного фонда</w:t>
      </w:r>
      <w:bookmarkEnd w:id="5"/>
    </w:p>
    <w:p w:rsidR="005440F6" w:rsidRPr="00F627CF" w:rsidRDefault="005440F6" w:rsidP="005440F6">
      <w:pPr>
        <w:widowControl w:val="0"/>
        <w:autoSpaceDE w:val="0"/>
        <w:autoSpaceDN w:val="0"/>
        <w:adjustRightInd w:val="0"/>
        <w:spacing w:after="0" w:line="240" w:lineRule="auto"/>
        <w:ind w:firstLine="851"/>
        <w:rPr>
          <w:rFonts w:ascii="Times New Roman" w:hAnsi="Times New Roman"/>
          <w:sz w:val="28"/>
          <w:szCs w:val="28"/>
        </w:rPr>
      </w:pPr>
      <w:r w:rsidRPr="00F627CF">
        <w:rPr>
          <w:rFonts w:ascii="Times New Roman" w:hAnsi="Times New Roman"/>
          <w:sz w:val="28"/>
          <w:szCs w:val="28"/>
        </w:rPr>
        <w:t>На территории района расположено 177 МКД, из них ГБУ «</w:t>
      </w:r>
      <w:proofErr w:type="spellStart"/>
      <w:r w:rsidRPr="00F627CF">
        <w:rPr>
          <w:rFonts w:ascii="Times New Roman" w:hAnsi="Times New Roman"/>
          <w:sz w:val="28"/>
          <w:szCs w:val="28"/>
        </w:rPr>
        <w:t>Жилищник</w:t>
      </w:r>
      <w:proofErr w:type="spellEnd"/>
      <w:r w:rsidRPr="00F627CF">
        <w:rPr>
          <w:rFonts w:ascii="Times New Roman" w:hAnsi="Times New Roman"/>
          <w:sz w:val="28"/>
          <w:szCs w:val="28"/>
        </w:rPr>
        <w:t xml:space="preserve"> района Чертаново </w:t>
      </w:r>
      <w:proofErr w:type="gramStart"/>
      <w:r w:rsidRPr="00F627CF">
        <w:rPr>
          <w:rFonts w:ascii="Times New Roman" w:hAnsi="Times New Roman"/>
          <w:sz w:val="28"/>
          <w:szCs w:val="28"/>
        </w:rPr>
        <w:t>Центральное</w:t>
      </w:r>
      <w:proofErr w:type="gramEnd"/>
      <w:r w:rsidRPr="00F627CF">
        <w:rPr>
          <w:rFonts w:ascii="Times New Roman" w:hAnsi="Times New Roman"/>
          <w:sz w:val="28"/>
          <w:szCs w:val="28"/>
        </w:rPr>
        <w:t>» обслуживает 124 многоквартирных домов.</w:t>
      </w:r>
    </w:p>
    <w:p w:rsidR="005440F6" w:rsidRPr="00F627CF" w:rsidRDefault="005440F6" w:rsidP="005440F6">
      <w:pPr>
        <w:widowControl w:val="0"/>
        <w:autoSpaceDE w:val="0"/>
        <w:autoSpaceDN w:val="0"/>
        <w:adjustRightInd w:val="0"/>
        <w:spacing w:after="0" w:line="240" w:lineRule="auto"/>
        <w:ind w:firstLine="708"/>
        <w:rPr>
          <w:rFonts w:ascii="Times New Roman" w:hAnsi="Times New Roman"/>
          <w:sz w:val="28"/>
          <w:szCs w:val="28"/>
        </w:rPr>
      </w:pPr>
      <w:r w:rsidRPr="00F627CF">
        <w:rPr>
          <w:rFonts w:ascii="Times New Roman" w:hAnsi="Times New Roman"/>
          <w:sz w:val="28"/>
          <w:szCs w:val="28"/>
        </w:rPr>
        <w:t xml:space="preserve">Подготовка жилого фонда к зимнему периоду выполнена в полном объеме и в сроки, установленные правительством Москвы. В ходе проведения работ по эксплуатации домов в осенне-зимний период, выполнены следующие работы: в подвалах и чердаках проведены работы по замене запорной арматуры, контрольно-измерительных приборов, выполнены работы по восстановлению теплоизоляции трубопроводов, заменены участков трубопроводов ГВС, ХВС, ЦО, канализации, утеплены оконные и дверные проемы, осуществлен пробный пуск тепла. </w:t>
      </w:r>
    </w:p>
    <w:p w:rsidR="005440F6" w:rsidRPr="00F627CF" w:rsidRDefault="005440F6" w:rsidP="005440F6">
      <w:pPr>
        <w:widowControl w:val="0"/>
        <w:autoSpaceDE w:val="0"/>
        <w:autoSpaceDN w:val="0"/>
        <w:adjustRightInd w:val="0"/>
        <w:spacing w:after="0" w:line="240" w:lineRule="auto"/>
        <w:ind w:firstLine="708"/>
        <w:rPr>
          <w:rFonts w:ascii="Times New Roman" w:hAnsi="Times New Roman"/>
          <w:sz w:val="28"/>
          <w:szCs w:val="28"/>
        </w:rPr>
      </w:pPr>
      <w:r w:rsidRPr="00F627CF">
        <w:rPr>
          <w:rFonts w:ascii="Times New Roman" w:hAnsi="Times New Roman"/>
          <w:sz w:val="28"/>
          <w:szCs w:val="28"/>
        </w:rPr>
        <w:t xml:space="preserve">Проверена работа систем ДУ и ППА, проведены наладочные работы поэтажных </w:t>
      </w:r>
      <w:proofErr w:type="spellStart"/>
      <w:r w:rsidRPr="00F627CF">
        <w:rPr>
          <w:rFonts w:ascii="Times New Roman" w:hAnsi="Times New Roman"/>
          <w:sz w:val="28"/>
          <w:szCs w:val="28"/>
        </w:rPr>
        <w:t>электрощитков</w:t>
      </w:r>
      <w:proofErr w:type="spellEnd"/>
      <w:r w:rsidRPr="00F627CF">
        <w:rPr>
          <w:rFonts w:ascii="Times New Roman" w:hAnsi="Times New Roman"/>
          <w:sz w:val="28"/>
          <w:szCs w:val="28"/>
        </w:rPr>
        <w:t>, запитаны системы противопожарного водопровода в жилых домах, пожарные шкафы укомплектованы пожарными рукавами.</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p>
    <w:p w:rsidR="005440F6" w:rsidRPr="00F627CF" w:rsidRDefault="005440F6" w:rsidP="005440F6">
      <w:pPr>
        <w:pStyle w:val="2"/>
        <w:spacing w:after="0" w:line="240" w:lineRule="auto"/>
        <w:rPr>
          <w:rFonts w:ascii="Times New Roman" w:hAnsi="Times New Roman" w:cs="Times New Roman"/>
          <w:sz w:val="28"/>
          <w:szCs w:val="28"/>
        </w:rPr>
      </w:pPr>
      <w:bookmarkStart w:id="6" w:name="_Toc443317296"/>
      <w:r w:rsidRPr="00F627CF">
        <w:rPr>
          <w:rFonts w:ascii="Times New Roman" w:hAnsi="Times New Roman" w:cs="Times New Roman"/>
          <w:sz w:val="28"/>
          <w:szCs w:val="28"/>
        </w:rPr>
        <w:t xml:space="preserve">Работа по </w:t>
      </w:r>
      <w:proofErr w:type="gramStart"/>
      <w:r w:rsidRPr="00F627CF">
        <w:rPr>
          <w:rFonts w:ascii="Times New Roman" w:hAnsi="Times New Roman" w:cs="Times New Roman"/>
          <w:sz w:val="28"/>
          <w:szCs w:val="28"/>
        </w:rPr>
        <w:t>контролю за</w:t>
      </w:r>
      <w:proofErr w:type="gramEnd"/>
      <w:r w:rsidRPr="00F627CF">
        <w:rPr>
          <w:rFonts w:ascii="Times New Roman" w:hAnsi="Times New Roman" w:cs="Times New Roman"/>
          <w:sz w:val="28"/>
          <w:szCs w:val="28"/>
        </w:rPr>
        <w:t xml:space="preserve"> состоянием подвалов, чердаков, подъездов, домовладений</w:t>
      </w:r>
      <w:bookmarkEnd w:id="6"/>
    </w:p>
    <w:p w:rsidR="005440F6" w:rsidRPr="00F627CF" w:rsidRDefault="005440F6" w:rsidP="005440F6">
      <w:pPr>
        <w:widowControl w:val="0"/>
        <w:autoSpaceDE w:val="0"/>
        <w:autoSpaceDN w:val="0"/>
        <w:adjustRightInd w:val="0"/>
        <w:spacing w:after="0" w:line="240" w:lineRule="auto"/>
        <w:ind w:firstLine="709"/>
        <w:rPr>
          <w:rFonts w:ascii="Times New Roman" w:hAnsi="Times New Roman"/>
          <w:sz w:val="28"/>
          <w:szCs w:val="28"/>
        </w:rPr>
      </w:pPr>
      <w:r w:rsidRPr="00F627CF">
        <w:rPr>
          <w:rFonts w:ascii="Times New Roman" w:hAnsi="Times New Roman"/>
          <w:sz w:val="28"/>
          <w:szCs w:val="28"/>
        </w:rPr>
        <w:t xml:space="preserve">Работа по </w:t>
      </w:r>
      <w:proofErr w:type="gramStart"/>
      <w:r w:rsidRPr="00F627CF">
        <w:rPr>
          <w:rFonts w:ascii="Times New Roman" w:hAnsi="Times New Roman"/>
          <w:sz w:val="28"/>
          <w:szCs w:val="28"/>
        </w:rPr>
        <w:t>контролю за</w:t>
      </w:r>
      <w:proofErr w:type="gramEnd"/>
      <w:r w:rsidRPr="00F627CF">
        <w:rPr>
          <w:rFonts w:ascii="Times New Roman" w:hAnsi="Times New Roman"/>
          <w:sz w:val="28"/>
          <w:szCs w:val="28"/>
        </w:rPr>
        <w:t xml:space="preserve"> техническим состоянием подвалов, чердаков, санитарным состоянием подъездов проводится постоянно путем ежедневных </w:t>
      </w:r>
      <w:r w:rsidRPr="00F627CF">
        <w:rPr>
          <w:rFonts w:ascii="Times New Roman" w:hAnsi="Times New Roman"/>
          <w:sz w:val="28"/>
          <w:szCs w:val="28"/>
        </w:rPr>
        <w:lastRenderedPageBreak/>
        <w:t>обходов.</w:t>
      </w:r>
    </w:p>
    <w:p w:rsidR="005440F6" w:rsidRPr="00F627CF" w:rsidRDefault="005440F6" w:rsidP="005440F6">
      <w:pPr>
        <w:widowControl w:val="0"/>
        <w:autoSpaceDE w:val="0"/>
        <w:autoSpaceDN w:val="0"/>
        <w:adjustRightInd w:val="0"/>
        <w:spacing w:after="0" w:line="240" w:lineRule="auto"/>
        <w:ind w:firstLine="709"/>
        <w:rPr>
          <w:rFonts w:ascii="Times New Roman" w:hAnsi="Times New Roman"/>
          <w:sz w:val="28"/>
          <w:szCs w:val="28"/>
        </w:rPr>
      </w:pPr>
      <w:r w:rsidRPr="00F627CF">
        <w:rPr>
          <w:rFonts w:ascii="Times New Roman" w:hAnsi="Times New Roman"/>
          <w:sz w:val="28"/>
          <w:szCs w:val="28"/>
        </w:rPr>
        <w:t>На информационных стендах жилых домов вывешивается регламент уборки подъездов.</w:t>
      </w:r>
    </w:p>
    <w:p w:rsidR="005440F6" w:rsidRPr="00F627CF" w:rsidRDefault="005440F6" w:rsidP="005440F6">
      <w:pPr>
        <w:widowControl w:val="0"/>
        <w:autoSpaceDE w:val="0"/>
        <w:autoSpaceDN w:val="0"/>
        <w:adjustRightInd w:val="0"/>
        <w:spacing w:after="0" w:line="240" w:lineRule="auto"/>
        <w:ind w:firstLine="709"/>
        <w:rPr>
          <w:rFonts w:ascii="Times New Roman" w:hAnsi="Times New Roman"/>
          <w:sz w:val="28"/>
          <w:szCs w:val="28"/>
        </w:rPr>
      </w:pPr>
      <w:r w:rsidRPr="00F627CF">
        <w:rPr>
          <w:rFonts w:ascii="Times New Roman" w:hAnsi="Times New Roman"/>
          <w:sz w:val="28"/>
          <w:szCs w:val="28"/>
        </w:rPr>
        <w:t>Контроль за его исполнением осуществляется сотрудниками управляющей организации ГБУ «</w:t>
      </w:r>
      <w:proofErr w:type="spellStart"/>
      <w:r w:rsidRPr="00F627CF">
        <w:rPr>
          <w:rFonts w:ascii="Times New Roman" w:hAnsi="Times New Roman"/>
          <w:sz w:val="28"/>
          <w:szCs w:val="28"/>
        </w:rPr>
        <w:t>Жилищник</w:t>
      </w:r>
      <w:proofErr w:type="spellEnd"/>
      <w:r w:rsidRPr="00F627CF">
        <w:rPr>
          <w:rFonts w:ascii="Times New Roman" w:hAnsi="Times New Roman"/>
          <w:sz w:val="28"/>
          <w:szCs w:val="28"/>
        </w:rPr>
        <w:t xml:space="preserve"> района Чертаново </w:t>
      </w:r>
      <w:proofErr w:type="gramStart"/>
      <w:r w:rsidRPr="00F627CF">
        <w:rPr>
          <w:rFonts w:ascii="Times New Roman" w:hAnsi="Times New Roman"/>
          <w:sz w:val="28"/>
          <w:szCs w:val="28"/>
        </w:rPr>
        <w:t>Центральное</w:t>
      </w:r>
      <w:proofErr w:type="gramEnd"/>
      <w:r w:rsidRPr="00F627CF">
        <w:rPr>
          <w:rFonts w:ascii="Times New Roman" w:hAnsi="Times New Roman"/>
          <w:sz w:val="28"/>
          <w:szCs w:val="28"/>
        </w:rPr>
        <w:t>», а так же сотрудниками управы района Чертаново Центральное ежедневно.</w:t>
      </w:r>
    </w:p>
    <w:p w:rsidR="005440F6" w:rsidRPr="00F627CF" w:rsidRDefault="005440F6" w:rsidP="005440F6">
      <w:pPr>
        <w:widowControl w:val="0"/>
        <w:autoSpaceDE w:val="0"/>
        <w:autoSpaceDN w:val="0"/>
        <w:adjustRightInd w:val="0"/>
        <w:spacing w:after="0" w:line="240" w:lineRule="auto"/>
        <w:ind w:firstLine="709"/>
        <w:rPr>
          <w:rFonts w:ascii="Times New Roman" w:hAnsi="Times New Roman"/>
          <w:sz w:val="28"/>
          <w:szCs w:val="28"/>
          <w:highlight w:val="yellow"/>
        </w:rPr>
      </w:pPr>
      <w:r w:rsidRPr="00F627CF">
        <w:rPr>
          <w:rFonts w:ascii="Times New Roman" w:hAnsi="Times New Roman"/>
          <w:sz w:val="28"/>
          <w:szCs w:val="28"/>
        </w:rPr>
        <w:t>Все чердаки и подвалы жилых домов района Чертаново Центральное, в рамках проведения антитеррористических мероприятий закрыты и опечатаны.</w:t>
      </w:r>
    </w:p>
    <w:p w:rsidR="005440F6" w:rsidRPr="00F627CF" w:rsidRDefault="005440F6" w:rsidP="005440F6">
      <w:pPr>
        <w:pStyle w:val="2"/>
        <w:spacing w:after="0" w:line="240" w:lineRule="auto"/>
        <w:rPr>
          <w:rFonts w:ascii="Times New Roman" w:hAnsi="Times New Roman" w:cs="Times New Roman"/>
          <w:sz w:val="28"/>
          <w:szCs w:val="28"/>
        </w:rPr>
      </w:pPr>
      <w:bookmarkStart w:id="7" w:name="_Toc443317297"/>
      <w:r w:rsidRPr="00F627CF">
        <w:rPr>
          <w:rFonts w:ascii="Times New Roman" w:hAnsi="Times New Roman" w:cs="Times New Roman"/>
          <w:sz w:val="28"/>
          <w:szCs w:val="28"/>
        </w:rPr>
        <w:t>Работа с собственниками помещений в МКД</w:t>
      </w:r>
      <w:bookmarkEnd w:id="7"/>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 На постоянной основе проводится разъяснительная работа с собственниками помещений МКД, проводятся встречи, на которых до жителей домов доводится информация о необходимости выбора советов домов, о порядке проведения общих собраний собственников, так же даются разъяснения по текущим вопросам – проведение выборочного капитального ремонта, установка шлагбаумов. Жителям предоставляются печатные материалы с разносторонней информацией. </w:t>
      </w:r>
    </w:p>
    <w:p w:rsidR="005440F6" w:rsidRPr="00F627CF" w:rsidRDefault="005440F6" w:rsidP="005440F6">
      <w:pPr>
        <w:pStyle w:val="2"/>
        <w:spacing w:after="0" w:line="240" w:lineRule="auto"/>
        <w:rPr>
          <w:rFonts w:ascii="Times New Roman" w:hAnsi="Times New Roman" w:cs="Times New Roman"/>
          <w:sz w:val="28"/>
          <w:szCs w:val="28"/>
        </w:rPr>
      </w:pPr>
      <w:bookmarkStart w:id="8" w:name="_Toc443317298"/>
      <w:r w:rsidRPr="00F627CF">
        <w:rPr>
          <w:rFonts w:ascii="Times New Roman" w:hAnsi="Times New Roman" w:cs="Times New Roman"/>
          <w:sz w:val="28"/>
          <w:szCs w:val="28"/>
        </w:rPr>
        <w:t>Праздничное оформление, вывешивание государственных флагов</w:t>
      </w:r>
      <w:bookmarkEnd w:id="8"/>
      <w:r w:rsidRPr="00F627CF">
        <w:rPr>
          <w:rFonts w:ascii="Times New Roman" w:hAnsi="Times New Roman" w:cs="Times New Roman"/>
          <w:sz w:val="28"/>
          <w:szCs w:val="28"/>
        </w:rPr>
        <w:t xml:space="preserve">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За прошедший год к район Чертаново </w:t>
      </w:r>
      <w:proofErr w:type="gramStart"/>
      <w:r w:rsidRPr="00F627CF">
        <w:rPr>
          <w:rFonts w:ascii="Times New Roman" w:hAnsi="Times New Roman"/>
          <w:sz w:val="28"/>
          <w:szCs w:val="28"/>
        </w:rPr>
        <w:t>Центральное</w:t>
      </w:r>
      <w:proofErr w:type="gramEnd"/>
      <w:r w:rsidRPr="00F627CF">
        <w:rPr>
          <w:rFonts w:ascii="Times New Roman" w:hAnsi="Times New Roman"/>
          <w:sz w:val="28"/>
          <w:szCs w:val="28"/>
        </w:rPr>
        <w:t xml:space="preserve">  празднично оформляли к таким праздникам как 9 мая, день Города и Новый год на сумму 168 тыс. руб. На жилые дома вывешивались флаги, входы в парк им 30-летия Победы украшались </w:t>
      </w:r>
      <w:proofErr w:type="spellStart"/>
      <w:r w:rsidRPr="00F627CF">
        <w:rPr>
          <w:rFonts w:ascii="Times New Roman" w:hAnsi="Times New Roman"/>
          <w:sz w:val="28"/>
          <w:szCs w:val="28"/>
        </w:rPr>
        <w:t>банерными</w:t>
      </w:r>
      <w:proofErr w:type="spellEnd"/>
      <w:r w:rsidRPr="00F627CF">
        <w:rPr>
          <w:rFonts w:ascii="Times New Roman" w:hAnsi="Times New Roman"/>
          <w:sz w:val="28"/>
          <w:szCs w:val="28"/>
        </w:rPr>
        <w:t xml:space="preserve"> тканями.</w:t>
      </w:r>
    </w:p>
    <w:p w:rsidR="005440F6" w:rsidRPr="00F627CF" w:rsidRDefault="005440F6" w:rsidP="005440F6">
      <w:pPr>
        <w:pStyle w:val="2"/>
        <w:spacing w:after="0" w:line="240" w:lineRule="auto"/>
        <w:rPr>
          <w:rFonts w:ascii="Times New Roman" w:hAnsi="Times New Roman" w:cs="Times New Roman"/>
          <w:sz w:val="28"/>
          <w:szCs w:val="28"/>
        </w:rPr>
      </w:pPr>
      <w:bookmarkStart w:id="9" w:name="_Toc443317299"/>
      <w:r w:rsidRPr="00F627CF">
        <w:rPr>
          <w:rFonts w:ascii="Times New Roman" w:hAnsi="Times New Roman" w:cs="Times New Roman"/>
          <w:sz w:val="28"/>
          <w:szCs w:val="28"/>
        </w:rPr>
        <w:t>Строительство храмовых комплексов</w:t>
      </w:r>
      <w:bookmarkEnd w:id="9"/>
    </w:p>
    <w:p w:rsidR="005440F6" w:rsidRPr="00F627CF" w:rsidRDefault="005440F6" w:rsidP="005440F6">
      <w:pPr>
        <w:widowControl w:val="0"/>
        <w:autoSpaceDE w:val="0"/>
        <w:autoSpaceDN w:val="0"/>
        <w:adjustRightInd w:val="0"/>
        <w:spacing w:after="0" w:line="240" w:lineRule="auto"/>
        <w:rPr>
          <w:rFonts w:ascii="Times New Roman" w:hAnsi="Times New Roman"/>
          <w:color w:val="000000"/>
          <w:sz w:val="28"/>
          <w:szCs w:val="28"/>
        </w:rPr>
      </w:pPr>
      <w:r w:rsidRPr="00F627CF">
        <w:rPr>
          <w:rFonts w:ascii="Times New Roman" w:hAnsi="Times New Roman"/>
          <w:color w:val="FF0000"/>
          <w:sz w:val="28"/>
          <w:szCs w:val="28"/>
        </w:rPr>
        <w:t xml:space="preserve"> </w:t>
      </w:r>
      <w:r w:rsidRPr="00F627CF">
        <w:rPr>
          <w:rFonts w:ascii="Times New Roman" w:hAnsi="Times New Roman"/>
          <w:color w:val="000000"/>
          <w:sz w:val="28"/>
          <w:szCs w:val="28"/>
        </w:rPr>
        <w:t xml:space="preserve">Строительство православного храма святителя </w:t>
      </w:r>
      <w:proofErr w:type="spellStart"/>
      <w:r w:rsidRPr="00F627CF">
        <w:rPr>
          <w:rFonts w:ascii="Times New Roman" w:hAnsi="Times New Roman"/>
          <w:color w:val="000000"/>
          <w:sz w:val="28"/>
          <w:szCs w:val="28"/>
        </w:rPr>
        <w:t>Киприана</w:t>
      </w:r>
      <w:proofErr w:type="spellEnd"/>
      <w:r w:rsidRPr="00F627CF">
        <w:rPr>
          <w:rFonts w:ascii="Times New Roman" w:hAnsi="Times New Roman"/>
          <w:color w:val="000000"/>
          <w:sz w:val="28"/>
          <w:szCs w:val="28"/>
        </w:rPr>
        <w:t xml:space="preserve"> в Чертанове на 200 прихожан по адресу: ул. Красного Маяка, вл.19, корп.1, производится в рамках реализации программы Правительства Москвы и Русской Православной Церкви «О размещении 200 модульных храмов». Планируемый срок окончания строительства 2017 год.</w:t>
      </w:r>
    </w:p>
    <w:p w:rsidR="005440F6" w:rsidRPr="00F627CF" w:rsidRDefault="005440F6" w:rsidP="005440F6">
      <w:pPr>
        <w:widowControl w:val="0"/>
        <w:tabs>
          <w:tab w:val="left" w:pos="851"/>
        </w:tabs>
        <w:autoSpaceDE w:val="0"/>
        <w:autoSpaceDN w:val="0"/>
        <w:adjustRightInd w:val="0"/>
        <w:spacing w:after="0" w:line="240" w:lineRule="auto"/>
        <w:ind w:firstLine="576"/>
        <w:rPr>
          <w:rFonts w:ascii="Times New Roman" w:hAnsi="Times New Roman"/>
          <w:sz w:val="28"/>
          <w:szCs w:val="28"/>
        </w:rPr>
      </w:pPr>
      <w:proofErr w:type="gramStart"/>
      <w:r w:rsidRPr="00F627CF">
        <w:rPr>
          <w:rFonts w:ascii="Times New Roman" w:hAnsi="Times New Roman"/>
          <w:color w:val="000000"/>
          <w:sz w:val="28"/>
          <w:szCs w:val="28"/>
        </w:rPr>
        <w:t xml:space="preserve">Строительство храмового комплекса в честь </w:t>
      </w:r>
      <w:proofErr w:type="spellStart"/>
      <w:r w:rsidRPr="00F627CF">
        <w:rPr>
          <w:rFonts w:ascii="Times New Roman" w:hAnsi="Times New Roman"/>
          <w:color w:val="000000"/>
          <w:sz w:val="28"/>
          <w:szCs w:val="28"/>
        </w:rPr>
        <w:t>Живоначальной</w:t>
      </w:r>
      <w:proofErr w:type="spellEnd"/>
      <w:r w:rsidRPr="00F627CF">
        <w:rPr>
          <w:rFonts w:ascii="Times New Roman" w:hAnsi="Times New Roman"/>
          <w:color w:val="000000"/>
          <w:sz w:val="28"/>
          <w:szCs w:val="28"/>
        </w:rPr>
        <w:t xml:space="preserve"> Троицы в Чертанове на 500 прихожан по адресу ул. Днепропетровская, вл.16».</w:t>
      </w:r>
      <w:proofErr w:type="gramEnd"/>
      <w:r w:rsidRPr="00F627CF">
        <w:rPr>
          <w:rFonts w:ascii="Times New Roman" w:hAnsi="Times New Roman"/>
          <w:color w:val="000000"/>
          <w:sz w:val="28"/>
          <w:szCs w:val="28"/>
        </w:rPr>
        <w:t xml:space="preserve"> Планируемый срок окончания строительства III квартал 2016.</w:t>
      </w:r>
    </w:p>
    <w:p w:rsidR="005440F6" w:rsidRPr="00F627CF" w:rsidRDefault="005440F6" w:rsidP="005440F6">
      <w:pPr>
        <w:pStyle w:val="1"/>
        <w:spacing w:after="0" w:line="240" w:lineRule="auto"/>
        <w:rPr>
          <w:rFonts w:ascii="Times New Roman" w:hAnsi="Times New Roman" w:cs="Times New Roman"/>
          <w:sz w:val="28"/>
          <w:szCs w:val="28"/>
        </w:rPr>
      </w:pPr>
      <w:bookmarkStart w:id="10" w:name="_Toc443317300"/>
      <w:r w:rsidRPr="00F627CF">
        <w:rPr>
          <w:rFonts w:ascii="Times New Roman" w:hAnsi="Times New Roman" w:cs="Times New Roman"/>
          <w:sz w:val="28"/>
          <w:szCs w:val="28"/>
        </w:rPr>
        <w:t>О деятельности управы района в сфере гаражно-стояночного хозяйства и транспортной инфраструктуры за 2014 год</w:t>
      </w:r>
      <w:bookmarkEnd w:id="10"/>
    </w:p>
    <w:p w:rsidR="005440F6" w:rsidRPr="00F627CF" w:rsidRDefault="005440F6" w:rsidP="005440F6">
      <w:pPr>
        <w:pStyle w:val="2"/>
        <w:spacing w:after="0" w:line="240" w:lineRule="auto"/>
        <w:rPr>
          <w:rFonts w:ascii="Times New Roman" w:hAnsi="Times New Roman" w:cs="Times New Roman"/>
          <w:sz w:val="28"/>
          <w:szCs w:val="28"/>
        </w:rPr>
      </w:pPr>
      <w:bookmarkStart w:id="11" w:name="_Toc443317301"/>
      <w:r w:rsidRPr="00F627CF">
        <w:rPr>
          <w:rFonts w:ascii="Times New Roman" w:hAnsi="Times New Roman" w:cs="Times New Roman"/>
          <w:sz w:val="28"/>
          <w:szCs w:val="28"/>
        </w:rPr>
        <w:t>О выявлении незаконно размещённых объектов некапитального строительства и организации дополнительных парковочных мест</w:t>
      </w:r>
      <w:bookmarkEnd w:id="11"/>
    </w:p>
    <w:p w:rsidR="005440F6" w:rsidRPr="00F627CF" w:rsidRDefault="005440F6" w:rsidP="005440F6">
      <w:pPr>
        <w:widowControl w:val="0"/>
        <w:tabs>
          <w:tab w:val="left" w:pos="851"/>
        </w:tabs>
        <w:autoSpaceDE w:val="0"/>
        <w:autoSpaceDN w:val="0"/>
        <w:adjustRightInd w:val="0"/>
        <w:spacing w:after="0" w:line="240" w:lineRule="auto"/>
        <w:rPr>
          <w:rFonts w:ascii="Times New Roman" w:hAnsi="Times New Roman"/>
          <w:sz w:val="28"/>
          <w:szCs w:val="28"/>
        </w:rPr>
      </w:pPr>
      <w:proofErr w:type="gramStart"/>
      <w:r w:rsidRPr="00F627CF">
        <w:rPr>
          <w:rFonts w:ascii="Times New Roman" w:hAnsi="Times New Roman"/>
          <w:sz w:val="28"/>
          <w:szCs w:val="28"/>
        </w:rPr>
        <w:t xml:space="preserve">В 2015 году на территории района Чертаново Центральное в порядке, предусмотренном постановлением Правительства Москвы № 614-ПП, было демонтировано 322 гаражных строения, размещенных на </w:t>
      </w:r>
      <w:proofErr w:type="spellStart"/>
      <w:r w:rsidRPr="00F627CF">
        <w:rPr>
          <w:rFonts w:ascii="Times New Roman" w:hAnsi="Times New Roman"/>
          <w:sz w:val="28"/>
          <w:szCs w:val="28"/>
        </w:rPr>
        <w:t>территоории</w:t>
      </w:r>
      <w:proofErr w:type="spellEnd"/>
      <w:r w:rsidRPr="00F627CF">
        <w:rPr>
          <w:rFonts w:ascii="Times New Roman" w:hAnsi="Times New Roman"/>
          <w:sz w:val="28"/>
          <w:szCs w:val="28"/>
        </w:rPr>
        <w:t xml:space="preserve"> района без оформленных в установленном порядке правоустанавливающих документов.</w:t>
      </w:r>
      <w:proofErr w:type="gramEnd"/>
      <w:r w:rsidRPr="00F627CF">
        <w:rPr>
          <w:rFonts w:ascii="Times New Roman" w:hAnsi="Times New Roman"/>
          <w:sz w:val="28"/>
          <w:szCs w:val="28"/>
        </w:rPr>
        <w:t xml:space="preserve"> Из них 203 металлических тента, 90 металлических гаражей и 29 </w:t>
      </w:r>
      <w:r w:rsidRPr="00F627CF">
        <w:rPr>
          <w:rFonts w:ascii="Times New Roman" w:hAnsi="Times New Roman"/>
          <w:sz w:val="28"/>
          <w:szCs w:val="28"/>
        </w:rPr>
        <w:lastRenderedPageBreak/>
        <w:t>кирпичных гаражей. На месте демонтированных гаражных объектов обустроены парковочные карманы и созданы дополнительные парковочные места.</w:t>
      </w:r>
    </w:p>
    <w:p w:rsidR="005440F6" w:rsidRPr="00F627CF" w:rsidRDefault="005440F6" w:rsidP="005440F6">
      <w:pPr>
        <w:pStyle w:val="2"/>
        <w:spacing w:after="0" w:line="240" w:lineRule="auto"/>
        <w:rPr>
          <w:rFonts w:ascii="Times New Roman" w:hAnsi="Times New Roman" w:cs="Times New Roman"/>
          <w:sz w:val="28"/>
          <w:szCs w:val="28"/>
        </w:rPr>
      </w:pPr>
      <w:bookmarkStart w:id="12" w:name="_Toc443317302"/>
      <w:r w:rsidRPr="00F627CF">
        <w:rPr>
          <w:rFonts w:ascii="Times New Roman" w:hAnsi="Times New Roman" w:cs="Times New Roman"/>
          <w:sz w:val="28"/>
          <w:szCs w:val="28"/>
        </w:rPr>
        <w:t>О работе с БРТС</w:t>
      </w:r>
      <w:bookmarkEnd w:id="12"/>
    </w:p>
    <w:p w:rsidR="005440F6" w:rsidRPr="00F627CF" w:rsidRDefault="005440F6" w:rsidP="005440F6">
      <w:pPr>
        <w:widowControl w:val="0"/>
        <w:autoSpaceDE w:val="0"/>
        <w:autoSpaceDN w:val="0"/>
        <w:adjustRightInd w:val="0"/>
        <w:spacing w:after="0" w:line="240" w:lineRule="auto"/>
        <w:ind w:firstLine="709"/>
        <w:rPr>
          <w:rFonts w:ascii="Times New Roman" w:hAnsi="Times New Roman"/>
          <w:sz w:val="28"/>
          <w:szCs w:val="28"/>
        </w:rPr>
      </w:pPr>
      <w:r w:rsidRPr="00F627CF">
        <w:rPr>
          <w:rFonts w:ascii="Times New Roman" w:hAnsi="Times New Roman"/>
          <w:sz w:val="28"/>
          <w:szCs w:val="28"/>
        </w:rPr>
        <w:t xml:space="preserve">В 2015 году с территории района Чертаново Центральное на специализированную стоянку ГБУ «Автомобильные дороги ЮАО», расположенную по адресу: </w:t>
      </w:r>
      <w:proofErr w:type="spellStart"/>
      <w:r w:rsidRPr="00F627CF">
        <w:rPr>
          <w:rFonts w:ascii="Times New Roman" w:hAnsi="Times New Roman"/>
          <w:sz w:val="28"/>
          <w:szCs w:val="28"/>
        </w:rPr>
        <w:t>ул</w:t>
      </w:r>
      <w:proofErr w:type="gramStart"/>
      <w:r w:rsidRPr="00F627CF">
        <w:rPr>
          <w:rFonts w:ascii="Times New Roman" w:hAnsi="Times New Roman"/>
          <w:sz w:val="28"/>
          <w:szCs w:val="28"/>
        </w:rPr>
        <w:t>.П</w:t>
      </w:r>
      <w:proofErr w:type="gramEnd"/>
      <w:r w:rsidRPr="00F627CF">
        <w:rPr>
          <w:rFonts w:ascii="Times New Roman" w:hAnsi="Times New Roman"/>
          <w:sz w:val="28"/>
          <w:szCs w:val="28"/>
        </w:rPr>
        <w:t>одольских</w:t>
      </w:r>
      <w:proofErr w:type="spellEnd"/>
      <w:r w:rsidRPr="00F627CF">
        <w:rPr>
          <w:rFonts w:ascii="Times New Roman" w:hAnsi="Times New Roman"/>
          <w:sz w:val="28"/>
          <w:szCs w:val="28"/>
        </w:rPr>
        <w:t xml:space="preserve"> Курсантов, вл.17, корп.2, перемещено </w:t>
      </w:r>
      <w:r w:rsidRPr="00F627CF">
        <w:rPr>
          <w:rFonts w:ascii="Times New Roman" w:hAnsi="Times New Roman"/>
          <w:b/>
          <w:bCs/>
          <w:sz w:val="28"/>
          <w:szCs w:val="28"/>
        </w:rPr>
        <w:t>54 единицы</w:t>
      </w:r>
      <w:r w:rsidRPr="00F627CF">
        <w:rPr>
          <w:rFonts w:ascii="Times New Roman" w:hAnsi="Times New Roman"/>
          <w:sz w:val="28"/>
          <w:szCs w:val="28"/>
        </w:rPr>
        <w:t xml:space="preserve"> автотранспорта, имеющего признаки брошенного и разукомплектованного. Из них </w:t>
      </w:r>
      <w:r w:rsidRPr="00F627CF">
        <w:rPr>
          <w:rFonts w:ascii="Times New Roman" w:hAnsi="Times New Roman"/>
          <w:b/>
          <w:bCs/>
          <w:sz w:val="28"/>
          <w:szCs w:val="28"/>
        </w:rPr>
        <w:t>13 единиц</w:t>
      </w:r>
      <w:r w:rsidRPr="00F627CF">
        <w:rPr>
          <w:rFonts w:ascii="Times New Roman" w:hAnsi="Times New Roman"/>
          <w:sz w:val="28"/>
          <w:szCs w:val="28"/>
        </w:rPr>
        <w:t xml:space="preserve"> возвращено владельцам. В настоящее время на специализированной стоянке находится </w:t>
      </w:r>
      <w:r w:rsidRPr="00F627CF">
        <w:rPr>
          <w:rFonts w:ascii="Times New Roman" w:hAnsi="Times New Roman"/>
          <w:b/>
          <w:bCs/>
          <w:sz w:val="28"/>
          <w:szCs w:val="28"/>
        </w:rPr>
        <w:t>41</w:t>
      </w:r>
      <w:r w:rsidRPr="00F627CF">
        <w:rPr>
          <w:rFonts w:ascii="Times New Roman" w:hAnsi="Times New Roman"/>
          <w:sz w:val="28"/>
          <w:szCs w:val="28"/>
        </w:rPr>
        <w:t xml:space="preserve"> единица эвакуированного автотранспорта, из которых </w:t>
      </w:r>
      <w:r w:rsidRPr="00F627CF">
        <w:rPr>
          <w:rFonts w:ascii="Times New Roman" w:hAnsi="Times New Roman"/>
          <w:b/>
          <w:bCs/>
          <w:sz w:val="28"/>
          <w:szCs w:val="28"/>
        </w:rPr>
        <w:t>33 единицы</w:t>
      </w:r>
      <w:r w:rsidRPr="00F627CF">
        <w:rPr>
          <w:rFonts w:ascii="Times New Roman" w:hAnsi="Times New Roman"/>
          <w:sz w:val="28"/>
          <w:szCs w:val="28"/>
        </w:rPr>
        <w:t xml:space="preserve"> находятся на стоянке более 3-х месяцев. Исковые заявления о признании данных транспортных средств собственностью города Москвы подготовлены и направлены в </w:t>
      </w:r>
      <w:proofErr w:type="spellStart"/>
      <w:r w:rsidRPr="00F627CF">
        <w:rPr>
          <w:rFonts w:ascii="Times New Roman" w:hAnsi="Times New Roman"/>
          <w:sz w:val="28"/>
          <w:szCs w:val="28"/>
        </w:rPr>
        <w:t>Чертановский</w:t>
      </w:r>
      <w:proofErr w:type="spellEnd"/>
      <w:r w:rsidRPr="00F627CF">
        <w:rPr>
          <w:rFonts w:ascii="Times New Roman" w:hAnsi="Times New Roman"/>
          <w:sz w:val="28"/>
          <w:szCs w:val="28"/>
        </w:rPr>
        <w:t xml:space="preserve"> районный суд города Москвы. В настоящее время судом удовлетворены </w:t>
      </w:r>
      <w:r w:rsidRPr="00F627CF">
        <w:rPr>
          <w:rFonts w:ascii="Times New Roman" w:hAnsi="Times New Roman"/>
          <w:b/>
          <w:bCs/>
          <w:sz w:val="28"/>
          <w:szCs w:val="28"/>
        </w:rPr>
        <w:t>9 исков</w:t>
      </w:r>
      <w:r w:rsidRPr="00F627CF">
        <w:rPr>
          <w:rFonts w:ascii="Times New Roman" w:hAnsi="Times New Roman"/>
          <w:sz w:val="28"/>
          <w:szCs w:val="28"/>
        </w:rPr>
        <w:t xml:space="preserve"> о признании транспортных средств собственностью города Москвы.</w:t>
      </w:r>
    </w:p>
    <w:p w:rsidR="005440F6" w:rsidRPr="00F627CF" w:rsidRDefault="005440F6" w:rsidP="005440F6">
      <w:pPr>
        <w:widowControl w:val="0"/>
        <w:autoSpaceDE w:val="0"/>
        <w:autoSpaceDN w:val="0"/>
        <w:adjustRightInd w:val="0"/>
        <w:spacing w:after="0" w:line="240" w:lineRule="auto"/>
        <w:ind w:firstLine="709"/>
        <w:rPr>
          <w:rFonts w:ascii="Times New Roman" w:hAnsi="Times New Roman"/>
          <w:sz w:val="28"/>
          <w:szCs w:val="28"/>
        </w:rPr>
      </w:pPr>
      <w:r w:rsidRPr="00F627CF">
        <w:rPr>
          <w:rFonts w:ascii="Times New Roman" w:hAnsi="Times New Roman"/>
          <w:sz w:val="28"/>
          <w:szCs w:val="28"/>
        </w:rPr>
        <w:t xml:space="preserve">Благодаря работе правоохранительных органов удается оперативно выявить и перемещать БРТС с территории района Чертаново </w:t>
      </w:r>
      <w:proofErr w:type="gramStart"/>
      <w:r w:rsidRPr="00F627CF">
        <w:rPr>
          <w:rFonts w:ascii="Times New Roman" w:hAnsi="Times New Roman"/>
          <w:sz w:val="28"/>
          <w:szCs w:val="28"/>
        </w:rPr>
        <w:t>Центральное</w:t>
      </w:r>
      <w:proofErr w:type="gramEnd"/>
      <w:r w:rsidRPr="00F627CF">
        <w:rPr>
          <w:rFonts w:ascii="Times New Roman" w:hAnsi="Times New Roman"/>
          <w:sz w:val="28"/>
          <w:szCs w:val="28"/>
        </w:rPr>
        <w:t>.</w:t>
      </w:r>
    </w:p>
    <w:p w:rsidR="005440F6" w:rsidRPr="00F627CF" w:rsidRDefault="005440F6" w:rsidP="005440F6">
      <w:pPr>
        <w:pStyle w:val="2"/>
        <w:spacing w:after="0" w:line="240" w:lineRule="auto"/>
        <w:rPr>
          <w:rFonts w:ascii="Times New Roman" w:hAnsi="Times New Roman" w:cs="Times New Roman"/>
          <w:sz w:val="28"/>
          <w:szCs w:val="28"/>
        </w:rPr>
      </w:pPr>
      <w:bookmarkStart w:id="13" w:name="_Toc443317305"/>
      <w:r w:rsidRPr="00F627CF">
        <w:rPr>
          <w:rFonts w:ascii="Times New Roman" w:hAnsi="Times New Roman" w:cs="Times New Roman"/>
          <w:sz w:val="28"/>
          <w:szCs w:val="28"/>
        </w:rPr>
        <w:t>Выборочный капитальный ремонт</w:t>
      </w:r>
      <w:bookmarkEnd w:id="13"/>
    </w:p>
    <w:p w:rsidR="005440F6" w:rsidRPr="00F627CF" w:rsidRDefault="005440F6" w:rsidP="005440F6">
      <w:pPr>
        <w:widowControl w:val="0"/>
        <w:autoSpaceDE w:val="0"/>
        <w:autoSpaceDN w:val="0"/>
        <w:adjustRightInd w:val="0"/>
        <w:spacing w:after="0" w:line="240" w:lineRule="auto"/>
        <w:ind w:firstLine="708"/>
        <w:rPr>
          <w:rFonts w:ascii="Times New Roman" w:hAnsi="Times New Roman"/>
          <w:sz w:val="28"/>
          <w:szCs w:val="28"/>
        </w:rPr>
      </w:pPr>
      <w:r w:rsidRPr="00F627CF">
        <w:rPr>
          <w:rFonts w:ascii="Times New Roman" w:hAnsi="Times New Roman"/>
          <w:sz w:val="28"/>
          <w:szCs w:val="28"/>
        </w:rPr>
        <w:t>На территории района на текущий момент находится 177 жилых домов. Из них в 2015 году 124 многоквартирных дома находилось  в управлении ГБУ «</w:t>
      </w:r>
      <w:proofErr w:type="spellStart"/>
      <w:r w:rsidRPr="00F627CF">
        <w:rPr>
          <w:rFonts w:ascii="Times New Roman" w:hAnsi="Times New Roman"/>
          <w:sz w:val="28"/>
          <w:szCs w:val="28"/>
        </w:rPr>
        <w:t>Жилищник</w:t>
      </w:r>
      <w:proofErr w:type="spellEnd"/>
      <w:r w:rsidRPr="00F627CF">
        <w:rPr>
          <w:rFonts w:ascii="Times New Roman" w:hAnsi="Times New Roman"/>
          <w:sz w:val="28"/>
          <w:szCs w:val="28"/>
        </w:rPr>
        <w:t xml:space="preserve"> района Чертаново </w:t>
      </w:r>
      <w:proofErr w:type="gramStart"/>
      <w:r w:rsidRPr="00F627CF">
        <w:rPr>
          <w:rFonts w:ascii="Times New Roman" w:hAnsi="Times New Roman"/>
          <w:sz w:val="28"/>
          <w:szCs w:val="28"/>
        </w:rPr>
        <w:t>Центральное</w:t>
      </w:r>
      <w:proofErr w:type="gramEnd"/>
      <w:r w:rsidRPr="00F627CF">
        <w:rPr>
          <w:rFonts w:ascii="Times New Roman" w:hAnsi="Times New Roman"/>
          <w:sz w:val="28"/>
          <w:szCs w:val="28"/>
        </w:rPr>
        <w:t>». Основной деятельностью ГБУ «</w:t>
      </w:r>
      <w:proofErr w:type="spellStart"/>
      <w:r w:rsidRPr="00F627CF">
        <w:rPr>
          <w:rFonts w:ascii="Times New Roman" w:hAnsi="Times New Roman"/>
          <w:sz w:val="28"/>
          <w:szCs w:val="28"/>
        </w:rPr>
        <w:t>Жилищник</w:t>
      </w:r>
      <w:proofErr w:type="spellEnd"/>
      <w:r w:rsidRPr="00F627CF">
        <w:rPr>
          <w:rFonts w:ascii="Times New Roman" w:hAnsi="Times New Roman"/>
          <w:sz w:val="28"/>
          <w:szCs w:val="28"/>
        </w:rPr>
        <w:t xml:space="preserve">», как управляющей компанией является содержание и текущий ремонт мест общего пользования в многоквартирных домах. </w:t>
      </w:r>
    </w:p>
    <w:p w:rsidR="005440F6" w:rsidRPr="00F627CF" w:rsidRDefault="005440F6" w:rsidP="005440F6">
      <w:pPr>
        <w:widowControl w:val="0"/>
        <w:autoSpaceDE w:val="0"/>
        <w:autoSpaceDN w:val="0"/>
        <w:adjustRightInd w:val="0"/>
        <w:spacing w:after="0" w:line="240" w:lineRule="auto"/>
        <w:ind w:firstLine="708"/>
        <w:rPr>
          <w:rFonts w:ascii="Times New Roman" w:hAnsi="Times New Roman"/>
          <w:sz w:val="28"/>
          <w:szCs w:val="28"/>
        </w:rPr>
      </w:pPr>
      <w:r w:rsidRPr="00F627CF">
        <w:rPr>
          <w:rFonts w:ascii="Times New Roman" w:hAnsi="Times New Roman"/>
          <w:sz w:val="28"/>
          <w:szCs w:val="28"/>
        </w:rPr>
        <w:t>В 2015году в рамках Программных мероприятий проведены   работы  капитального характера по основным направлениям расходов:</w:t>
      </w:r>
    </w:p>
    <w:p w:rsidR="005440F6" w:rsidRPr="00F627CF" w:rsidRDefault="005440F6" w:rsidP="005440F6">
      <w:pPr>
        <w:widowControl w:val="0"/>
        <w:autoSpaceDE w:val="0"/>
        <w:autoSpaceDN w:val="0"/>
        <w:adjustRightInd w:val="0"/>
        <w:spacing w:after="0" w:line="240" w:lineRule="auto"/>
        <w:ind w:firstLine="708"/>
        <w:rPr>
          <w:rFonts w:ascii="Times New Roman" w:hAnsi="Times New Roman"/>
          <w:sz w:val="28"/>
          <w:szCs w:val="28"/>
        </w:rPr>
      </w:pPr>
      <w:r w:rsidRPr="00F627CF">
        <w:rPr>
          <w:rFonts w:ascii="Times New Roman" w:hAnsi="Times New Roman"/>
          <w:b/>
          <w:bCs/>
          <w:sz w:val="28"/>
          <w:szCs w:val="28"/>
        </w:rPr>
        <w:t xml:space="preserve">- </w:t>
      </w:r>
      <w:r w:rsidRPr="00F627CF">
        <w:rPr>
          <w:rFonts w:ascii="Times New Roman" w:hAnsi="Times New Roman"/>
          <w:sz w:val="28"/>
          <w:szCs w:val="28"/>
        </w:rPr>
        <w:t xml:space="preserve"> капитальный ремонт МКД (Региональная программа  «832-ПП») – 2 МКД, ул. Днепропетровская, д.13;  ул. </w:t>
      </w:r>
      <w:proofErr w:type="spellStart"/>
      <w:r w:rsidRPr="00F627CF">
        <w:rPr>
          <w:rFonts w:ascii="Times New Roman" w:hAnsi="Times New Roman"/>
          <w:sz w:val="28"/>
          <w:szCs w:val="28"/>
        </w:rPr>
        <w:t>Чертановская</w:t>
      </w:r>
      <w:proofErr w:type="spellEnd"/>
      <w:r w:rsidRPr="00F627CF">
        <w:rPr>
          <w:rFonts w:ascii="Times New Roman" w:hAnsi="Times New Roman"/>
          <w:sz w:val="28"/>
          <w:szCs w:val="28"/>
        </w:rPr>
        <w:t>, д.43, к.2</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 на средства стимулирования управы района в многоквартирных домах выполнен </w:t>
      </w:r>
      <w:r w:rsidRPr="00F627CF">
        <w:rPr>
          <w:rFonts w:ascii="Times New Roman" w:hAnsi="Times New Roman"/>
          <w:b/>
          <w:bCs/>
          <w:sz w:val="28"/>
          <w:szCs w:val="28"/>
        </w:rPr>
        <w:t>капитальный</w:t>
      </w:r>
      <w:r w:rsidRPr="00F627CF">
        <w:rPr>
          <w:rFonts w:ascii="Times New Roman" w:hAnsi="Times New Roman"/>
          <w:sz w:val="28"/>
          <w:szCs w:val="28"/>
        </w:rPr>
        <w:t xml:space="preserve"> </w:t>
      </w:r>
      <w:r w:rsidRPr="00F627CF">
        <w:rPr>
          <w:rFonts w:ascii="Times New Roman" w:hAnsi="Times New Roman"/>
          <w:b/>
          <w:bCs/>
          <w:sz w:val="28"/>
          <w:szCs w:val="28"/>
        </w:rPr>
        <w:t>ремонт кровли</w:t>
      </w:r>
      <w:r w:rsidRPr="00F627CF">
        <w:rPr>
          <w:rFonts w:ascii="Times New Roman" w:hAnsi="Times New Roman"/>
          <w:sz w:val="28"/>
          <w:szCs w:val="28"/>
        </w:rPr>
        <w:t xml:space="preserve"> по адресам:</w:t>
      </w:r>
      <w:r w:rsidRPr="00F627CF">
        <w:rPr>
          <w:rFonts w:ascii="Times New Roman" w:hAnsi="Times New Roman"/>
          <w:sz w:val="28"/>
          <w:szCs w:val="28"/>
        </w:rPr>
        <w:br/>
        <w:t xml:space="preserve">- </w:t>
      </w:r>
      <w:proofErr w:type="spellStart"/>
      <w:r w:rsidRPr="00F627CF">
        <w:rPr>
          <w:rFonts w:ascii="Times New Roman" w:hAnsi="Times New Roman"/>
          <w:sz w:val="28"/>
          <w:szCs w:val="28"/>
        </w:rPr>
        <w:t>ул</w:t>
      </w:r>
      <w:proofErr w:type="gramStart"/>
      <w:r w:rsidRPr="00F627CF">
        <w:rPr>
          <w:rFonts w:ascii="Times New Roman" w:hAnsi="Times New Roman"/>
          <w:sz w:val="28"/>
          <w:szCs w:val="28"/>
        </w:rPr>
        <w:t>.К</w:t>
      </w:r>
      <w:proofErr w:type="gramEnd"/>
      <w:r w:rsidRPr="00F627CF">
        <w:rPr>
          <w:rFonts w:ascii="Times New Roman" w:hAnsi="Times New Roman"/>
          <w:sz w:val="28"/>
          <w:szCs w:val="28"/>
        </w:rPr>
        <w:t>расного</w:t>
      </w:r>
      <w:proofErr w:type="spellEnd"/>
      <w:r w:rsidRPr="00F627CF">
        <w:rPr>
          <w:rFonts w:ascii="Times New Roman" w:hAnsi="Times New Roman"/>
          <w:sz w:val="28"/>
          <w:szCs w:val="28"/>
        </w:rPr>
        <w:t xml:space="preserve"> Маяка, д.13А, корп.3;</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 </w:t>
      </w:r>
      <w:proofErr w:type="spellStart"/>
      <w:r w:rsidRPr="00F627CF">
        <w:rPr>
          <w:rFonts w:ascii="Times New Roman" w:hAnsi="Times New Roman"/>
          <w:sz w:val="28"/>
          <w:szCs w:val="28"/>
        </w:rPr>
        <w:t>ул</w:t>
      </w:r>
      <w:proofErr w:type="gramStart"/>
      <w:r w:rsidRPr="00F627CF">
        <w:rPr>
          <w:rFonts w:ascii="Times New Roman" w:hAnsi="Times New Roman"/>
          <w:sz w:val="28"/>
          <w:szCs w:val="28"/>
        </w:rPr>
        <w:t>.Ч</w:t>
      </w:r>
      <w:proofErr w:type="gramEnd"/>
      <w:r w:rsidRPr="00F627CF">
        <w:rPr>
          <w:rFonts w:ascii="Times New Roman" w:hAnsi="Times New Roman"/>
          <w:sz w:val="28"/>
          <w:szCs w:val="28"/>
        </w:rPr>
        <w:t>ертановская</w:t>
      </w:r>
      <w:proofErr w:type="spellEnd"/>
      <w:r w:rsidRPr="00F627CF">
        <w:rPr>
          <w:rFonts w:ascii="Times New Roman" w:hAnsi="Times New Roman"/>
          <w:sz w:val="28"/>
          <w:szCs w:val="28"/>
        </w:rPr>
        <w:t>, д.48, корп.2 – работала подрядная организация ООО «</w:t>
      </w:r>
      <w:proofErr w:type="spellStart"/>
      <w:r w:rsidRPr="00F627CF">
        <w:rPr>
          <w:rFonts w:ascii="Times New Roman" w:hAnsi="Times New Roman"/>
          <w:sz w:val="28"/>
          <w:szCs w:val="28"/>
        </w:rPr>
        <w:t>Стройпотенциал</w:t>
      </w:r>
      <w:proofErr w:type="spellEnd"/>
      <w:r w:rsidRPr="00F627CF">
        <w:rPr>
          <w:rFonts w:ascii="Times New Roman" w:hAnsi="Times New Roman"/>
          <w:sz w:val="28"/>
          <w:szCs w:val="28"/>
        </w:rPr>
        <w:t>», сумма контракта 5</w:t>
      </w:r>
      <w:r w:rsidRPr="00F627CF">
        <w:rPr>
          <w:rFonts w:ascii="Times New Roman" w:hAnsi="Times New Roman"/>
          <w:sz w:val="28"/>
          <w:szCs w:val="28"/>
          <w:lang w:val="en-US"/>
        </w:rPr>
        <w:t> </w:t>
      </w:r>
      <w:r w:rsidRPr="00F627CF">
        <w:rPr>
          <w:rFonts w:ascii="Times New Roman" w:hAnsi="Times New Roman"/>
          <w:sz w:val="28"/>
          <w:szCs w:val="28"/>
        </w:rPr>
        <w:t xml:space="preserve">368,9 тыс. руб.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Заказчик данных работ ГКУ «ИС района Чертаново </w:t>
      </w:r>
      <w:proofErr w:type="gramStart"/>
      <w:r w:rsidRPr="00F627CF">
        <w:rPr>
          <w:rFonts w:ascii="Times New Roman" w:hAnsi="Times New Roman"/>
          <w:sz w:val="28"/>
          <w:szCs w:val="28"/>
        </w:rPr>
        <w:t>Центральное</w:t>
      </w:r>
      <w:proofErr w:type="gramEnd"/>
      <w:r w:rsidRPr="00F627CF">
        <w:rPr>
          <w:rFonts w:ascii="Times New Roman" w:hAnsi="Times New Roman"/>
          <w:sz w:val="28"/>
          <w:szCs w:val="28"/>
        </w:rPr>
        <w:t xml:space="preserve">».  </w:t>
      </w:r>
      <w:proofErr w:type="gramStart"/>
      <w:r w:rsidRPr="00F627CF">
        <w:rPr>
          <w:rFonts w:ascii="Times New Roman" w:hAnsi="Times New Roman"/>
          <w:sz w:val="28"/>
          <w:szCs w:val="28"/>
        </w:rPr>
        <w:t>По адресу: ул. Красного Маяка, д.13а, к. 3 –работы выполняла подрядная организация ООО «Кипа», сумма контракта 1</w:t>
      </w:r>
      <w:r w:rsidRPr="00F627CF">
        <w:rPr>
          <w:rFonts w:ascii="Times New Roman" w:hAnsi="Times New Roman"/>
          <w:sz w:val="28"/>
          <w:szCs w:val="28"/>
          <w:lang w:val="en-US"/>
        </w:rPr>
        <w:t> </w:t>
      </w:r>
      <w:r w:rsidRPr="00F627CF">
        <w:rPr>
          <w:rFonts w:ascii="Times New Roman" w:hAnsi="Times New Roman"/>
          <w:sz w:val="28"/>
          <w:szCs w:val="28"/>
        </w:rPr>
        <w:t xml:space="preserve">798,9 тыс. руб., по адресу: ул. </w:t>
      </w:r>
      <w:proofErr w:type="spellStart"/>
      <w:r w:rsidRPr="00F627CF">
        <w:rPr>
          <w:rFonts w:ascii="Times New Roman" w:hAnsi="Times New Roman"/>
          <w:sz w:val="28"/>
          <w:szCs w:val="28"/>
        </w:rPr>
        <w:t>Чертановская</w:t>
      </w:r>
      <w:proofErr w:type="spellEnd"/>
      <w:r w:rsidRPr="00F627CF">
        <w:rPr>
          <w:rFonts w:ascii="Times New Roman" w:hAnsi="Times New Roman"/>
          <w:sz w:val="28"/>
          <w:szCs w:val="28"/>
        </w:rPr>
        <w:t>, д.48, к. 2 –  подрядная организация ООО «</w:t>
      </w:r>
      <w:proofErr w:type="spellStart"/>
      <w:r w:rsidRPr="00F627CF">
        <w:rPr>
          <w:rFonts w:ascii="Times New Roman" w:hAnsi="Times New Roman"/>
          <w:sz w:val="28"/>
          <w:szCs w:val="28"/>
        </w:rPr>
        <w:t>Стройпотенциал</w:t>
      </w:r>
      <w:proofErr w:type="spellEnd"/>
      <w:r w:rsidRPr="00F627CF">
        <w:rPr>
          <w:rFonts w:ascii="Times New Roman" w:hAnsi="Times New Roman"/>
          <w:sz w:val="28"/>
          <w:szCs w:val="28"/>
        </w:rPr>
        <w:t>», сумма контракта 5</w:t>
      </w:r>
      <w:r w:rsidRPr="00F627CF">
        <w:rPr>
          <w:rFonts w:ascii="Times New Roman" w:hAnsi="Times New Roman"/>
          <w:sz w:val="28"/>
          <w:szCs w:val="28"/>
          <w:lang w:val="en-US"/>
        </w:rPr>
        <w:t> </w:t>
      </w:r>
      <w:r w:rsidRPr="00F627CF">
        <w:rPr>
          <w:rFonts w:ascii="Times New Roman" w:hAnsi="Times New Roman"/>
          <w:sz w:val="28"/>
          <w:szCs w:val="28"/>
        </w:rPr>
        <w:t xml:space="preserve">368,9 тыс. руб.  </w:t>
      </w:r>
      <w:r w:rsidRPr="00F627CF">
        <w:rPr>
          <w:rFonts w:ascii="Times New Roman" w:hAnsi="Times New Roman"/>
          <w:b/>
          <w:bCs/>
          <w:sz w:val="28"/>
          <w:szCs w:val="28"/>
        </w:rPr>
        <w:t xml:space="preserve">- </w:t>
      </w:r>
      <w:r w:rsidRPr="00F627CF">
        <w:rPr>
          <w:rFonts w:ascii="Times New Roman" w:hAnsi="Times New Roman"/>
          <w:sz w:val="28"/>
          <w:szCs w:val="28"/>
        </w:rPr>
        <w:t xml:space="preserve"> капитальный ремонт МКД </w:t>
      </w:r>
      <w:proofErr w:type="gramEnd"/>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 - в соответствии с </w:t>
      </w:r>
      <w:r w:rsidRPr="00F627CF">
        <w:rPr>
          <w:rFonts w:ascii="Times New Roman" w:hAnsi="Times New Roman"/>
          <w:b/>
          <w:bCs/>
          <w:sz w:val="28"/>
          <w:szCs w:val="28"/>
        </w:rPr>
        <w:t>Региональной программой капитального ремонта</w:t>
      </w:r>
      <w:r w:rsidRPr="00F627CF">
        <w:rPr>
          <w:rFonts w:ascii="Times New Roman" w:hAnsi="Times New Roman"/>
          <w:sz w:val="28"/>
          <w:szCs w:val="28"/>
        </w:rPr>
        <w:t xml:space="preserve"> в 2015 году подрядной организацией ООО «Левел» (заказчик - Фонд капитального ремонта города Москвы) выполнены работы по </w:t>
      </w:r>
      <w:r w:rsidRPr="00F627CF">
        <w:rPr>
          <w:rFonts w:ascii="Times New Roman" w:hAnsi="Times New Roman"/>
          <w:b/>
          <w:bCs/>
          <w:sz w:val="28"/>
          <w:szCs w:val="28"/>
        </w:rPr>
        <w:t>замене 6 грузовых лифтов</w:t>
      </w:r>
      <w:r w:rsidRPr="00F627CF">
        <w:rPr>
          <w:rFonts w:ascii="Times New Roman" w:hAnsi="Times New Roman"/>
          <w:sz w:val="28"/>
          <w:szCs w:val="28"/>
        </w:rPr>
        <w:t xml:space="preserve"> в многоквартирном доме по адресу: </w:t>
      </w:r>
      <w:proofErr w:type="spellStart"/>
      <w:r w:rsidRPr="00F627CF">
        <w:rPr>
          <w:rFonts w:ascii="Times New Roman" w:hAnsi="Times New Roman"/>
          <w:sz w:val="28"/>
          <w:szCs w:val="28"/>
        </w:rPr>
        <w:t>ул</w:t>
      </w:r>
      <w:proofErr w:type="gramStart"/>
      <w:r w:rsidRPr="00F627CF">
        <w:rPr>
          <w:rFonts w:ascii="Times New Roman" w:hAnsi="Times New Roman"/>
          <w:sz w:val="28"/>
          <w:szCs w:val="28"/>
        </w:rPr>
        <w:t>.Ч</w:t>
      </w:r>
      <w:proofErr w:type="gramEnd"/>
      <w:r w:rsidRPr="00F627CF">
        <w:rPr>
          <w:rFonts w:ascii="Times New Roman" w:hAnsi="Times New Roman"/>
          <w:sz w:val="28"/>
          <w:szCs w:val="28"/>
        </w:rPr>
        <w:t>ертановская</w:t>
      </w:r>
      <w:proofErr w:type="spellEnd"/>
      <w:r w:rsidRPr="00F627CF">
        <w:rPr>
          <w:rFonts w:ascii="Times New Roman" w:hAnsi="Times New Roman"/>
          <w:sz w:val="28"/>
          <w:szCs w:val="28"/>
        </w:rPr>
        <w:t>, д. 32</w:t>
      </w:r>
      <w:r w:rsidRPr="00F627CF">
        <w:rPr>
          <w:rFonts w:ascii="Times New Roman" w:hAnsi="Times New Roman"/>
          <w:b/>
          <w:bCs/>
          <w:sz w:val="28"/>
          <w:szCs w:val="28"/>
        </w:rPr>
        <w:t xml:space="preserve"> </w:t>
      </w:r>
      <w:r w:rsidRPr="00F627CF">
        <w:rPr>
          <w:rFonts w:ascii="Times New Roman" w:hAnsi="Times New Roman"/>
          <w:sz w:val="28"/>
          <w:szCs w:val="28"/>
        </w:rPr>
        <w:t xml:space="preserve">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u w:val="single"/>
        </w:rPr>
      </w:pPr>
      <w:r w:rsidRPr="00F627CF">
        <w:rPr>
          <w:rFonts w:ascii="Times New Roman" w:hAnsi="Times New Roman"/>
          <w:sz w:val="28"/>
          <w:szCs w:val="28"/>
        </w:rPr>
        <w:t>- В рамках реализации программы «</w:t>
      </w:r>
      <w:r w:rsidRPr="00F627CF">
        <w:rPr>
          <w:rFonts w:ascii="Times New Roman" w:hAnsi="Times New Roman"/>
          <w:b/>
          <w:bCs/>
          <w:sz w:val="28"/>
          <w:szCs w:val="28"/>
        </w:rPr>
        <w:t>Моя улица»</w:t>
      </w:r>
      <w:r w:rsidRPr="00F627CF">
        <w:rPr>
          <w:rFonts w:ascii="Times New Roman" w:hAnsi="Times New Roman"/>
          <w:sz w:val="28"/>
          <w:szCs w:val="28"/>
        </w:rPr>
        <w:t xml:space="preserve"> Департаментом </w:t>
      </w:r>
      <w:r w:rsidRPr="00F627CF">
        <w:rPr>
          <w:rFonts w:ascii="Times New Roman" w:hAnsi="Times New Roman"/>
          <w:sz w:val="28"/>
          <w:szCs w:val="28"/>
        </w:rPr>
        <w:lastRenderedPageBreak/>
        <w:t xml:space="preserve">капитального ремонта города Москвы выполнены работы по </w:t>
      </w:r>
      <w:r w:rsidRPr="00F627CF">
        <w:rPr>
          <w:rFonts w:ascii="Times New Roman" w:hAnsi="Times New Roman"/>
          <w:b/>
          <w:bCs/>
          <w:sz w:val="28"/>
          <w:szCs w:val="28"/>
        </w:rPr>
        <w:t>ремонту фасадов многоквартирных домо</w:t>
      </w:r>
      <w:r w:rsidRPr="00F627CF">
        <w:rPr>
          <w:rFonts w:ascii="Times New Roman" w:hAnsi="Times New Roman"/>
          <w:sz w:val="28"/>
          <w:szCs w:val="28"/>
        </w:rPr>
        <w:t xml:space="preserve">в, расположенных на территории, прилегающей к дублеру Варшавского шоссе, сформирован следующий адресный перечень домов: </w:t>
      </w:r>
    </w:p>
    <w:p w:rsidR="005440F6" w:rsidRPr="00F627CF" w:rsidRDefault="005440F6" w:rsidP="005440F6">
      <w:pPr>
        <w:widowControl w:val="0"/>
        <w:numPr>
          <w:ilvl w:val="0"/>
          <w:numId w:val="7"/>
        </w:numPr>
        <w:autoSpaceDE w:val="0"/>
        <w:autoSpaceDN w:val="0"/>
        <w:adjustRightInd w:val="0"/>
        <w:spacing w:after="0" w:line="240" w:lineRule="auto"/>
        <w:ind w:left="851" w:hanging="284"/>
        <w:jc w:val="both"/>
        <w:rPr>
          <w:rFonts w:ascii="Times New Roman" w:hAnsi="Times New Roman"/>
          <w:sz w:val="28"/>
          <w:szCs w:val="28"/>
        </w:rPr>
      </w:pPr>
      <w:r w:rsidRPr="00F627CF">
        <w:rPr>
          <w:rFonts w:ascii="Times New Roman" w:hAnsi="Times New Roman"/>
          <w:sz w:val="28"/>
          <w:szCs w:val="28"/>
        </w:rPr>
        <w:t>Варшавское шоссе, д.142, к.1;</w:t>
      </w:r>
    </w:p>
    <w:p w:rsidR="005440F6" w:rsidRPr="00F627CF" w:rsidRDefault="005440F6" w:rsidP="005440F6">
      <w:pPr>
        <w:widowControl w:val="0"/>
        <w:numPr>
          <w:ilvl w:val="0"/>
          <w:numId w:val="7"/>
        </w:numPr>
        <w:autoSpaceDE w:val="0"/>
        <w:autoSpaceDN w:val="0"/>
        <w:adjustRightInd w:val="0"/>
        <w:spacing w:after="0" w:line="240" w:lineRule="auto"/>
        <w:ind w:left="851" w:hanging="284"/>
        <w:jc w:val="both"/>
        <w:rPr>
          <w:rFonts w:ascii="Times New Roman" w:hAnsi="Times New Roman"/>
          <w:sz w:val="28"/>
          <w:szCs w:val="28"/>
        </w:rPr>
      </w:pPr>
      <w:r w:rsidRPr="00F627CF">
        <w:rPr>
          <w:rFonts w:ascii="Times New Roman" w:hAnsi="Times New Roman"/>
          <w:sz w:val="28"/>
          <w:szCs w:val="28"/>
        </w:rPr>
        <w:t>Варшавское шоссе, д.144, к.1;</w:t>
      </w:r>
    </w:p>
    <w:p w:rsidR="005440F6" w:rsidRPr="00F627CF" w:rsidRDefault="005440F6" w:rsidP="005440F6">
      <w:pPr>
        <w:widowControl w:val="0"/>
        <w:numPr>
          <w:ilvl w:val="0"/>
          <w:numId w:val="7"/>
        </w:numPr>
        <w:autoSpaceDE w:val="0"/>
        <w:autoSpaceDN w:val="0"/>
        <w:adjustRightInd w:val="0"/>
        <w:spacing w:after="0" w:line="240" w:lineRule="auto"/>
        <w:ind w:left="851" w:hanging="284"/>
        <w:jc w:val="both"/>
        <w:rPr>
          <w:rFonts w:ascii="Times New Roman" w:hAnsi="Times New Roman"/>
          <w:sz w:val="28"/>
          <w:szCs w:val="28"/>
        </w:rPr>
      </w:pPr>
      <w:r w:rsidRPr="00F627CF">
        <w:rPr>
          <w:rFonts w:ascii="Times New Roman" w:hAnsi="Times New Roman"/>
          <w:sz w:val="28"/>
          <w:szCs w:val="28"/>
        </w:rPr>
        <w:t>Варшавское шоссе, д.144, к.2</w:t>
      </w:r>
    </w:p>
    <w:p w:rsidR="005440F6" w:rsidRPr="00F627CF" w:rsidRDefault="005440F6" w:rsidP="005440F6">
      <w:pPr>
        <w:widowControl w:val="0"/>
        <w:autoSpaceDE w:val="0"/>
        <w:autoSpaceDN w:val="0"/>
        <w:adjustRightInd w:val="0"/>
        <w:spacing w:after="0" w:line="240" w:lineRule="auto"/>
        <w:ind w:left="720"/>
        <w:rPr>
          <w:rFonts w:ascii="Times New Roman" w:hAnsi="Times New Roman"/>
          <w:sz w:val="28"/>
          <w:szCs w:val="28"/>
          <w:lang w:val="en-US"/>
        </w:rPr>
      </w:pPr>
    </w:p>
    <w:p w:rsidR="005440F6" w:rsidRPr="00F627CF" w:rsidRDefault="005440F6" w:rsidP="005440F6">
      <w:pPr>
        <w:widowControl w:val="0"/>
        <w:autoSpaceDE w:val="0"/>
        <w:autoSpaceDN w:val="0"/>
        <w:adjustRightInd w:val="0"/>
        <w:spacing w:after="0" w:line="240" w:lineRule="auto"/>
        <w:ind w:firstLine="567"/>
        <w:rPr>
          <w:rFonts w:ascii="Times New Roman" w:hAnsi="Times New Roman"/>
          <w:sz w:val="28"/>
          <w:szCs w:val="28"/>
        </w:rPr>
      </w:pPr>
      <w:r w:rsidRPr="00F627CF">
        <w:rPr>
          <w:rFonts w:ascii="Times New Roman" w:hAnsi="Times New Roman"/>
          <w:sz w:val="28"/>
          <w:szCs w:val="28"/>
        </w:rPr>
        <w:t xml:space="preserve">Выполнены следующие виды работ: ремонт фасада (герметизация швов, ремонт и окраска сколовшейся облицовочной плитки), ремонт и окраска цоколя, ремонт и окраска оконных </w:t>
      </w:r>
      <w:proofErr w:type="gramStart"/>
      <w:r w:rsidRPr="00F627CF">
        <w:rPr>
          <w:rFonts w:ascii="Times New Roman" w:hAnsi="Times New Roman"/>
          <w:sz w:val="28"/>
          <w:szCs w:val="28"/>
        </w:rPr>
        <w:t>откосов</w:t>
      </w:r>
      <w:proofErr w:type="gramEnd"/>
      <w:r w:rsidRPr="00F627CF">
        <w:rPr>
          <w:rFonts w:ascii="Times New Roman" w:hAnsi="Times New Roman"/>
          <w:sz w:val="28"/>
          <w:szCs w:val="28"/>
        </w:rPr>
        <w:t xml:space="preserve"> и замена оконных отливов, ремонт </w:t>
      </w:r>
      <w:proofErr w:type="spellStart"/>
      <w:r w:rsidRPr="00F627CF">
        <w:rPr>
          <w:rFonts w:ascii="Times New Roman" w:hAnsi="Times New Roman"/>
          <w:sz w:val="28"/>
          <w:szCs w:val="28"/>
        </w:rPr>
        <w:t>отмостки</w:t>
      </w:r>
      <w:proofErr w:type="spellEnd"/>
      <w:r w:rsidRPr="00F627CF">
        <w:rPr>
          <w:rFonts w:ascii="Times New Roman" w:hAnsi="Times New Roman"/>
          <w:sz w:val="28"/>
          <w:szCs w:val="28"/>
        </w:rPr>
        <w:t xml:space="preserve">, ремонт </w:t>
      </w:r>
      <w:proofErr w:type="spellStart"/>
      <w:r w:rsidRPr="00F627CF">
        <w:rPr>
          <w:rFonts w:ascii="Times New Roman" w:hAnsi="Times New Roman"/>
          <w:sz w:val="28"/>
          <w:szCs w:val="28"/>
        </w:rPr>
        <w:t>крыльцев</w:t>
      </w:r>
      <w:proofErr w:type="spellEnd"/>
      <w:r w:rsidRPr="00F627CF">
        <w:rPr>
          <w:rFonts w:ascii="Times New Roman" w:hAnsi="Times New Roman"/>
          <w:sz w:val="28"/>
          <w:szCs w:val="28"/>
        </w:rPr>
        <w:t xml:space="preserve">, ремонт козырьков, ремонт и окраска входных групп, устройство экранов на балконах. </w:t>
      </w:r>
    </w:p>
    <w:p w:rsidR="005440F6" w:rsidRPr="00F627CF" w:rsidRDefault="005440F6" w:rsidP="005440F6">
      <w:pPr>
        <w:widowControl w:val="0"/>
        <w:autoSpaceDE w:val="0"/>
        <w:autoSpaceDN w:val="0"/>
        <w:adjustRightInd w:val="0"/>
        <w:spacing w:after="0" w:line="240" w:lineRule="auto"/>
        <w:ind w:firstLine="708"/>
        <w:rPr>
          <w:rFonts w:ascii="Times New Roman" w:eastAsiaTheme="majorEastAsia" w:hAnsi="Times New Roman"/>
          <w:b/>
          <w:bCs/>
          <w:kern w:val="32"/>
          <w:sz w:val="28"/>
          <w:szCs w:val="28"/>
        </w:rPr>
      </w:pPr>
      <w:r w:rsidRPr="00F627CF">
        <w:rPr>
          <w:rFonts w:ascii="Times New Roman" w:hAnsi="Times New Roman"/>
          <w:sz w:val="28"/>
          <w:szCs w:val="28"/>
        </w:rPr>
        <w:t xml:space="preserve">Замена  лифтов в 2015г.  проведена по адресу: ул. </w:t>
      </w:r>
      <w:proofErr w:type="spellStart"/>
      <w:r w:rsidRPr="00F627CF">
        <w:rPr>
          <w:rFonts w:ascii="Times New Roman" w:hAnsi="Times New Roman"/>
          <w:sz w:val="28"/>
          <w:szCs w:val="28"/>
        </w:rPr>
        <w:t>Чертановская</w:t>
      </w:r>
      <w:proofErr w:type="spellEnd"/>
      <w:r w:rsidRPr="00F627CF">
        <w:rPr>
          <w:rFonts w:ascii="Times New Roman" w:hAnsi="Times New Roman"/>
          <w:sz w:val="28"/>
          <w:szCs w:val="28"/>
        </w:rPr>
        <w:t>, д.32, к.1, - 6 грузовых лифтов</w:t>
      </w:r>
    </w:p>
    <w:p w:rsidR="005440F6" w:rsidRPr="00F627CF" w:rsidRDefault="005440F6" w:rsidP="005440F6">
      <w:pPr>
        <w:pStyle w:val="2"/>
        <w:spacing w:after="0" w:line="240" w:lineRule="auto"/>
        <w:rPr>
          <w:rFonts w:ascii="Times New Roman" w:hAnsi="Times New Roman" w:cs="Times New Roman"/>
          <w:sz w:val="28"/>
          <w:szCs w:val="28"/>
        </w:rPr>
      </w:pPr>
      <w:bookmarkStart w:id="14" w:name="_Toc443317306"/>
      <w:r w:rsidRPr="00F627CF">
        <w:rPr>
          <w:rFonts w:ascii="Times New Roman" w:hAnsi="Times New Roman" w:cs="Times New Roman"/>
          <w:sz w:val="28"/>
          <w:szCs w:val="28"/>
        </w:rPr>
        <w:t>Ремонт подъездов</w:t>
      </w:r>
      <w:bookmarkEnd w:id="14"/>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В соответствии с графиком  за счет средств текущего ремонта в 2015 году приведено в порядок (ПТР)  </w:t>
      </w:r>
      <w:r w:rsidRPr="00F627CF">
        <w:rPr>
          <w:rFonts w:ascii="Times New Roman" w:hAnsi="Times New Roman"/>
          <w:b/>
          <w:bCs/>
          <w:sz w:val="28"/>
          <w:szCs w:val="28"/>
        </w:rPr>
        <w:t>94 подъезда</w:t>
      </w:r>
      <w:r w:rsidRPr="00F627CF">
        <w:rPr>
          <w:rFonts w:ascii="Times New Roman" w:hAnsi="Times New Roman"/>
          <w:sz w:val="28"/>
          <w:szCs w:val="28"/>
        </w:rPr>
        <w:t xml:space="preserve"> в жилых домах. </w:t>
      </w:r>
      <w:proofErr w:type="gramStart"/>
      <w:r w:rsidRPr="00F627CF">
        <w:rPr>
          <w:rFonts w:ascii="Times New Roman" w:hAnsi="Times New Roman"/>
          <w:sz w:val="28"/>
          <w:szCs w:val="28"/>
        </w:rPr>
        <w:t>При</w:t>
      </w:r>
      <w:proofErr w:type="gramEnd"/>
      <w:r w:rsidRPr="00F627CF">
        <w:rPr>
          <w:rFonts w:ascii="Times New Roman" w:hAnsi="Times New Roman"/>
          <w:sz w:val="28"/>
          <w:szCs w:val="28"/>
        </w:rPr>
        <w:t xml:space="preserve"> </w:t>
      </w:r>
      <w:proofErr w:type="gramStart"/>
      <w:r w:rsidRPr="00F627CF">
        <w:rPr>
          <w:rFonts w:ascii="Times New Roman" w:hAnsi="Times New Roman"/>
          <w:sz w:val="28"/>
          <w:szCs w:val="28"/>
        </w:rPr>
        <w:t>проведения</w:t>
      </w:r>
      <w:proofErr w:type="gramEnd"/>
      <w:r w:rsidRPr="00F627CF">
        <w:rPr>
          <w:rFonts w:ascii="Times New Roman" w:hAnsi="Times New Roman"/>
          <w:sz w:val="28"/>
          <w:szCs w:val="28"/>
        </w:rPr>
        <w:t xml:space="preserve"> ремонта выполнены работы: по окраске стен, потолков и оконных рам, установке светильников, замене почтовых ящиков и ковшей мусоропровода, укладке плитки на первых этажах, ремонту дверей и окон.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По 15-ти адресам, где ремонт подъездов проводила управляющая компания ГБУ «</w:t>
      </w:r>
      <w:proofErr w:type="spellStart"/>
      <w:r w:rsidRPr="00F627CF">
        <w:rPr>
          <w:rFonts w:ascii="Times New Roman" w:hAnsi="Times New Roman"/>
          <w:sz w:val="28"/>
          <w:szCs w:val="28"/>
        </w:rPr>
        <w:t>Жилищник</w:t>
      </w:r>
      <w:proofErr w:type="spellEnd"/>
      <w:r w:rsidRPr="00F627CF">
        <w:rPr>
          <w:rFonts w:ascii="Times New Roman" w:hAnsi="Times New Roman"/>
          <w:sz w:val="28"/>
          <w:szCs w:val="28"/>
        </w:rPr>
        <w:t>», за счет средств эксплуатации были установлены пластиковые стеклопакеты, заменены входные двери, на первых этажах уложена напольная  плитка.</w:t>
      </w:r>
    </w:p>
    <w:p w:rsidR="005440F6" w:rsidRPr="00F627CF" w:rsidRDefault="005440F6" w:rsidP="005440F6">
      <w:pPr>
        <w:pStyle w:val="1"/>
        <w:spacing w:after="0" w:line="240" w:lineRule="auto"/>
        <w:rPr>
          <w:rFonts w:ascii="Times New Roman" w:hAnsi="Times New Roman" w:cs="Times New Roman"/>
          <w:sz w:val="28"/>
          <w:szCs w:val="28"/>
        </w:rPr>
      </w:pPr>
      <w:bookmarkStart w:id="15" w:name="_Toc443317307"/>
      <w:r w:rsidRPr="00F627CF">
        <w:rPr>
          <w:rFonts w:ascii="Times New Roman" w:hAnsi="Times New Roman" w:cs="Times New Roman"/>
          <w:sz w:val="28"/>
          <w:szCs w:val="28"/>
        </w:rPr>
        <w:t>В социальной области</w:t>
      </w:r>
      <w:bookmarkEnd w:id="15"/>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Основными направлениями работы социального комплекса является создание необходимых условий для удовлетворения потребностей всех групп населения в образовательных и медицинских услугах, обеспечение адресной и дифференцированной поддержки социально незащищенных слоев населения, реализация национальных проектов «Образование», «Здравоохранение».</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Одним из главных направлений социальной политики органов исполнительной власти города Москвы и управы района является создание условий для наиболее полного удовлетворения потребностей в реабилитации, повышения качества и уровня жизни ветеранов, пенсионеров, инвалидов, семей с детьми, развитие гражданского общества.</w:t>
      </w:r>
    </w:p>
    <w:p w:rsidR="005440F6" w:rsidRPr="00F627CF" w:rsidRDefault="005440F6" w:rsidP="005440F6">
      <w:pPr>
        <w:pStyle w:val="2"/>
        <w:spacing w:after="0" w:line="240" w:lineRule="auto"/>
        <w:rPr>
          <w:rFonts w:ascii="Times New Roman" w:hAnsi="Times New Roman" w:cs="Times New Roman"/>
          <w:sz w:val="28"/>
          <w:szCs w:val="28"/>
        </w:rPr>
      </w:pPr>
      <w:bookmarkStart w:id="16" w:name="_Toc443317308"/>
      <w:r w:rsidRPr="00F627CF">
        <w:rPr>
          <w:rFonts w:ascii="Times New Roman" w:hAnsi="Times New Roman" w:cs="Times New Roman"/>
          <w:sz w:val="28"/>
          <w:szCs w:val="28"/>
        </w:rPr>
        <w:t>Столичная поддержка жителей города Москвы.</w:t>
      </w:r>
      <w:bookmarkEnd w:id="16"/>
    </w:p>
    <w:p w:rsidR="005440F6" w:rsidRPr="00F627CF" w:rsidRDefault="005440F6" w:rsidP="005440F6">
      <w:pPr>
        <w:widowControl w:val="0"/>
        <w:autoSpaceDE w:val="0"/>
        <w:autoSpaceDN w:val="0"/>
        <w:adjustRightInd w:val="0"/>
        <w:spacing w:after="0" w:line="240" w:lineRule="auto"/>
        <w:rPr>
          <w:rFonts w:ascii="Times New Roman" w:hAnsi="Times New Roman"/>
          <w:b/>
          <w:bCs/>
          <w:sz w:val="28"/>
          <w:szCs w:val="28"/>
        </w:rPr>
      </w:pPr>
      <w:r w:rsidRPr="00F627CF">
        <w:rPr>
          <w:rFonts w:ascii="Times New Roman" w:hAnsi="Times New Roman"/>
          <w:sz w:val="28"/>
          <w:szCs w:val="28"/>
        </w:rPr>
        <w:t xml:space="preserve">По данным ОСЗН района Чертаново </w:t>
      </w:r>
      <w:proofErr w:type="gramStart"/>
      <w:r w:rsidRPr="00F627CF">
        <w:rPr>
          <w:rFonts w:ascii="Times New Roman" w:hAnsi="Times New Roman"/>
          <w:sz w:val="28"/>
          <w:szCs w:val="28"/>
        </w:rPr>
        <w:t>Центральное</w:t>
      </w:r>
      <w:proofErr w:type="gramEnd"/>
      <w:r w:rsidRPr="00F627CF">
        <w:rPr>
          <w:rFonts w:ascii="Times New Roman" w:hAnsi="Times New Roman"/>
          <w:sz w:val="28"/>
          <w:szCs w:val="28"/>
        </w:rPr>
        <w:t xml:space="preserve"> на территории района зарегистрировано:</w:t>
      </w:r>
      <w:r w:rsidRPr="00F627CF">
        <w:rPr>
          <w:rFonts w:ascii="Times New Roman" w:hAnsi="Times New Roman"/>
          <w:b/>
          <w:bCs/>
          <w:sz w:val="28"/>
          <w:szCs w:val="28"/>
        </w:rPr>
        <w:t xml:space="preserve">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proofErr w:type="gramStart"/>
      <w:r w:rsidRPr="00F627CF">
        <w:rPr>
          <w:rFonts w:ascii="Times New Roman" w:hAnsi="Times New Roman"/>
          <w:b/>
          <w:bCs/>
          <w:sz w:val="28"/>
          <w:szCs w:val="28"/>
        </w:rPr>
        <w:t xml:space="preserve">Пенсионеров (всего) - 30036 чел., </w:t>
      </w:r>
      <w:r w:rsidRPr="00F627CF">
        <w:rPr>
          <w:rFonts w:ascii="Times New Roman" w:hAnsi="Times New Roman"/>
          <w:sz w:val="28"/>
          <w:szCs w:val="28"/>
        </w:rPr>
        <w:t xml:space="preserve">инвалидов (всего) - 12017 чел., </w:t>
      </w:r>
      <w:r w:rsidRPr="00F627CF">
        <w:rPr>
          <w:rFonts w:ascii="Times New Roman" w:hAnsi="Times New Roman"/>
          <w:b/>
          <w:bCs/>
          <w:sz w:val="28"/>
          <w:szCs w:val="28"/>
        </w:rPr>
        <w:t xml:space="preserve">Многодетных семей </w:t>
      </w:r>
      <w:r w:rsidRPr="00F627CF">
        <w:rPr>
          <w:rFonts w:ascii="Times New Roman" w:hAnsi="Times New Roman"/>
          <w:sz w:val="28"/>
          <w:szCs w:val="28"/>
        </w:rPr>
        <w:t xml:space="preserve">– </w:t>
      </w:r>
      <w:r w:rsidRPr="00F627CF">
        <w:rPr>
          <w:rFonts w:ascii="Times New Roman" w:hAnsi="Times New Roman"/>
          <w:b/>
          <w:bCs/>
          <w:sz w:val="28"/>
          <w:szCs w:val="28"/>
        </w:rPr>
        <w:t>939.</w:t>
      </w:r>
      <w:r w:rsidRPr="00F627CF">
        <w:rPr>
          <w:rFonts w:ascii="Times New Roman" w:hAnsi="Times New Roman"/>
          <w:sz w:val="28"/>
          <w:szCs w:val="28"/>
        </w:rPr>
        <w:t xml:space="preserve"> </w:t>
      </w:r>
      <w:proofErr w:type="gramEnd"/>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lastRenderedPageBreak/>
        <w:t xml:space="preserve">В течение года к различным памятным датам жителям района различных льготных категорий выдано 531 праздничных продуктовых наборов,  к Пасхе для жителей района различных льготных категорий выдано 300 куличей, 85 подарков к праздничным и памятным датам.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В 2015 году к 70 –й годовщине Победы в великой Отечественной войне 1941-1945 гг. проведен ремонт в 9-ти квартирах ветеранов ВОВ на сумму 699,335 тыс. руб.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В течение года организовано </w:t>
      </w:r>
      <w:r w:rsidRPr="00F627CF">
        <w:rPr>
          <w:rFonts w:ascii="Times New Roman" w:hAnsi="Times New Roman"/>
          <w:b/>
          <w:bCs/>
          <w:sz w:val="28"/>
          <w:szCs w:val="28"/>
        </w:rPr>
        <w:t>113 поздравлений</w:t>
      </w:r>
      <w:r w:rsidRPr="00F627CF">
        <w:rPr>
          <w:rFonts w:ascii="Times New Roman" w:hAnsi="Times New Roman"/>
          <w:sz w:val="28"/>
          <w:szCs w:val="28"/>
        </w:rPr>
        <w:t xml:space="preserve"> долгожителей района с вручением персональных поздравлений Президента Российской Федерации, букетов цветов и ценных подарков. За 2015 год 93 человека отметило 90-летний юбилей, 16 человек – 95-летний  и 4 человека – 100-летний юбилей.</w:t>
      </w:r>
    </w:p>
    <w:p w:rsidR="005440F6" w:rsidRPr="00F627CF" w:rsidRDefault="005440F6" w:rsidP="005440F6">
      <w:pPr>
        <w:pStyle w:val="2"/>
        <w:spacing w:after="0" w:line="240" w:lineRule="auto"/>
        <w:rPr>
          <w:rFonts w:ascii="Times New Roman" w:hAnsi="Times New Roman" w:cs="Times New Roman"/>
          <w:sz w:val="28"/>
          <w:szCs w:val="28"/>
        </w:rPr>
      </w:pPr>
      <w:bookmarkStart w:id="17" w:name="_Toc443317309"/>
      <w:r w:rsidRPr="00F627CF">
        <w:rPr>
          <w:rFonts w:ascii="Times New Roman" w:hAnsi="Times New Roman" w:cs="Times New Roman"/>
          <w:sz w:val="28"/>
          <w:szCs w:val="28"/>
        </w:rPr>
        <w:t>Организация досуга детей</w:t>
      </w:r>
      <w:bookmarkEnd w:id="17"/>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К Новому году управой района было выдано 374</w:t>
      </w:r>
      <w:r w:rsidRPr="00F627CF">
        <w:rPr>
          <w:rFonts w:ascii="Times New Roman" w:hAnsi="Times New Roman"/>
          <w:b/>
          <w:bCs/>
          <w:sz w:val="28"/>
          <w:szCs w:val="28"/>
        </w:rPr>
        <w:t xml:space="preserve"> билетов на новогодние представления</w:t>
      </w:r>
      <w:r w:rsidRPr="00F627CF">
        <w:rPr>
          <w:rFonts w:ascii="Times New Roman" w:hAnsi="Times New Roman"/>
          <w:sz w:val="28"/>
          <w:szCs w:val="28"/>
        </w:rPr>
        <w:t xml:space="preserve"> для детей из семей льготных категорий, проживающих на территории района Чертаново Центральное (бюджет управы). </w:t>
      </w:r>
    </w:p>
    <w:p w:rsidR="005440F6" w:rsidRPr="00F627CF" w:rsidRDefault="005440F6" w:rsidP="005440F6">
      <w:pPr>
        <w:pStyle w:val="2"/>
        <w:spacing w:after="0" w:line="240" w:lineRule="auto"/>
        <w:rPr>
          <w:rFonts w:ascii="Times New Roman" w:hAnsi="Times New Roman" w:cs="Times New Roman"/>
          <w:sz w:val="28"/>
          <w:szCs w:val="28"/>
        </w:rPr>
      </w:pPr>
      <w:bookmarkStart w:id="18" w:name="_Toc443317310"/>
      <w:r w:rsidRPr="00F627CF">
        <w:rPr>
          <w:rFonts w:ascii="Times New Roman" w:hAnsi="Times New Roman" w:cs="Times New Roman"/>
          <w:sz w:val="28"/>
          <w:szCs w:val="28"/>
        </w:rPr>
        <w:t>Мероприятия по празднованию 70-летия Победы в ВОВ</w:t>
      </w:r>
      <w:bookmarkEnd w:id="18"/>
    </w:p>
    <w:p w:rsidR="005440F6" w:rsidRPr="00F627CF" w:rsidRDefault="005440F6" w:rsidP="005440F6">
      <w:pPr>
        <w:widowControl w:val="0"/>
        <w:autoSpaceDE w:val="0"/>
        <w:autoSpaceDN w:val="0"/>
        <w:adjustRightInd w:val="0"/>
        <w:spacing w:after="0" w:line="240" w:lineRule="auto"/>
        <w:rPr>
          <w:rFonts w:ascii="Times New Roman" w:hAnsi="Times New Roman"/>
          <w:color w:val="000000"/>
          <w:sz w:val="28"/>
          <w:szCs w:val="28"/>
        </w:rPr>
      </w:pPr>
      <w:r w:rsidRPr="00F627CF">
        <w:rPr>
          <w:rFonts w:ascii="Times New Roman" w:hAnsi="Times New Roman"/>
          <w:color w:val="000000"/>
          <w:sz w:val="28"/>
          <w:szCs w:val="28"/>
          <w:highlight w:val="white"/>
        </w:rPr>
        <w:t>В 2015 году исполнилось 70 лет со дня Великой Победы над фашистскими захватчиками. Все эти годы память о бессмертном подвиге народа, отстоявшего независимость Родины, живет в сердцах россиян.</w:t>
      </w:r>
      <w:r w:rsidRPr="00F627CF">
        <w:rPr>
          <w:rFonts w:ascii="Times New Roman" w:hAnsi="Times New Roman"/>
          <w:color w:val="000000"/>
          <w:sz w:val="28"/>
          <w:szCs w:val="28"/>
        </w:rPr>
        <w:t xml:space="preserve"> </w:t>
      </w:r>
    </w:p>
    <w:p w:rsidR="005440F6" w:rsidRPr="00F627CF" w:rsidRDefault="005440F6" w:rsidP="005440F6">
      <w:pPr>
        <w:widowControl w:val="0"/>
        <w:autoSpaceDE w:val="0"/>
        <w:autoSpaceDN w:val="0"/>
        <w:adjustRightInd w:val="0"/>
        <w:spacing w:after="0" w:line="240" w:lineRule="auto"/>
        <w:rPr>
          <w:rFonts w:ascii="Times New Roman" w:hAnsi="Times New Roman"/>
          <w:color w:val="000000"/>
          <w:sz w:val="28"/>
          <w:szCs w:val="28"/>
        </w:rPr>
      </w:pPr>
      <w:r w:rsidRPr="00F627CF">
        <w:rPr>
          <w:rFonts w:ascii="Times New Roman" w:hAnsi="Times New Roman"/>
          <w:color w:val="000000"/>
          <w:sz w:val="28"/>
          <w:szCs w:val="28"/>
          <w:highlight w:val="white"/>
        </w:rPr>
        <w:t xml:space="preserve">В </w:t>
      </w:r>
      <w:r w:rsidRPr="00F627CF">
        <w:rPr>
          <w:rFonts w:ascii="Times New Roman" w:hAnsi="Times New Roman"/>
          <w:color w:val="000000"/>
          <w:sz w:val="28"/>
          <w:szCs w:val="28"/>
        </w:rPr>
        <w:t xml:space="preserve">ознаменование 70 – </w:t>
      </w:r>
      <w:proofErr w:type="spellStart"/>
      <w:r w:rsidRPr="00F627CF">
        <w:rPr>
          <w:rFonts w:ascii="Times New Roman" w:hAnsi="Times New Roman"/>
          <w:color w:val="000000"/>
          <w:sz w:val="28"/>
          <w:szCs w:val="28"/>
        </w:rPr>
        <w:t>летия</w:t>
      </w:r>
      <w:proofErr w:type="spellEnd"/>
      <w:r w:rsidRPr="00F627CF">
        <w:rPr>
          <w:rFonts w:ascii="Times New Roman" w:hAnsi="Times New Roman"/>
          <w:color w:val="000000"/>
          <w:sz w:val="28"/>
          <w:szCs w:val="28"/>
        </w:rPr>
        <w:t xml:space="preserve"> Победы в Великой Отечественной войне 1941- 1945 гг., отдавая дань глубокого уважения Великому подвигу, героизму и самоотверженности ветеранов войны</w:t>
      </w:r>
      <w:r w:rsidRPr="00F627CF">
        <w:rPr>
          <w:rFonts w:ascii="Times New Roman" w:hAnsi="Times New Roman"/>
          <w:b/>
          <w:bCs/>
          <w:color w:val="000000"/>
          <w:sz w:val="28"/>
          <w:szCs w:val="28"/>
        </w:rPr>
        <w:t xml:space="preserve"> Президентом Российской Федерации </w:t>
      </w:r>
      <w:proofErr w:type="spellStart"/>
      <w:r w:rsidRPr="00F627CF">
        <w:rPr>
          <w:rFonts w:ascii="Times New Roman" w:hAnsi="Times New Roman"/>
          <w:b/>
          <w:bCs/>
          <w:color w:val="000000"/>
          <w:sz w:val="28"/>
          <w:szCs w:val="28"/>
        </w:rPr>
        <w:t>В.В.Путиным</w:t>
      </w:r>
      <w:proofErr w:type="spellEnd"/>
      <w:r w:rsidRPr="00F627CF">
        <w:rPr>
          <w:rFonts w:ascii="Times New Roman" w:hAnsi="Times New Roman"/>
          <w:b/>
          <w:bCs/>
          <w:color w:val="000000"/>
          <w:sz w:val="28"/>
          <w:szCs w:val="28"/>
        </w:rPr>
        <w:t xml:space="preserve"> </w:t>
      </w:r>
      <w:r w:rsidRPr="00F627CF">
        <w:rPr>
          <w:rFonts w:ascii="Times New Roman" w:hAnsi="Times New Roman"/>
          <w:color w:val="000000"/>
          <w:sz w:val="28"/>
          <w:szCs w:val="28"/>
        </w:rPr>
        <w:t xml:space="preserve">утверждена юбилейная медаль «70 лет Победы в Великой Отечественной войне 1941-1945 гг.». </w:t>
      </w:r>
    </w:p>
    <w:p w:rsidR="005440F6" w:rsidRPr="00F627CF" w:rsidRDefault="005440F6" w:rsidP="005440F6">
      <w:pPr>
        <w:widowControl w:val="0"/>
        <w:autoSpaceDE w:val="0"/>
        <w:autoSpaceDN w:val="0"/>
        <w:adjustRightInd w:val="0"/>
        <w:spacing w:after="0" w:line="240" w:lineRule="auto"/>
        <w:rPr>
          <w:rFonts w:ascii="Times New Roman" w:hAnsi="Times New Roman"/>
          <w:color w:val="000000"/>
          <w:sz w:val="28"/>
          <w:szCs w:val="28"/>
        </w:rPr>
      </w:pPr>
      <w:r w:rsidRPr="00F627CF">
        <w:rPr>
          <w:rFonts w:ascii="Times New Roman" w:hAnsi="Times New Roman"/>
          <w:color w:val="000000"/>
          <w:sz w:val="28"/>
          <w:szCs w:val="28"/>
        </w:rPr>
        <w:t>Управой района было обеспечено  вручение юбилейной  Медали ветеранам – жителям района Чертаново Центральное как на дому, так и в торжественной обстановке. Всего было вручено 1235 юбилейные медали.  О</w:t>
      </w:r>
      <w:r w:rsidRPr="00F627CF">
        <w:rPr>
          <w:rFonts w:ascii="Times New Roman" w:hAnsi="Times New Roman"/>
          <w:color w:val="000000"/>
          <w:sz w:val="28"/>
          <w:szCs w:val="28"/>
          <w:highlight w:val="white"/>
        </w:rPr>
        <w:t xml:space="preserve">рганизовано широкое участие ветеранов Великой Отечественной войны в праздничных мероприятиях, посвященных важнейшим событиям Великой Отечественной войны, </w:t>
      </w:r>
      <w:r w:rsidRPr="00F627CF">
        <w:rPr>
          <w:rFonts w:ascii="Times New Roman" w:hAnsi="Times New Roman"/>
          <w:color w:val="000000"/>
          <w:sz w:val="28"/>
          <w:szCs w:val="28"/>
        </w:rPr>
        <w:t>в соответствии с</w:t>
      </w:r>
      <w:r w:rsidRPr="00F627CF">
        <w:rPr>
          <w:rFonts w:ascii="Times New Roman" w:hAnsi="Times New Roman"/>
          <w:b/>
          <w:bCs/>
          <w:color w:val="000000"/>
          <w:sz w:val="28"/>
          <w:szCs w:val="28"/>
        </w:rPr>
        <w:t xml:space="preserve"> </w:t>
      </w:r>
      <w:r w:rsidRPr="00F627CF">
        <w:rPr>
          <w:rFonts w:ascii="Times New Roman" w:hAnsi="Times New Roman"/>
          <w:color w:val="000000"/>
          <w:sz w:val="28"/>
          <w:szCs w:val="28"/>
        </w:rPr>
        <w:t>разработанным  и утвержденным</w:t>
      </w:r>
      <w:r w:rsidRPr="00F627CF">
        <w:rPr>
          <w:rFonts w:ascii="Times New Roman" w:hAnsi="Times New Roman"/>
          <w:b/>
          <w:bCs/>
          <w:color w:val="000000"/>
          <w:sz w:val="28"/>
          <w:szCs w:val="28"/>
        </w:rPr>
        <w:t xml:space="preserve">  </w:t>
      </w:r>
      <w:r w:rsidRPr="00F627CF">
        <w:rPr>
          <w:rFonts w:ascii="Times New Roman" w:hAnsi="Times New Roman"/>
          <w:color w:val="000000"/>
          <w:sz w:val="28"/>
          <w:szCs w:val="28"/>
        </w:rPr>
        <w:t xml:space="preserve">планом подготовки и проведения основных праздничных мероприятий. </w:t>
      </w:r>
    </w:p>
    <w:p w:rsidR="005440F6" w:rsidRPr="00F627CF" w:rsidRDefault="005440F6" w:rsidP="005440F6">
      <w:pPr>
        <w:widowControl w:val="0"/>
        <w:autoSpaceDE w:val="0"/>
        <w:autoSpaceDN w:val="0"/>
        <w:adjustRightInd w:val="0"/>
        <w:spacing w:after="0" w:line="240" w:lineRule="auto"/>
        <w:rPr>
          <w:rFonts w:ascii="Times New Roman" w:hAnsi="Times New Roman"/>
          <w:color w:val="000000"/>
          <w:sz w:val="28"/>
          <w:szCs w:val="28"/>
        </w:rPr>
      </w:pPr>
      <w:r w:rsidRPr="00F627CF">
        <w:rPr>
          <w:rFonts w:ascii="Times New Roman" w:hAnsi="Times New Roman"/>
          <w:color w:val="000000"/>
          <w:sz w:val="28"/>
          <w:szCs w:val="28"/>
        </w:rPr>
        <w:t>Также в январе 2015 года в торжественной обстановке были вручены памятные знаки «В честь 70-летия полного освобождения Ленинграда от фашистской блокады»</w:t>
      </w:r>
      <w:r w:rsidRPr="00F627CF">
        <w:rPr>
          <w:rFonts w:ascii="Times New Roman" w:hAnsi="Times New Roman"/>
          <w:b/>
          <w:bCs/>
          <w:color w:val="000000"/>
          <w:sz w:val="28"/>
          <w:szCs w:val="28"/>
        </w:rPr>
        <w:t xml:space="preserve"> </w:t>
      </w:r>
      <w:r w:rsidRPr="00F627CF">
        <w:rPr>
          <w:rFonts w:ascii="Times New Roman" w:hAnsi="Times New Roman"/>
          <w:color w:val="000000"/>
          <w:sz w:val="28"/>
          <w:szCs w:val="28"/>
        </w:rPr>
        <w:t>26-ти ветеранам, жителям блокадного Ленинграда.</w:t>
      </w:r>
    </w:p>
    <w:p w:rsidR="005440F6" w:rsidRPr="00F627CF" w:rsidRDefault="005440F6" w:rsidP="005440F6">
      <w:pPr>
        <w:pStyle w:val="2"/>
        <w:spacing w:after="0" w:line="240" w:lineRule="auto"/>
        <w:rPr>
          <w:rFonts w:ascii="Times New Roman" w:hAnsi="Times New Roman" w:cs="Times New Roman"/>
          <w:sz w:val="28"/>
          <w:szCs w:val="28"/>
        </w:rPr>
      </w:pPr>
      <w:bookmarkStart w:id="19" w:name="_Toc443317311"/>
      <w:r w:rsidRPr="00F627CF">
        <w:rPr>
          <w:rFonts w:ascii="Times New Roman" w:hAnsi="Times New Roman" w:cs="Times New Roman"/>
          <w:sz w:val="28"/>
          <w:szCs w:val="28"/>
        </w:rPr>
        <w:t>Работа комиссии по делам несовершеннолетних и защите их прав</w:t>
      </w:r>
      <w:bookmarkEnd w:id="19"/>
    </w:p>
    <w:p w:rsidR="005440F6" w:rsidRPr="00F627CF" w:rsidRDefault="005440F6" w:rsidP="005440F6">
      <w:pPr>
        <w:widowControl w:val="0"/>
        <w:autoSpaceDE w:val="0"/>
        <w:autoSpaceDN w:val="0"/>
        <w:adjustRightInd w:val="0"/>
        <w:spacing w:after="0" w:line="240" w:lineRule="auto"/>
        <w:rPr>
          <w:rFonts w:ascii="Times New Roman" w:hAnsi="Times New Roman"/>
          <w:color w:val="000000"/>
          <w:sz w:val="28"/>
          <w:szCs w:val="28"/>
        </w:rPr>
      </w:pPr>
      <w:r w:rsidRPr="00F627CF">
        <w:rPr>
          <w:rFonts w:ascii="Times New Roman" w:hAnsi="Times New Roman"/>
          <w:color w:val="000000"/>
          <w:sz w:val="28"/>
          <w:szCs w:val="28"/>
        </w:rPr>
        <w:t xml:space="preserve">По состоянию на 31.12.2015 г. на территории района Чертаново </w:t>
      </w:r>
      <w:proofErr w:type="gramStart"/>
      <w:r w:rsidRPr="00F627CF">
        <w:rPr>
          <w:rFonts w:ascii="Times New Roman" w:hAnsi="Times New Roman"/>
          <w:color w:val="000000"/>
          <w:sz w:val="28"/>
          <w:szCs w:val="28"/>
        </w:rPr>
        <w:t>Центральное</w:t>
      </w:r>
      <w:proofErr w:type="gramEnd"/>
      <w:r w:rsidRPr="00F627CF">
        <w:rPr>
          <w:rFonts w:ascii="Times New Roman" w:hAnsi="Times New Roman"/>
          <w:color w:val="000000"/>
          <w:sz w:val="28"/>
          <w:szCs w:val="28"/>
        </w:rPr>
        <w:t xml:space="preserve"> проживает </w:t>
      </w:r>
      <w:r w:rsidRPr="00F627CF">
        <w:rPr>
          <w:rFonts w:ascii="Times New Roman" w:hAnsi="Times New Roman"/>
          <w:b/>
          <w:bCs/>
          <w:color w:val="000000"/>
          <w:sz w:val="28"/>
          <w:szCs w:val="28"/>
        </w:rPr>
        <w:t>20 090 несовершеннолетних</w:t>
      </w:r>
      <w:r w:rsidRPr="00F627CF">
        <w:rPr>
          <w:rFonts w:ascii="Times New Roman" w:hAnsi="Times New Roman"/>
          <w:color w:val="000000"/>
          <w:sz w:val="28"/>
          <w:szCs w:val="28"/>
        </w:rPr>
        <w:t xml:space="preserve">. Количество состоящих на учете в КДН и ЗП несовершеннолетних в 2015 году составляет </w:t>
      </w:r>
      <w:r w:rsidRPr="00F627CF">
        <w:rPr>
          <w:rFonts w:ascii="Times New Roman" w:hAnsi="Times New Roman"/>
          <w:b/>
          <w:bCs/>
          <w:color w:val="000000"/>
          <w:sz w:val="28"/>
          <w:szCs w:val="28"/>
        </w:rPr>
        <w:t>37 человек</w:t>
      </w:r>
      <w:r w:rsidRPr="00F627CF">
        <w:rPr>
          <w:rFonts w:ascii="Times New Roman" w:hAnsi="Times New Roman"/>
          <w:color w:val="000000"/>
          <w:sz w:val="28"/>
          <w:szCs w:val="28"/>
        </w:rPr>
        <w:t xml:space="preserve">.  Семей состоит на профилактическом учете в КДН и ЗП -  </w:t>
      </w:r>
      <w:r w:rsidRPr="00F627CF">
        <w:rPr>
          <w:rFonts w:ascii="Times New Roman" w:hAnsi="Times New Roman"/>
          <w:b/>
          <w:bCs/>
          <w:color w:val="000000"/>
          <w:sz w:val="28"/>
          <w:szCs w:val="28"/>
        </w:rPr>
        <w:t>19</w:t>
      </w:r>
      <w:r w:rsidRPr="00F627CF">
        <w:rPr>
          <w:rFonts w:ascii="Times New Roman" w:hAnsi="Times New Roman"/>
          <w:color w:val="000000"/>
          <w:sz w:val="28"/>
          <w:szCs w:val="28"/>
        </w:rPr>
        <w:t>.</w:t>
      </w:r>
    </w:p>
    <w:p w:rsidR="005440F6" w:rsidRPr="00F627CF" w:rsidRDefault="005440F6" w:rsidP="005440F6">
      <w:pPr>
        <w:widowControl w:val="0"/>
        <w:autoSpaceDE w:val="0"/>
        <w:autoSpaceDN w:val="0"/>
        <w:adjustRightInd w:val="0"/>
        <w:spacing w:after="0" w:line="240" w:lineRule="auto"/>
        <w:ind w:firstLine="708"/>
        <w:rPr>
          <w:rFonts w:ascii="Times New Roman" w:hAnsi="Times New Roman"/>
          <w:color w:val="000000"/>
          <w:sz w:val="28"/>
          <w:szCs w:val="28"/>
        </w:rPr>
      </w:pPr>
      <w:r w:rsidRPr="00F627CF">
        <w:rPr>
          <w:rFonts w:ascii="Times New Roman" w:hAnsi="Times New Roman"/>
          <w:color w:val="000000"/>
          <w:sz w:val="28"/>
          <w:szCs w:val="28"/>
        </w:rPr>
        <w:t xml:space="preserve">В 2015 году проведено 26 заседаний КДН и ЗП. Также на заседаниях утверждались индивидуальные планы работы с </w:t>
      </w:r>
      <w:proofErr w:type="gramStart"/>
      <w:r w:rsidRPr="00F627CF">
        <w:rPr>
          <w:rFonts w:ascii="Times New Roman" w:hAnsi="Times New Roman"/>
          <w:color w:val="000000"/>
          <w:sz w:val="28"/>
          <w:szCs w:val="28"/>
        </w:rPr>
        <w:t>семьями</w:t>
      </w:r>
      <w:proofErr w:type="gramEnd"/>
      <w:r w:rsidRPr="00F627CF">
        <w:rPr>
          <w:rFonts w:ascii="Times New Roman" w:hAnsi="Times New Roman"/>
          <w:color w:val="000000"/>
          <w:sz w:val="28"/>
          <w:szCs w:val="28"/>
        </w:rPr>
        <w:t xml:space="preserve"> поставленными на учет в КДН и ЗП и ТЦСО «Чертаново», ходатайства КДН и ЗП о решении вопросов о лишении родительских прав. В 2015 году специалистами КДН и </w:t>
      </w:r>
      <w:r w:rsidRPr="00F627CF">
        <w:rPr>
          <w:rFonts w:ascii="Times New Roman" w:hAnsi="Times New Roman"/>
          <w:color w:val="000000"/>
          <w:sz w:val="28"/>
          <w:szCs w:val="28"/>
        </w:rPr>
        <w:lastRenderedPageBreak/>
        <w:t xml:space="preserve">ЗП района Чертаново Центральное было подано </w:t>
      </w:r>
      <w:r w:rsidRPr="00F627CF">
        <w:rPr>
          <w:rFonts w:ascii="Times New Roman" w:hAnsi="Times New Roman"/>
          <w:b/>
          <w:bCs/>
          <w:color w:val="000000"/>
          <w:sz w:val="28"/>
          <w:szCs w:val="28"/>
        </w:rPr>
        <w:t>три</w:t>
      </w:r>
      <w:r w:rsidRPr="00F627CF">
        <w:rPr>
          <w:rFonts w:ascii="Times New Roman" w:hAnsi="Times New Roman"/>
          <w:color w:val="000000"/>
          <w:sz w:val="28"/>
          <w:szCs w:val="28"/>
        </w:rPr>
        <w:t xml:space="preserve"> исковых заявлений о лишении родительских прав в </w:t>
      </w:r>
      <w:proofErr w:type="spellStart"/>
      <w:r w:rsidRPr="00F627CF">
        <w:rPr>
          <w:rFonts w:ascii="Times New Roman" w:hAnsi="Times New Roman"/>
          <w:color w:val="000000"/>
          <w:sz w:val="28"/>
          <w:szCs w:val="28"/>
        </w:rPr>
        <w:t>Чертановский</w:t>
      </w:r>
      <w:proofErr w:type="spellEnd"/>
      <w:r w:rsidRPr="00F627CF">
        <w:rPr>
          <w:rFonts w:ascii="Times New Roman" w:hAnsi="Times New Roman"/>
          <w:color w:val="000000"/>
          <w:sz w:val="28"/>
          <w:szCs w:val="28"/>
        </w:rPr>
        <w:t xml:space="preserve"> районный суд. </w:t>
      </w:r>
    </w:p>
    <w:p w:rsidR="005440F6" w:rsidRPr="00F627CF" w:rsidRDefault="005440F6" w:rsidP="005440F6">
      <w:pPr>
        <w:widowControl w:val="0"/>
        <w:autoSpaceDE w:val="0"/>
        <w:autoSpaceDN w:val="0"/>
        <w:adjustRightInd w:val="0"/>
        <w:spacing w:after="0" w:line="240" w:lineRule="auto"/>
        <w:ind w:firstLine="708"/>
        <w:rPr>
          <w:rFonts w:ascii="Times New Roman" w:hAnsi="Times New Roman"/>
          <w:color w:val="000000"/>
          <w:sz w:val="28"/>
          <w:szCs w:val="28"/>
        </w:rPr>
      </w:pPr>
      <w:r w:rsidRPr="00F627CF">
        <w:rPr>
          <w:rFonts w:ascii="Times New Roman" w:hAnsi="Times New Roman"/>
          <w:color w:val="000000"/>
          <w:sz w:val="28"/>
          <w:szCs w:val="28"/>
        </w:rPr>
        <w:t>За 12 месяцев 2015 года было рассмотрено 12 заявлений от граждан из них: 2 заявления от несовершеннолетних и 10 заявлений от законных представителей несовершеннолетних.</w:t>
      </w:r>
    </w:p>
    <w:p w:rsidR="005440F6" w:rsidRPr="00F627CF" w:rsidRDefault="005440F6" w:rsidP="005440F6">
      <w:pPr>
        <w:widowControl w:val="0"/>
        <w:autoSpaceDE w:val="0"/>
        <w:autoSpaceDN w:val="0"/>
        <w:adjustRightInd w:val="0"/>
        <w:spacing w:after="0" w:line="240" w:lineRule="auto"/>
        <w:ind w:firstLine="708"/>
        <w:rPr>
          <w:rFonts w:ascii="Times New Roman" w:hAnsi="Times New Roman"/>
          <w:color w:val="000000"/>
          <w:sz w:val="28"/>
          <w:szCs w:val="28"/>
        </w:rPr>
      </w:pPr>
      <w:r w:rsidRPr="00F627CF">
        <w:rPr>
          <w:rFonts w:ascii="Times New Roman" w:hAnsi="Times New Roman"/>
          <w:color w:val="000000"/>
          <w:sz w:val="28"/>
          <w:szCs w:val="28"/>
        </w:rPr>
        <w:t xml:space="preserve">Специалисты КДН и ЗП района Чертаново </w:t>
      </w:r>
      <w:proofErr w:type="gramStart"/>
      <w:r w:rsidRPr="00F627CF">
        <w:rPr>
          <w:rFonts w:ascii="Times New Roman" w:hAnsi="Times New Roman"/>
          <w:color w:val="000000"/>
          <w:sz w:val="28"/>
          <w:szCs w:val="28"/>
        </w:rPr>
        <w:t>Центральное</w:t>
      </w:r>
      <w:proofErr w:type="gramEnd"/>
      <w:r w:rsidRPr="00F627CF">
        <w:rPr>
          <w:rFonts w:ascii="Times New Roman" w:hAnsi="Times New Roman"/>
          <w:color w:val="000000"/>
          <w:sz w:val="28"/>
          <w:szCs w:val="28"/>
        </w:rPr>
        <w:t xml:space="preserve"> совместно с правоохранительными органами, ОПОП района и подрядными организациями постоянно ведут работу по выявлению и незамедлительному устранению информации связанной с размещением на асфальте и других местах рекламы курительных смесей.</w:t>
      </w:r>
    </w:p>
    <w:p w:rsidR="005440F6" w:rsidRPr="00F627CF" w:rsidRDefault="005440F6" w:rsidP="005440F6">
      <w:pPr>
        <w:pStyle w:val="2"/>
        <w:spacing w:after="0" w:line="240" w:lineRule="auto"/>
        <w:rPr>
          <w:rFonts w:ascii="Times New Roman" w:hAnsi="Times New Roman" w:cs="Times New Roman"/>
          <w:sz w:val="28"/>
          <w:szCs w:val="28"/>
        </w:rPr>
      </w:pPr>
      <w:bookmarkStart w:id="20" w:name="_Toc443317312"/>
      <w:r w:rsidRPr="00F627CF">
        <w:rPr>
          <w:rFonts w:ascii="Times New Roman" w:hAnsi="Times New Roman" w:cs="Times New Roman"/>
          <w:sz w:val="28"/>
          <w:szCs w:val="28"/>
        </w:rPr>
        <w:t>Взаимодействие с ОМВД России</w:t>
      </w:r>
      <w:bookmarkEnd w:id="20"/>
    </w:p>
    <w:p w:rsidR="005440F6" w:rsidRPr="00F627CF" w:rsidRDefault="005440F6" w:rsidP="005440F6">
      <w:pPr>
        <w:widowControl w:val="0"/>
        <w:autoSpaceDE w:val="0"/>
        <w:autoSpaceDN w:val="0"/>
        <w:adjustRightInd w:val="0"/>
        <w:spacing w:after="0" w:line="240" w:lineRule="auto"/>
        <w:ind w:firstLine="709"/>
        <w:rPr>
          <w:rFonts w:ascii="Times New Roman" w:hAnsi="Times New Roman"/>
          <w:color w:val="000000"/>
          <w:sz w:val="28"/>
          <w:szCs w:val="28"/>
        </w:rPr>
      </w:pPr>
      <w:r w:rsidRPr="00F627CF">
        <w:rPr>
          <w:rFonts w:ascii="Times New Roman" w:hAnsi="Times New Roman"/>
          <w:color w:val="000000"/>
          <w:sz w:val="28"/>
          <w:szCs w:val="28"/>
        </w:rPr>
        <w:t>ОДН ОМВД России участвует в круглых столах о взаимодействии субъектов профилактики и  КДН и ЗП района, принимает участие в обеспечении общественного порядка во время проведения городского мероприятия  «Масленица», «День Города», «Выборы в государственную Думу». Руководство ежемесячно принимает участие во встречах главы управы с жителями района.</w:t>
      </w:r>
    </w:p>
    <w:p w:rsidR="005440F6" w:rsidRPr="00F627CF" w:rsidRDefault="005440F6" w:rsidP="005440F6">
      <w:pPr>
        <w:widowControl w:val="0"/>
        <w:autoSpaceDE w:val="0"/>
        <w:autoSpaceDN w:val="0"/>
        <w:adjustRightInd w:val="0"/>
        <w:spacing w:after="0" w:line="240" w:lineRule="auto"/>
        <w:ind w:firstLine="708"/>
        <w:rPr>
          <w:rFonts w:ascii="Times New Roman" w:hAnsi="Times New Roman"/>
          <w:color w:val="000000"/>
          <w:sz w:val="28"/>
          <w:szCs w:val="28"/>
          <w:highlight w:val="white"/>
        </w:rPr>
      </w:pPr>
      <w:r w:rsidRPr="00F627CF">
        <w:rPr>
          <w:rFonts w:ascii="Times New Roman" w:hAnsi="Times New Roman"/>
          <w:color w:val="000000"/>
          <w:sz w:val="28"/>
          <w:szCs w:val="28"/>
          <w:highlight w:val="white"/>
        </w:rPr>
        <w:t xml:space="preserve">Ежемесячно специалистами КДН и ЗП совместно с ОДН ОМВД России по району Чертаново Центральное проводятся рейды по проверке торговых предприятий и развлекательных заведений района, осуществляющих деятельность, в том числе в ночное время, с целью выявления и пресечения фактов распространения алкогольной продукции,  наркотических средств и психотропных веществ, среди несовершеннолетних. За 2015 год было составлено 18 административных протоколов на продавцов магазинов, которые осуществили продажу алкогольной продукции несовершеннолетним. </w:t>
      </w:r>
    </w:p>
    <w:p w:rsidR="005440F6" w:rsidRPr="00F627CF" w:rsidRDefault="005440F6" w:rsidP="005440F6">
      <w:pPr>
        <w:widowControl w:val="0"/>
        <w:autoSpaceDE w:val="0"/>
        <w:autoSpaceDN w:val="0"/>
        <w:adjustRightInd w:val="0"/>
        <w:spacing w:after="0" w:line="240" w:lineRule="auto"/>
        <w:rPr>
          <w:rFonts w:ascii="Times New Roman" w:hAnsi="Times New Roman"/>
          <w:color w:val="000000"/>
          <w:sz w:val="28"/>
          <w:szCs w:val="28"/>
        </w:rPr>
      </w:pPr>
      <w:r w:rsidRPr="00F627CF">
        <w:rPr>
          <w:rFonts w:ascii="Times New Roman" w:hAnsi="Times New Roman"/>
          <w:color w:val="000000"/>
          <w:sz w:val="28"/>
          <w:szCs w:val="28"/>
        </w:rPr>
        <w:t xml:space="preserve">Глава управы района участвует в подведении квартальных, годовых итогов районного отделения ОМВД России. </w:t>
      </w:r>
    </w:p>
    <w:p w:rsidR="005440F6" w:rsidRPr="00F627CF" w:rsidRDefault="005440F6" w:rsidP="005440F6">
      <w:pPr>
        <w:pStyle w:val="2"/>
        <w:spacing w:after="0" w:line="240" w:lineRule="auto"/>
        <w:rPr>
          <w:rFonts w:ascii="Times New Roman" w:hAnsi="Times New Roman" w:cs="Times New Roman"/>
          <w:sz w:val="28"/>
          <w:szCs w:val="28"/>
        </w:rPr>
      </w:pPr>
      <w:bookmarkStart w:id="21" w:name="_Toc443317313"/>
      <w:r w:rsidRPr="00F627CF">
        <w:rPr>
          <w:rFonts w:ascii="Times New Roman" w:hAnsi="Times New Roman" w:cs="Times New Roman"/>
          <w:sz w:val="28"/>
          <w:szCs w:val="28"/>
        </w:rPr>
        <w:t xml:space="preserve">Работа с ОВК по району Чертаново </w:t>
      </w:r>
      <w:proofErr w:type="gramStart"/>
      <w:r w:rsidRPr="00F627CF">
        <w:rPr>
          <w:rFonts w:ascii="Times New Roman" w:hAnsi="Times New Roman" w:cs="Times New Roman"/>
          <w:sz w:val="28"/>
          <w:szCs w:val="28"/>
        </w:rPr>
        <w:t>Центральное</w:t>
      </w:r>
      <w:bookmarkEnd w:id="21"/>
      <w:proofErr w:type="gramEnd"/>
    </w:p>
    <w:p w:rsidR="005440F6" w:rsidRPr="00F627CF" w:rsidRDefault="005440F6" w:rsidP="005440F6">
      <w:pPr>
        <w:widowControl w:val="0"/>
        <w:autoSpaceDE w:val="0"/>
        <w:autoSpaceDN w:val="0"/>
        <w:adjustRightInd w:val="0"/>
        <w:spacing w:after="0" w:line="240" w:lineRule="auto"/>
        <w:rPr>
          <w:rFonts w:ascii="Times New Roman" w:hAnsi="Times New Roman"/>
          <w:color w:val="000000"/>
          <w:sz w:val="28"/>
          <w:szCs w:val="28"/>
        </w:rPr>
      </w:pPr>
      <w:r w:rsidRPr="00F627CF">
        <w:rPr>
          <w:rFonts w:ascii="Times New Roman" w:hAnsi="Times New Roman"/>
          <w:color w:val="000000"/>
          <w:sz w:val="28"/>
          <w:szCs w:val="28"/>
        </w:rPr>
        <w:t>Призыв граждан на военную службу осуществляется на основании Конституции РФ, Федерального Закона «О воинской обязанности и воинской службе», Федерального Закона «Об альтернативной гражданской службе», Указа Президента Российской Федерации.</w:t>
      </w:r>
    </w:p>
    <w:p w:rsidR="005440F6" w:rsidRPr="00F627CF" w:rsidRDefault="005440F6" w:rsidP="005440F6">
      <w:pPr>
        <w:widowControl w:val="0"/>
        <w:autoSpaceDE w:val="0"/>
        <w:autoSpaceDN w:val="0"/>
        <w:adjustRightInd w:val="0"/>
        <w:spacing w:after="0" w:line="240" w:lineRule="auto"/>
        <w:rPr>
          <w:rFonts w:ascii="Times New Roman" w:hAnsi="Times New Roman"/>
          <w:color w:val="000000"/>
          <w:sz w:val="28"/>
          <w:szCs w:val="28"/>
        </w:rPr>
      </w:pPr>
      <w:r w:rsidRPr="00F627CF">
        <w:rPr>
          <w:rFonts w:ascii="Times New Roman" w:hAnsi="Times New Roman"/>
          <w:color w:val="000000"/>
          <w:sz w:val="28"/>
          <w:szCs w:val="28"/>
        </w:rPr>
        <w:t>Оповещение граждан о явке в Объединенный военный комиссариат города Москвы по району Чертаново Центральное ЮАО города Москвы на мероприятия, связанные с призывом на военную службу осуществляются сотрудниками военкомата, управы района, сотрудниками общественных пунктов охраны порядка, образовательных учреждений, МВД по району Чертаново Центральное города Москвы, участками ГБУ «</w:t>
      </w:r>
      <w:proofErr w:type="spellStart"/>
      <w:r w:rsidRPr="00F627CF">
        <w:rPr>
          <w:rFonts w:ascii="Times New Roman" w:hAnsi="Times New Roman"/>
          <w:color w:val="000000"/>
          <w:sz w:val="28"/>
          <w:szCs w:val="28"/>
        </w:rPr>
        <w:t>Жилищник</w:t>
      </w:r>
      <w:proofErr w:type="spellEnd"/>
      <w:r w:rsidRPr="00F627CF">
        <w:rPr>
          <w:rFonts w:ascii="Times New Roman" w:hAnsi="Times New Roman"/>
          <w:color w:val="000000"/>
          <w:sz w:val="28"/>
          <w:szCs w:val="28"/>
        </w:rPr>
        <w:t xml:space="preserve"> района Чертаново Центральное».</w:t>
      </w:r>
    </w:p>
    <w:p w:rsidR="005440F6" w:rsidRPr="00F627CF" w:rsidRDefault="005440F6" w:rsidP="005440F6">
      <w:pPr>
        <w:widowControl w:val="0"/>
        <w:autoSpaceDE w:val="0"/>
        <w:autoSpaceDN w:val="0"/>
        <w:adjustRightInd w:val="0"/>
        <w:spacing w:after="0" w:line="240" w:lineRule="auto"/>
        <w:rPr>
          <w:rFonts w:ascii="Times New Roman" w:hAnsi="Times New Roman"/>
          <w:color w:val="000000"/>
          <w:sz w:val="28"/>
          <w:szCs w:val="28"/>
        </w:rPr>
      </w:pPr>
      <w:r w:rsidRPr="00F627CF">
        <w:rPr>
          <w:rFonts w:ascii="Times New Roman" w:hAnsi="Times New Roman"/>
          <w:color w:val="000000"/>
          <w:sz w:val="28"/>
          <w:szCs w:val="28"/>
        </w:rPr>
        <w:t>С целью улучшения количественного показателя привлечения граждан к военной службе проводятся следующие мероприятия:</w:t>
      </w:r>
    </w:p>
    <w:p w:rsidR="005440F6" w:rsidRPr="00F627CF" w:rsidRDefault="005440F6" w:rsidP="005440F6">
      <w:pPr>
        <w:widowControl w:val="0"/>
        <w:numPr>
          <w:ilvl w:val="0"/>
          <w:numId w:val="8"/>
        </w:numPr>
        <w:autoSpaceDE w:val="0"/>
        <w:autoSpaceDN w:val="0"/>
        <w:adjustRightInd w:val="0"/>
        <w:spacing w:after="0" w:line="240" w:lineRule="auto"/>
        <w:jc w:val="both"/>
        <w:rPr>
          <w:rFonts w:ascii="Times New Roman" w:hAnsi="Times New Roman"/>
          <w:color w:val="000000"/>
          <w:sz w:val="28"/>
          <w:szCs w:val="28"/>
        </w:rPr>
      </w:pPr>
      <w:r w:rsidRPr="00F627CF">
        <w:rPr>
          <w:rFonts w:ascii="Times New Roman" w:hAnsi="Times New Roman"/>
          <w:color w:val="000000"/>
          <w:sz w:val="28"/>
          <w:szCs w:val="28"/>
        </w:rPr>
        <w:t xml:space="preserve">разъяснительные беседы, лекции, семинары с допризывной молодежью </w:t>
      </w:r>
      <w:r w:rsidRPr="00F627CF">
        <w:rPr>
          <w:rFonts w:ascii="Times New Roman" w:hAnsi="Times New Roman"/>
          <w:color w:val="000000"/>
          <w:sz w:val="28"/>
          <w:szCs w:val="28"/>
        </w:rPr>
        <w:lastRenderedPageBreak/>
        <w:t>с целью развития чувства патриотизма, верности воинскому долгу;</w:t>
      </w:r>
    </w:p>
    <w:p w:rsidR="005440F6" w:rsidRPr="00F627CF" w:rsidRDefault="005440F6" w:rsidP="005440F6">
      <w:pPr>
        <w:widowControl w:val="0"/>
        <w:numPr>
          <w:ilvl w:val="0"/>
          <w:numId w:val="8"/>
        </w:numPr>
        <w:autoSpaceDE w:val="0"/>
        <w:autoSpaceDN w:val="0"/>
        <w:adjustRightInd w:val="0"/>
        <w:spacing w:after="0" w:line="240" w:lineRule="auto"/>
        <w:jc w:val="both"/>
        <w:rPr>
          <w:rFonts w:ascii="Times New Roman" w:hAnsi="Times New Roman"/>
          <w:color w:val="000000"/>
          <w:sz w:val="28"/>
          <w:szCs w:val="28"/>
        </w:rPr>
      </w:pPr>
      <w:r w:rsidRPr="00F627CF">
        <w:rPr>
          <w:rFonts w:ascii="Times New Roman" w:hAnsi="Times New Roman"/>
          <w:color w:val="000000"/>
          <w:sz w:val="28"/>
          <w:szCs w:val="28"/>
        </w:rPr>
        <w:t>выполнения конституционных обязанностей службы в армии, формировании в психологии граждан престижности военной службы, привлечения к занятиям спортом.</w:t>
      </w:r>
    </w:p>
    <w:p w:rsidR="005440F6" w:rsidRPr="00F627CF" w:rsidRDefault="005440F6" w:rsidP="005440F6">
      <w:pPr>
        <w:widowControl w:val="0"/>
        <w:autoSpaceDE w:val="0"/>
        <w:autoSpaceDN w:val="0"/>
        <w:adjustRightInd w:val="0"/>
        <w:spacing w:after="0" w:line="240" w:lineRule="auto"/>
        <w:rPr>
          <w:rFonts w:ascii="Times New Roman" w:hAnsi="Times New Roman"/>
          <w:color w:val="000000"/>
          <w:sz w:val="28"/>
          <w:szCs w:val="28"/>
        </w:rPr>
      </w:pPr>
      <w:r w:rsidRPr="00F627CF">
        <w:rPr>
          <w:rFonts w:ascii="Times New Roman" w:hAnsi="Times New Roman"/>
          <w:color w:val="000000"/>
          <w:sz w:val="28"/>
          <w:szCs w:val="28"/>
        </w:rPr>
        <w:t xml:space="preserve">Своевременно с представителями (управы района, военкомата, образовательных учреждений, сотрудников ОМВД по району Чертаново </w:t>
      </w:r>
      <w:proofErr w:type="gramStart"/>
      <w:r w:rsidRPr="00F627CF">
        <w:rPr>
          <w:rFonts w:ascii="Times New Roman" w:hAnsi="Times New Roman"/>
          <w:color w:val="000000"/>
          <w:sz w:val="28"/>
          <w:szCs w:val="28"/>
        </w:rPr>
        <w:t>Центральное</w:t>
      </w:r>
      <w:proofErr w:type="gramEnd"/>
      <w:r w:rsidRPr="00F627CF">
        <w:rPr>
          <w:rFonts w:ascii="Times New Roman" w:hAnsi="Times New Roman"/>
          <w:color w:val="000000"/>
          <w:sz w:val="28"/>
          <w:szCs w:val="28"/>
        </w:rPr>
        <w:t>, подрядных организаций) создаются оперативно-поисковые группы для выявления уклонистов, а так же для:</w:t>
      </w:r>
    </w:p>
    <w:p w:rsidR="005440F6" w:rsidRPr="00F627CF" w:rsidRDefault="005440F6" w:rsidP="005440F6">
      <w:pPr>
        <w:widowControl w:val="0"/>
        <w:numPr>
          <w:ilvl w:val="0"/>
          <w:numId w:val="9"/>
        </w:numPr>
        <w:autoSpaceDE w:val="0"/>
        <w:autoSpaceDN w:val="0"/>
        <w:adjustRightInd w:val="0"/>
        <w:spacing w:after="0" w:line="240" w:lineRule="auto"/>
        <w:jc w:val="both"/>
        <w:rPr>
          <w:rFonts w:ascii="Times New Roman" w:hAnsi="Times New Roman"/>
          <w:color w:val="000000"/>
          <w:sz w:val="28"/>
          <w:szCs w:val="28"/>
        </w:rPr>
      </w:pPr>
      <w:r w:rsidRPr="00F627CF">
        <w:rPr>
          <w:rFonts w:ascii="Times New Roman" w:hAnsi="Times New Roman"/>
          <w:color w:val="000000"/>
          <w:sz w:val="28"/>
          <w:szCs w:val="28"/>
        </w:rPr>
        <w:t>вручения гражданину или родственникам повестки для прибытия в военкомат и призыва на военную службу;</w:t>
      </w:r>
    </w:p>
    <w:p w:rsidR="005440F6" w:rsidRPr="00F627CF" w:rsidRDefault="005440F6" w:rsidP="005440F6">
      <w:pPr>
        <w:widowControl w:val="0"/>
        <w:numPr>
          <w:ilvl w:val="0"/>
          <w:numId w:val="9"/>
        </w:numPr>
        <w:autoSpaceDE w:val="0"/>
        <w:autoSpaceDN w:val="0"/>
        <w:adjustRightInd w:val="0"/>
        <w:spacing w:after="0" w:line="240" w:lineRule="auto"/>
        <w:jc w:val="both"/>
        <w:rPr>
          <w:rFonts w:ascii="Times New Roman" w:hAnsi="Times New Roman"/>
          <w:color w:val="000000"/>
          <w:sz w:val="28"/>
          <w:szCs w:val="28"/>
        </w:rPr>
      </w:pPr>
      <w:r w:rsidRPr="00F627CF">
        <w:rPr>
          <w:rFonts w:ascii="Times New Roman" w:hAnsi="Times New Roman"/>
          <w:color w:val="000000"/>
          <w:sz w:val="28"/>
          <w:szCs w:val="28"/>
        </w:rPr>
        <w:t>проверки места жительства гражданина;</w:t>
      </w:r>
    </w:p>
    <w:p w:rsidR="005440F6" w:rsidRPr="00F627CF" w:rsidRDefault="005440F6" w:rsidP="005440F6">
      <w:pPr>
        <w:widowControl w:val="0"/>
        <w:numPr>
          <w:ilvl w:val="0"/>
          <w:numId w:val="9"/>
        </w:numPr>
        <w:autoSpaceDE w:val="0"/>
        <w:autoSpaceDN w:val="0"/>
        <w:adjustRightInd w:val="0"/>
        <w:spacing w:after="0" w:line="240" w:lineRule="auto"/>
        <w:jc w:val="both"/>
        <w:rPr>
          <w:rFonts w:ascii="Times New Roman" w:hAnsi="Times New Roman"/>
          <w:color w:val="000000"/>
          <w:sz w:val="28"/>
          <w:szCs w:val="28"/>
        </w:rPr>
      </w:pPr>
      <w:r w:rsidRPr="00F627CF">
        <w:rPr>
          <w:rFonts w:ascii="Times New Roman" w:hAnsi="Times New Roman"/>
          <w:color w:val="000000"/>
          <w:sz w:val="28"/>
          <w:szCs w:val="28"/>
        </w:rPr>
        <w:t>установления причин неявки гражданина в военкомат;</w:t>
      </w:r>
    </w:p>
    <w:p w:rsidR="005440F6" w:rsidRPr="00F627CF" w:rsidRDefault="005440F6" w:rsidP="005440F6">
      <w:pPr>
        <w:widowControl w:val="0"/>
        <w:numPr>
          <w:ilvl w:val="0"/>
          <w:numId w:val="9"/>
        </w:numPr>
        <w:autoSpaceDE w:val="0"/>
        <w:autoSpaceDN w:val="0"/>
        <w:adjustRightInd w:val="0"/>
        <w:spacing w:after="0" w:line="240" w:lineRule="auto"/>
        <w:jc w:val="both"/>
        <w:rPr>
          <w:rFonts w:ascii="Times New Roman" w:hAnsi="Times New Roman"/>
          <w:color w:val="000000"/>
          <w:sz w:val="28"/>
          <w:szCs w:val="28"/>
        </w:rPr>
      </w:pPr>
      <w:r w:rsidRPr="00F627CF">
        <w:rPr>
          <w:rFonts w:ascii="Times New Roman" w:hAnsi="Times New Roman"/>
          <w:color w:val="000000"/>
          <w:sz w:val="28"/>
          <w:szCs w:val="28"/>
        </w:rPr>
        <w:t>доставки гражданина в военкомат.</w:t>
      </w:r>
    </w:p>
    <w:p w:rsidR="005440F6" w:rsidRPr="00F627CF" w:rsidRDefault="005440F6" w:rsidP="005440F6">
      <w:pPr>
        <w:widowControl w:val="0"/>
        <w:autoSpaceDE w:val="0"/>
        <w:autoSpaceDN w:val="0"/>
        <w:adjustRightInd w:val="0"/>
        <w:spacing w:after="0" w:line="240" w:lineRule="auto"/>
        <w:rPr>
          <w:rFonts w:ascii="Times New Roman" w:hAnsi="Times New Roman"/>
          <w:color w:val="000000"/>
          <w:sz w:val="28"/>
          <w:szCs w:val="28"/>
        </w:rPr>
      </w:pPr>
      <w:r w:rsidRPr="00F627CF">
        <w:rPr>
          <w:rFonts w:ascii="Times New Roman" w:hAnsi="Times New Roman"/>
          <w:color w:val="000000"/>
          <w:sz w:val="28"/>
          <w:szCs w:val="28"/>
        </w:rPr>
        <w:t>В осенний призыв 2015 года 59 человек призван на службу в вооруженные силы Российской Федерации, что составило 100 % от нормы призыва, 59 человек отправлены в войска.</w:t>
      </w:r>
    </w:p>
    <w:p w:rsidR="005440F6" w:rsidRPr="00F627CF" w:rsidRDefault="005440F6" w:rsidP="005440F6">
      <w:pPr>
        <w:pStyle w:val="1"/>
        <w:spacing w:after="0" w:line="240" w:lineRule="auto"/>
        <w:rPr>
          <w:rFonts w:ascii="Times New Roman" w:hAnsi="Times New Roman" w:cs="Times New Roman"/>
          <w:sz w:val="28"/>
          <w:szCs w:val="28"/>
        </w:rPr>
      </w:pPr>
      <w:bookmarkStart w:id="22" w:name="_Toc443317314"/>
      <w:r w:rsidRPr="00F627CF">
        <w:rPr>
          <w:rFonts w:ascii="Times New Roman" w:hAnsi="Times New Roman" w:cs="Times New Roman"/>
          <w:sz w:val="28"/>
          <w:szCs w:val="28"/>
        </w:rPr>
        <w:t>Работа с нестационарными торговыми объектами, пресечение несанкционированной торговли</w:t>
      </w:r>
      <w:bookmarkEnd w:id="22"/>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С начала 2015 года активно проводилась работа по демонтажу нестационарных торговых объектов с окончившимися договорами на размещение. </w:t>
      </w:r>
      <w:proofErr w:type="gramStart"/>
      <w:r w:rsidRPr="00F627CF">
        <w:rPr>
          <w:rFonts w:ascii="Times New Roman" w:hAnsi="Times New Roman"/>
          <w:sz w:val="28"/>
          <w:szCs w:val="28"/>
        </w:rPr>
        <w:t>На конец</w:t>
      </w:r>
      <w:proofErr w:type="gramEnd"/>
      <w:r w:rsidRPr="00F627CF">
        <w:rPr>
          <w:rFonts w:ascii="Times New Roman" w:hAnsi="Times New Roman"/>
          <w:sz w:val="28"/>
          <w:szCs w:val="28"/>
        </w:rPr>
        <w:t xml:space="preserve"> 2015 года демонтировано 27 объектов из 27 запланированных.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В декабре 2015 года утверждена новая Схема размещения нестационарных торговых объектов, в которую вошло 53 объекта, из них: </w:t>
      </w:r>
    </w:p>
    <w:p w:rsidR="005440F6" w:rsidRPr="00F627CF" w:rsidRDefault="005440F6" w:rsidP="005440F6">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 xml:space="preserve">2 </w:t>
      </w:r>
      <w:proofErr w:type="gramStart"/>
      <w:r w:rsidRPr="00F627CF">
        <w:rPr>
          <w:rFonts w:ascii="Times New Roman" w:hAnsi="Times New Roman"/>
          <w:sz w:val="28"/>
          <w:szCs w:val="28"/>
        </w:rPr>
        <w:t>продовольственных</w:t>
      </w:r>
      <w:proofErr w:type="gramEnd"/>
      <w:r w:rsidRPr="00F627CF">
        <w:rPr>
          <w:rFonts w:ascii="Times New Roman" w:hAnsi="Times New Roman"/>
          <w:sz w:val="28"/>
          <w:szCs w:val="28"/>
        </w:rPr>
        <w:t xml:space="preserve"> павильона, </w:t>
      </w:r>
    </w:p>
    <w:p w:rsidR="005440F6" w:rsidRPr="00F627CF" w:rsidRDefault="005440F6" w:rsidP="005440F6">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 xml:space="preserve">21 киоск по реализации печатной продукции, </w:t>
      </w:r>
    </w:p>
    <w:p w:rsidR="005440F6" w:rsidRPr="00F627CF" w:rsidRDefault="005440F6" w:rsidP="005440F6">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 xml:space="preserve">11 киосков по реализации мороженого, </w:t>
      </w:r>
    </w:p>
    <w:p w:rsidR="005440F6" w:rsidRPr="00F627CF" w:rsidRDefault="005440F6" w:rsidP="005440F6">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1 киоск овощи-фрукты,</w:t>
      </w:r>
    </w:p>
    <w:p w:rsidR="005440F6" w:rsidRPr="00F627CF" w:rsidRDefault="005440F6" w:rsidP="005440F6">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 xml:space="preserve">1 киоск бытовое обслуживание, </w:t>
      </w:r>
    </w:p>
    <w:p w:rsidR="005440F6" w:rsidRPr="00F627CF" w:rsidRDefault="005440F6" w:rsidP="005440F6">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 xml:space="preserve">1 киоск хлебобулочные изделия, </w:t>
      </w:r>
    </w:p>
    <w:p w:rsidR="005440F6" w:rsidRPr="00F627CF" w:rsidRDefault="005440F6" w:rsidP="005440F6">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 xml:space="preserve">3 киоска театральных касс, </w:t>
      </w:r>
    </w:p>
    <w:p w:rsidR="005440F6" w:rsidRPr="00F627CF" w:rsidRDefault="005440F6" w:rsidP="005440F6">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 xml:space="preserve">1 киоск общественное питание </w:t>
      </w:r>
    </w:p>
    <w:p w:rsidR="005440F6" w:rsidRPr="00F627CF" w:rsidRDefault="005440F6" w:rsidP="005440F6">
      <w:pPr>
        <w:widowControl w:val="0"/>
        <w:numPr>
          <w:ilvl w:val="0"/>
          <w:numId w:val="10"/>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11 объектов сезонной торговли (</w:t>
      </w:r>
      <w:proofErr w:type="gramStart"/>
      <w:r w:rsidRPr="00F627CF">
        <w:rPr>
          <w:rFonts w:ascii="Times New Roman" w:hAnsi="Times New Roman"/>
          <w:sz w:val="28"/>
          <w:szCs w:val="28"/>
        </w:rPr>
        <w:t>ролл-бары</w:t>
      </w:r>
      <w:proofErr w:type="gramEnd"/>
      <w:r w:rsidRPr="00F627CF">
        <w:rPr>
          <w:rFonts w:ascii="Times New Roman" w:hAnsi="Times New Roman"/>
          <w:sz w:val="28"/>
          <w:szCs w:val="28"/>
        </w:rPr>
        <w:t xml:space="preserve">, бахчевые развалы, елочные базары и тележки по реализации мороженого и прохладительных напитков).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Новым постановлением Правительства Москвы о размещении нестационарных торговых объектов от 09.06.2015 № 343-ПП принципиально изменился порядок размещения объектов. Теперь на земельных участках, вошедших в новую схему, Департамент торговли и услуг по проектам Москомархитектуры размещает типовые павильоны за счет бюджетных средств города, на которые в дальнейшем разыгрываются </w:t>
      </w:r>
      <w:proofErr w:type="gramStart"/>
      <w:r w:rsidRPr="00F627CF">
        <w:rPr>
          <w:rFonts w:ascii="Times New Roman" w:hAnsi="Times New Roman"/>
          <w:sz w:val="28"/>
          <w:szCs w:val="28"/>
        </w:rPr>
        <w:t>аукционы</w:t>
      </w:r>
      <w:proofErr w:type="gramEnd"/>
      <w:r w:rsidRPr="00F627CF">
        <w:rPr>
          <w:rFonts w:ascii="Times New Roman" w:hAnsi="Times New Roman"/>
          <w:sz w:val="28"/>
          <w:szCs w:val="28"/>
        </w:rPr>
        <w:t xml:space="preserve"> и договор на размещение заключается с Департаментом торговли и услуг города Москвы сроком на 5 лет. В 2015 </w:t>
      </w:r>
      <w:proofErr w:type="gramStart"/>
      <w:r w:rsidRPr="00F627CF">
        <w:rPr>
          <w:rFonts w:ascii="Times New Roman" w:hAnsi="Times New Roman"/>
          <w:sz w:val="28"/>
          <w:szCs w:val="28"/>
        </w:rPr>
        <w:t>году</w:t>
      </w:r>
      <w:proofErr w:type="gramEnd"/>
      <w:r w:rsidRPr="00F627CF">
        <w:rPr>
          <w:rFonts w:ascii="Times New Roman" w:hAnsi="Times New Roman"/>
          <w:sz w:val="28"/>
          <w:szCs w:val="28"/>
        </w:rPr>
        <w:t xml:space="preserve"> таким образом на территории </w:t>
      </w:r>
      <w:r w:rsidRPr="00F627CF">
        <w:rPr>
          <w:rFonts w:ascii="Times New Roman" w:hAnsi="Times New Roman"/>
          <w:sz w:val="28"/>
          <w:szCs w:val="28"/>
        </w:rPr>
        <w:lastRenderedPageBreak/>
        <w:t xml:space="preserve">района размещено 2 новых типовых модуля со специализацией «Мороженое» по адресам: ул. Днепропетровская, вл.3 и ул. </w:t>
      </w:r>
      <w:proofErr w:type="spellStart"/>
      <w:r w:rsidRPr="00F627CF">
        <w:rPr>
          <w:rFonts w:ascii="Times New Roman" w:hAnsi="Times New Roman"/>
          <w:sz w:val="28"/>
          <w:szCs w:val="28"/>
        </w:rPr>
        <w:t>Чертановская</w:t>
      </w:r>
      <w:proofErr w:type="spellEnd"/>
      <w:r w:rsidRPr="00F627CF">
        <w:rPr>
          <w:rFonts w:ascii="Times New Roman" w:hAnsi="Times New Roman"/>
          <w:sz w:val="28"/>
          <w:szCs w:val="28"/>
        </w:rPr>
        <w:t xml:space="preserve">, вл.22/9.Отдел торговли и услуг проводит работу по исполнению полномочий управы района, утвержденных постановлениям Правительства Москвы от 11.12.2013 №819-ПП. В 2015 году произведен демонтаж 9 незаконно возведенных объектов, из которых 2 объекта, включенных в Приложение № 2 постановления, демонтированы по решению суда и 7 объектов, включенных в Приложение № 3 постановления, демонтированы по Акту </w:t>
      </w:r>
      <w:proofErr w:type="spellStart"/>
      <w:r w:rsidRPr="00F627CF">
        <w:rPr>
          <w:rFonts w:ascii="Times New Roman" w:hAnsi="Times New Roman"/>
          <w:sz w:val="28"/>
          <w:szCs w:val="28"/>
        </w:rPr>
        <w:t>Госинспекции</w:t>
      </w:r>
      <w:proofErr w:type="spellEnd"/>
      <w:r w:rsidRPr="00F627CF">
        <w:rPr>
          <w:rFonts w:ascii="Times New Roman" w:hAnsi="Times New Roman"/>
          <w:sz w:val="28"/>
          <w:szCs w:val="28"/>
        </w:rPr>
        <w:t xml:space="preserve"> по </w:t>
      </w:r>
      <w:proofErr w:type="spellStart"/>
      <w:r w:rsidRPr="00F627CF">
        <w:rPr>
          <w:rFonts w:ascii="Times New Roman" w:hAnsi="Times New Roman"/>
          <w:sz w:val="28"/>
          <w:szCs w:val="28"/>
        </w:rPr>
        <w:t>недвжижимости</w:t>
      </w:r>
      <w:proofErr w:type="spellEnd"/>
      <w:r w:rsidRPr="00F627CF">
        <w:rPr>
          <w:rFonts w:ascii="Times New Roman" w:hAnsi="Times New Roman"/>
          <w:sz w:val="28"/>
          <w:szCs w:val="28"/>
        </w:rPr>
        <w:t>:</w:t>
      </w:r>
    </w:p>
    <w:p w:rsidR="005440F6" w:rsidRPr="00F627CF" w:rsidRDefault="005440F6" w:rsidP="005440F6">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627CF">
        <w:rPr>
          <w:rFonts w:ascii="Times New Roman" w:hAnsi="Times New Roman"/>
          <w:sz w:val="28"/>
          <w:szCs w:val="28"/>
        </w:rPr>
        <w:t xml:space="preserve"> ул. </w:t>
      </w:r>
      <w:proofErr w:type="spellStart"/>
      <w:r w:rsidRPr="00F627CF">
        <w:rPr>
          <w:rFonts w:ascii="Times New Roman" w:hAnsi="Times New Roman"/>
          <w:sz w:val="28"/>
          <w:szCs w:val="28"/>
        </w:rPr>
        <w:t>Чертановская</w:t>
      </w:r>
      <w:proofErr w:type="spellEnd"/>
      <w:r w:rsidRPr="00F627CF">
        <w:rPr>
          <w:rFonts w:ascii="Times New Roman" w:hAnsi="Times New Roman"/>
          <w:sz w:val="28"/>
          <w:szCs w:val="28"/>
        </w:rPr>
        <w:t>, вл.28 павильон (решение суда);</w:t>
      </w:r>
    </w:p>
    <w:p w:rsidR="005440F6" w:rsidRPr="00F627CF" w:rsidRDefault="005440F6" w:rsidP="005440F6">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proofErr w:type="spellStart"/>
      <w:r w:rsidRPr="00F627CF">
        <w:rPr>
          <w:rFonts w:ascii="Times New Roman" w:hAnsi="Times New Roman"/>
          <w:sz w:val="28"/>
          <w:szCs w:val="28"/>
        </w:rPr>
        <w:t>ул</w:t>
      </w:r>
      <w:proofErr w:type="gramStart"/>
      <w:r w:rsidRPr="00F627CF">
        <w:rPr>
          <w:rFonts w:ascii="Times New Roman" w:hAnsi="Times New Roman"/>
          <w:sz w:val="28"/>
          <w:szCs w:val="28"/>
        </w:rPr>
        <w:t>.К</w:t>
      </w:r>
      <w:proofErr w:type="gramEnd"/>
      <w:r w:rsidRPr="00F627CF">
        <w:rPr>
          <w:rFonts w:ascii="Times New Roman" w:hAnsi="Times New Roman"/>
          <w:sz w:val="28"/>
          <w:szCs w:val="28"/>
        </w:rPr>
        <w:t>ировоградская</w:t>
      </w:r>
      <w:proofErr w:type="spellEnd"/>
      <w:r w:rsidRPr="00F627CF">
        <w:rPr>
          <w:rFonts w:ascii="Times New Roman" w:hAnsi="Times New Roman"/>
          <w:sz w:val="28"/>
          <w:szCs w:val="28"/>
        </w:rPr>
        <w:t>, вл.11 выставочный комплекс (решение суда);</w:t>
      </w:r>
    </w:p>
    <w:p w:rsidR="005440F6" w:rsidRPr="00F627CF" w:rsidRDefault="005440F6" w:rsidP="005440F6">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627CF">
        <w:rPr>
          <w:rFonts w:ascii="Times New Roman" w:hAnsi="Times New Roman"/>
          <w:sz w:val="28"/>
          <w:szCs w:val="28"/>
        </w:rPr>
        <w:t xml:space="preserve">ул. </w:t>
      </w:r>
      <w:proofErr w:type="spellStart"/>
      <w:r w:rsidRPr="00F627CF">
        <w:rPr>
          <w:rFonts w:ascii="Times New Roman" w:hAnsi="Times New Roman"/>
          <w:sz w:val="28"/>
          <w:szCs w:val="28"/>
        </w:rPr>
        <w:t>Чертановская</w:t>
      </w:r>
      <w:proofErr w:type="spellEnd"/>
      <w:r w:rsidRPr="00F627CF">
        <w:rPr>
          <w:rFonts w:ascii="Times New Roman" w:hAnsi="Times New Roman"/>
          <w:sz w:val="28"/>
          <w:szCs w:val="28"/>
        </w:rPr>
        <w:t>, вл.32, стр.1 – пристройки;</w:t>
      </w:r>
    </w:p>
    <w:p w:rsidR="005440F6" w:rsidRPr="00F627CF" w:rsidRDefault="005440F6" w:rsidP="005440F6">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627CF">
        <w:rPr>
          <w:rFonts w:ascii="Times New Roman" w:hAnsi="Times New Roman"/>
          <w:sz w:val="28"/>
          <w:szCs w:val="28"/>
        </w:rPr>
        <w:t xml:space="preserve">ул. </w:t>
      </w:r>
      <w:proofErr w:type="spellStart"/>
      <w:r w:rsidRPr="00F627CF">
        <w:rPr>
          <w:rFonts w:ascii="Times New Roman" w:hAnsi="Times New Roman"/>
          <w:sz w:val="28"/>
          <w:szCs w:val="28"/>
        </w:rPr>
        <w:t>Чертановская</w:t>
      </w:r>
      <w:proofErr w:type="spellEnd"/>
      <w:r w:rsidRPr="00F627CF">
        <w:rPr>
          <w:rFonts w:ascii="Times New Roman" w:hAnsi="Times New Roman"/>
          <w:sz w:val="28"/>
          <w:szCs w:val="28"/>
        </w:rPr>
        <w:t>, вл.32, стр.3 – пристройки;</w:t>
      </w:r>
    </w:p>
    <w:p w:rsidR="005440F6" w:rsidRPr="00F627CF" w:rsidRDefault="005440F6" w:rsidP="005440F6">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627CF">
        <w:rPr>
          <w:rFonts w:ascii="Times New Roman" w:hAnsi="Times New Roman"/>
          <w:sz w:val="28"/>
          <w:szCs w:val="28"/>
        </w:rPr>
        <w:t>ул. Днепропетровская, вл.3 – пристройка;</w:t>
      </w:r>
    </w:p>
    <w:p w:rsidR="005440F6" w:rsidRPr="00F627CF" w:rsidRDefault="005440F6" w:rsidP="005440F6">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627CF">
        <w:rPr>
          <w:rFonts w:ascii="Times New Roman" w:hAnsi="Times New Roman"/>
          <w:sz w:val="28"/>
          <w:szCs w:val="28"/>
        </w:rPr>
        <w:t>ул. Кировоградская, вл.18 – пристройка;</w:t>
      </w:r>
    </w:p>
    <w:p w:rsidR="005440F6" w:rsidRPr="00F627CF" w:rsidRDefault="005440F6" w:rsidP="005440F6">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627CF">
        <w:rPr>
          <w:rFonts w:ascii="Times New Roman" w:hAnsi="Times New Roman"/>
          <w:sz w:val="28"/>
          <w:szCs w:val="28"/>
        </w:rPr>
        <w:t>ул. Красного Маяка, вл.18/9 – пристройка;</w:t>
      </w:r>
    </w:p>
    <w:p w:rsidR="005440F6" w:rsidRPr="00F627CF" w:rsidRDefault="005440F6" w:rsidP="005440F6">
      <w:pPr>
        <w:widowControl w:val="0"/>
        <w:numPr>
          <w:ilvl w:val="0"/>
          <w:numId w:val="1"/>
        </w:numPr>
        <w:autoSpaceDE w:val="0"/>
        <w:autoSpaceDN w:val="0"/>
        <w:adjustRightInd w:val="0"/>
        <w:spacing w:after="0" w:line="240" w:lineRule="auto"/>
        <w:ind w:firstLine="720"/>
        <w:jc w:val="both"/>
        <w:rPr>
          <w:rFonts w:ascii="Times New Roman" w:hAnsi="Times New Roman"/>
          <w:sz w:val="28"/>
          <w:szCs w:val="28"/>
        </w:rPr>
      </w:pPr>
      <w:r w:rsidRPr="00F627CF">
        <w:rPr>
          <w:rFonts w:ascii="Times New Roman" w:hAnsi="Times New Roman"/>
          <w:sz w:val="28"/>
          <w:szCs w:val="28"/>
        </w:rPr>
        <w:t xml:space="preserve">ул. </w:t>
      </w:r>
      <w:proofErr w:type="gramStart"/>
      <w:r w:rsidRPr="00F627CF">
        <w:rPr>
          <w:rFonts w:ascii="Times New Roman" w:hAnsi="Times New Roman"/>
          <w:sz w:val="28"/>
          <w:szCs w:val="28"/>
        </w:rPr>
        <w:t>Дорожная</w:t>
      </w:r>
      <w:proofErr w:type="gramEnd"/>
      <w:r w:rsidRPr="00F627CF">
        <w:rPr>
          <w:rFonts w:ascii="Times New Roman" w:hAnsi="Times New Roman"/>
          <w:sz w:val="28"/>
          <w:szCs w:val="28"/>
        </w:rPr>
        <w:t xml:space="preserve"> вл.3, корп.19, вл.3, кор.19, стр.1,3-7 – бытовки;</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За 2015 также велась работа по исполнению полномочий управы в рамках  614-ПП постановления Правительства Москвы. За 2015 год на территории района выявлено и произведен демонтаж 15 незаконно размещенных некапитальных строений, из них 3 пристройки и 12 терминалов оплаты услуг.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За 2015 год на территории района с апреля по декабрь  проведено 39 ярмарок выходного дня. Участие в ярмарках выходного дня осуществляется на бесплатной основе и на основании заявки, поданной в электронном виде в Департамент торговли и услуг города Москвы. В работе ярмарки принимали участие товаропроизводители из различных регионов России. В 2015 году ярмарки подключены к электросети и заменено торговое оборудование.</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В 2015 году на территории района в период с 1 по 11 мая проведен окружной фестиваль-ярмарка «Московская весна» по адресу: ул. Красного Маяка, вл.2Б на прилегающей территории к торговому центру «</w:t>
      </w:r>
      <w:proofErr w:type="spellStart"/>
      <w:r w:rsidRPr="00F627CF">
        <w:rPr>
          <w:rFonts w:ascii="Times New Roman" w:hAnsi="Times New Roman"/>
          <w:sz w:val="28"/>
          <w:szCs w:val="28"/>
        </w:rPr>
        <w:t>Колумбус</w:t>
      </w:r>
      <w:proofErr w:type="spellEnd"/>
      <w:r w:rsidRPr="00F627CF">
        <w:rPr>
          <w:rFonts w:ascii="Times New Roman" w:hAnsi="Times New Roman"/>
          <w:sz w:val="28"/>
          <w:szCs w:val="28"/>
        </w:rPr>
        <w:t xml:space="preserve">».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Основным  событием в 2015 году стало открытие 14 февраля 2015 года, </w:t>
      </w:r>
      <w:proofErr w:type="gramStart"/>
      <w:r w:rsidRPr="00F627CF">
        <w:rPr>
          <w:rFonts w:ascii="Times New Roman" w:hAnsi="Times New Roman"/>
          <w:sz w:val="28"/>
          <w:szCs w:val="28"/>
        </w:rPr>
        <w:t>многофункциональный</w:t>
      </w:r>
      <w:proofErr w:type="gramEnd"/>
      <w:r w:rsidRPr="00F627CF">
        <w:rPr>
          <w:rFonts w:ascii="Times New Roman" w:hAnsi="Times New Roman"/>
          <w:sz w:val="28"/>
          <w:szCs w:val="28"/>
        </w:rPr>
        <w:t xml:space="preserve"> торгового комплекса под торговой маркой «</w:t>
      </w:r>
      <w:r w:rsidRPr="00F627CF">
        <w:rPr>
          <w:rFonts w:ascii="Times New Roman" w:hAnsi="Times New Roman"/>
          <w:sz w:val="28"/>
          <w:szCs w:val="28"/>
          <w:lang w:val="en-US"/>
        </w:rPr>
        <w:t>COLUMBUS</w:t>
      </w:r>
      <w:r w:rsidRPr="00F627CF">
        <w:rPr>
          <w:rFonts w:ascii="Times New Roman" w:hAnsi="Times New Roman"/>
          <w:sz w:val="28"/>
          <w:szCs w:val="28"/>
        </w:rPr>
        <w:t xml:space="preserve">». Строительство велось с августа 2012 год. Площадь торгового комплекса составляет 277000 </w:t>
      </w:r>
      <w:proofErr w:type="spellStart"/>
      <w:r w:rsidRPr="00F627CF">
        <w:rPr>
          <w:rFonts w:ascii="Times New Roman" w:hAnsi="Times New Roman"/>
          <w:sz w:val="28"/>
          <w:szCs w:val="28"/>
        </w:rPr>
        <w:t>кв.м</w:t>
      </w:r>
      <w:proofErr w:type="spellEnd"/>
      <w:r w:rsidRPr="00F627CF">
        <w:rPr>
          <w:rFonts w:ascii="Times New Roman" w:hAnsi="Times New Roman"/>
          <w:sz w:val="28"/>
          <w:szCs w:val="28"/>
        </w:rPr>
        <w:t xml:space="preserve">. общей и 140000 </w:t>
      </w:r>
      <w:proofErr w:type="spellStart"/>
      <w:r w:rsidRPr="00F627CF">
        <w:rPr>
          <w:rFonts w:ascii="Times New Roman" w:hAnsi="Times New Roman"/>
          <w:sz w:val="28"/>
          <w:szCs w:val="28"/>
        </w:rPr>
        <w:t>кв.м</w:t>
      </w:r>
      <w:proofErr w:type="spellEnd"/>
      <w:r w:rsidRPr="00F627CF">
        <w:rPr>
          <w:rFonts w:ascii="Times New Roman" w:hAnsi="Times New Roman"/>
          <w:sz w:val="28"/>
          <w:szCs w:val="28"/>
        </w:rPr>
        <w:t xml:space="preserve">. </w:t>
      </w:r>
      <w:proofErr w:type="gramStart"/>
      <w:r w:rsidRPr="00F627CF">
        <w:rPr>
          <w:rFonts w:ascii="Times New Roman" w:hAnsi="Times New Roman"/>
          <w:sz w:val="28"/>
          <w:szCs w:val="28"/>
        </w:rPr>
        <w:t>торговой</w:t>
      </w:r>
      <w:proofErr w:type="gramEnd"/>
      <w:r w:rsidRPr="00F627CF">
        <w:rPr>
          <w:rFonts w:ascii="Times New Roman" w:hAnsi="Times New Roman"/>
          <w:sz w:val="28"/>
          <w:szCs w:val="28"/>
        </w:rPr>
        <w:t xml:space="preserve">. Одними из ключевых арендаторов  комплекса </w:t>
      </w:r>
      <w:proofErr w:type="spellStart"/>
      <w:r w:rsidRPr="00F627CF">
        <w:rPr>
          <w:rFonts w:ascii="Times New Roman" w:hAnsi="Times New Roman"/>
          <w:sz w:val="28"/>
          <w:szCs w:val="28"/>
        </w:rPr>
        <w:t>явялется</w:t>
      </w:r>
      <w:proofErr w:type="spellEnd"/>
      <w:r w:rsidRPr="00F627CF">
        <w:rPr>
          <w:rFonts w:ascii="Times New Roman" w:hAnsi="Times New Roman"/>
          <w:sz w:val="28"/>
          <w:szCs w:val="28"/>
        </w:rPr>
        <w:t xml:space="preserve"> гипермаркет «</w:t>
      </w:r>
      <w:proofErr w:type="spellStart"/>
      <w:r w:rsidRPr="00F627CF">
        <w:rPr>
          <w:rFonts w:ascii="Times New Roman" w:hAnsi="Times New Roman"/>
          <w:sz w:val="28"/>
          <w:szCs w:val="28"/>
        </w:rPr>
        <w:t>Окей</w:t>
      </w:r>
      <w:proofErr w:type="spellEnd"/>
      <w:r w:rsidRPr="00F627CF">
        <w:rPr>
          <w:rFonts w:ascii="Times New Roman" w:hAnsi="Times New Roman"/>
          <w:sz w:val="28"/>
          <w:szCs w:val="28"/>
        </w:rPr>
        <w:t>», «М-видео», магазин спортивных товаров «</w:t>
      </w:r>
      <w:proofErr w:type="spellStart"/>
      <w:r w:rsidRPr="00F627CF">
        <w:rPr>
          <w:rFonts w:ascii="Times New Roman" w:hAnsi="Times New Roman"/>
          <w:sz w:val="28"/>
          <w:szCs w:val="28"/>
        </w:rPr>
        <w:t>Декатлон</w:t>
      </w:r>
      <w:proofErr w:type="spellEnd"/>
      <w:r w:rsidRPr="00F627CF">
        <w:rPr>
          <w:rFonts w:ascii="Times New Roman" w:hAnsi="Times New Roman"/>
          <w:sz w:val="28"/>
          <w:szCs w:val="28"/>
        </w:rPr>
        <w:t>». Для проведения досуга населения будет кинотеатр «</w:t>
      </w:r>
      <w:proofErr w:type="spellStart"/>
      <w:r w:rsidRPr="00F627CF">
        <w:rPr>
          <w:rFonts w:ascii="Times New Roman" w:hAnsi="Times New Roman"/>
          <w:sz w:val="28"/>
          <w:szCs w:val="28"/>
        </w:rPr>
        <w:t>Киномакс</w:t>
      </w:r>
      <w:proofErr w:type="spellEnd"/>
      <w:r w:rsidRPr="00F627CF">
        <w:rPr>
          <w:rFonts w:ascii="Times New Roman" w:hAnsi="Times New Roman"/>
          <w:sz w:val="28"/>
          <w:szCs w:val="28"/>
        </w:rPr>
        <w:t xml:space="preserve">», детский развлекательный центр с каруселью, </w:t>
      </w:r>
      <w:proofErr w:type="spellStart"/>
      <w:r w:rsidRPr="00F627CF">
        <w:rPr>
          <w:rFonts w:ascii="Times New Roman" w:hAnsi="Times New Roman"/>
          <w:sz w:val="28"/>
          <w:szCs w:val="28"/>
        </w:rPr>
        <w:t>экзотеррариум</w:t>
      </w:r>
      <w:proofErr w:type="spellEnd"/>
      <w:r w:rsidRPr="00F627CF">
        <w:rPr>
          <w:rFonts w:ascii="Times New Roman" w:hAnsi="Times New Roman"/>
          <w:sz w:val="28"/>
          <w:szCs w:val="28"/>
        </w:rPr>
        <w:t xml:space="preserve"> с тропическими животными и рептилиями.</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За счет строительства торгового комплекса создано около 10 000 рабочих мест.</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В плане развития потребительского рынка и услуг в 2016 году проведение работ по подключению к электросетям и благоустройство территорий под размещение нестационарных торговых объектов, вошедших в новую Схему.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lastRenderedPageBreak/>
        <w:t xml:space="preserve">Кроме того, одним из приоритетных направлений деятельности является реализация постановления Правительства Москвы от 08.12.2015 № 829-ПП «О мерах по обеспечению сноса самовольных построек на отдельных территориях города Москвы», в Приложение № 2 которого под снос входит объект по адресу: ул. Красного Маяка, вл.1А.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Также в регулярном режиме будет </w:t>
      </w:r>
      <w:proofErr w:type="gramStart"/>
      <w:r w:rsidRPr="00F627CF">
        <w:rPr>
          <w:rFonts w:ascii="Times New Roman" w:hAnsi="Times New Roman"/>
          <w:sz w:val="28"/>
          <w:szCs w:val="28"/>
        </w:rPr>
        <w:t>проводится</w:t>
      </w:r>
      <w:proofErr w:type="gramEnd"/>
      <w:r w:rsidRPr="00F627CF">
        <w:rPr>
          <w:rFonts w:ascii="Times New Roman" w:hAnsi="Times New Roman"/>
          <w:sz w:val="28"/>
          <w:szCs w:val="28"/>
        </w:rPr>
        <w:t xml:space="preserve"> мониторинг территории района на предмет выявления незаконных сооружений, подлежащих демонтажу в порядке, предусмотренном постановлениями Правительства 614-ПП и 819-ПП.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В целях повышения доходной части бюджета района на постоянной основе будет проводиться работа с предпринимателями по переходу на патентную систему налогообложения.  </w:t>
      </w:r>
    </w:p>
    <w:p w:rsidR="005440F6" w:rsidRPr="00F627CF" w:rsidRDefault="005440F6" w:rsidP="005440F6">
      <w:pPr>
        <w:pStyle w:val="1"/>
        <w:spacing w:after="0" w:line="240" w:lineRule="auto"/>
        <w:rPr>
          <w:rFonts w:ascii="Times New Roman" w:hAnsi="Times New Roman" w:cs="Times New Roman"/>
          <w:sz w:val="28"/>
          <w:szCs w:val="28"/>
        </w:rPr>
      </w:pPr>
      <w:bookmarkStart w:id="23" w:name="_Toc443317315"/>
      <w:r w:rsidRPr="00F627CF">
        <w:rPr>
          <w:rFonts w:ascii="Times New Roman" w:hAnsi="Times New Roman" w:cs="Times New Roman"/>
          <w:sz w:val="28"/>
          <w:szCs w:val="28"/>
        </w:rPr>
        <w:t>Участие в работе по предупреждению и ликвидации чрезвычайных ситуаций и обеспечению пожарной безопасности</w:t>
      </w:r>
      <w:bookmarkEnd w:id="23"/>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Управа района Чертаново </w:t>
      </w:r>
      <w:proofErr w:type="gramStart"/>
      <w:r w:rsidRPr="00F627CF">
        <w:rPr>
          <w:rFonts w:ascii="Times New Roman" w:hAnsi="Times New Roman"/>
          <w:sz w:val="28"/>
          <w:szCs w:val="28"/>
        </w:rPr>
        <w:t>Центральное</w:t>
      </w:r>
      <w:proofErr w:type="gramEnd"/>
      <w:r w:rsidRPr="00F627CF">
        <w:rPr>
          <w:rFonts w:ascii="Times New Roman" w:hAnsi="Times New Roman"/>
          <w:sz w:val="28"/>
          <w:szCs w:val="28"/>
        </w:rPr>
        <w:t xml:space="preserve"> активно участвует в работе по предупреждению и ликвидации чрезвычайных ситуаций и обеспечению пожарной безопасности.</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На официальном сайте управы района размещены материалы, посвященные надзорной деятельности (3 РОНД Управления по ЮАО Главного  управления МЧС России), материалы обновляются каждую неделю.</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Входные группы подъездов жилых домов оборудованы информационными стендами с наглядной агитацией по противопожарной тематике и другим вопросам в количестве 793 штук. Распространяются памятки по действиям при антитеррористических мероприятиях с указанием телефонов экстренных служб города, за прошедший период 2015 года распространенно 453 памятки.</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На информационных стендах (в местах массового пребывания населения возле учреждений культуры и досуга, площадях перед крупными торговыми центрами и пр.) и непосредственно в подъездах жилищного фонда в течение года проводится расклейка листовок, призывающих жителей к усилению мер безопасности в жилом секторе за прошедший период 2015 года расклеено 762 листовки.</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Проводятся разъяснительные мероприятия с жителями района о недопущении хранения </w:t>
      </w:r>
      <w:proofErr w:type="spellStart"/>
      <w:r w:rsidRPr="00F627CF">
        <w:rPr>
          <w:rFonts w:ascii="Times New Roman" w:hAnsi="Times New Roman"/>
          <w:sz w:val="28"/>
          <w:szCs w:val="28"/>
        </w:rPr>
        <w:t>легковоспламеняемых</w:t>
      </w:r>
      <w:proofErr w:type="spellEnd"/>
      <w:r w:rsidRPr="00F627CF">
        <w:rPr>
          <w:rFonts w:ascii="Times New Roman" w:hAnsi="Times New Roman"/>
          <w:sz w:val="28"/>
          <w:szCs w:val="28"/>
        </w:rPr>
        <w:t xml:space="preserve"> и горючих веществ, а также посторонних предметов в холлах, на лестничных клетках, балконах и лоджиях, за прошедшее период 2015 года проведено 12 мероприятий.</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Проводятся разъяснительные беседы со старшими по домам и подъездов о незамедлительном информировании органов внутренних дел по месту жительства о фактах наличия в квартирах граждан, ведущих асоциальный образ жизни, за прошедшее период 2015 года проведено 14 бесед.</w:t>
      </w:r>
    </w:p>
    <w:p w:rsidR="005440F6" w:rsidRPr="00F627CF" w:rsidRDefault="005440F6" w:rsidP="005440F6">
      <w:pPr>
        <w:pStyle w:val="1"/>
        <w:spacing w:after="0" w:line="240" w:lineRule="auto"/>
        <w:rPr>
          <w:rFonts w:ascii="Times New Roman" w:hAnsi="Times New Roman" w:cs="Times New Roman"/>
          <w:sz w:val="28"/>
          <w:szCs w:val="28"/>
        </w:rPr>
      </w:pPr>
      <w:bookmarkStart w:id="24" w:name="_Toc443317316"/>
      <w:r w:rsidRPr="00F627CF">
        <w:rPr>
          <w:rFonts w:ascii="Times New Roman" w:hAnsi="Times New Roman" w:cs="Times New Roman"/>
          <w:sz w:val="28"/>
          <w:szCs w:val="28"/>
        </w:rPr>
        <w:t>Работа административной комиссии по делам об административных правонарушениях</w:t>
      </w:r>
      <w:bookmarkEnd w:id="24"/>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В 2015 году Административной комиссией было проведено 3 заседания, на которых рассмотрено 8, из них 8 материалов предоставлено</w:t>
      </w:r>
      <w:proofErr w:type="gramStart"/>
      <w:r w:rsidRPr="00F627CF">
        <w:rPr>
          <w:rFonts w:ascii="Times New Roman" w:hAnsi="Times New Roman"/>
          <w:sz w:val="28"/>
          <w:szCs w:val="28"/>
        </w:rPr>
        <w:t xml:space="preserve"> </w:t>
      </w:r>
      <w:r w:rsidRPr="00F627CF">
        <w:rPr>
          <w:rFonts w:ascii="Times New Roman" w:hAnsi="Times New Roman"/>
          <w:sz w:val="28"/>
          <w:szCs w:val="28"/>
        </w:rPr>
        <w:lastRenderedPageBreak/>
        <w:t>А</w:t>
      </w:r>
      <w:proofErr w:type="gramEnd"/>
      <w:r w:rsidRPr="00F627CF">
        <w:rPr>
          <w:rFonts w:ascii="Times New Roman" w:hAnsi="Times New Roman"/>
          <w:sz w:val="28"/>
          <w:szCs w:val="28"/>
        </w:rPr>
        <w:t xml:space="preserve">дминистративно - технической инспекцией ЮАО г. Москвы, другими уполномоченными лицами составлять протоколы об административных правонарушениях (органы полиции, инспекция по обеспечению мероприятий гражданской защиты города Москвы, другие органы) протоколы не предоставлялись.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В основном материалы об административных правонарушениях поступали в отношении должностных лиц. Проколы в отношении физических и юридических лиц в комиссию не поступали. Всего на заседаниях комиссии по статьям Закона города Москвы от 21.11.2007г. № 45 «Кодекс об административных правонарушениях» рассмотрено 7 дел об административных правонарушениях, по следующим нарушениям (</w:t>
      </w:r>
      <w:proofErr w:type="spellStart"/>
      <w:r w:rsidRPr="00F627CF">
        <w:rPr>
          <w:rFonts w:ascii="Times New Roman" w:hAnsi="Times New Roman"/>
          <w:sz w:val="28"/>
          <w:szCs w:val="28"/>
        </w:rPr>
        <w:t>см</w:t>
      </w:r>
      <w:proofErr w:type="gramStart"/>
      <w:r w:rsidRPr="00F627CF">
        <w:rPr>
          <w:rFonts w:ascii="Times New Roman" w:hAnsi="Times New Roman"/>
          <w:sz w:val="28"/>
          <w:szCs w:val="28"/>
        </w:rPr>
        <w:t>.т</w:t>
      </w:r>
      <w:proofErr w:type="gramEnd"/>
      <w:r w:rsidRPr="00F627CF">
        <w:rPr>
          <w:rFonts w:ascii="Times New Roman" w:hAnsi="Times New Roman"/>
          <w:sz w:val="28"/>
          <w:szCs w:val="28"/>
        </w:rPr>
        <w:t>аблицу</w:t>
      </w:r>
      <w:proofErr w:type="spellEnd"/>
      <w:r w:rsidRPr="00F627CF">
        <w:rPr>
          <w:rFonts w:ascii="Times New Roman" w:hAnsi="Times New Roman"/>
          <w:sz w:val="28"/>
          <w:szCs w:val="28"/>
        </w:rPr>
        <w:t>):</w:t>
      </w:r>
    </w:p>
    <w:p w:rsidR="005440F6" w:rsidRPr="00F627CF" w:rsidRDefault="005440F6" w:rsidP="005440F6">
      <w:pPr>
        <w:pStyle w:val="a3"/>
        <w:widowControl w:val="0"/>
        <w:numPr>
          <w:ilvl w:val="0"/>
          <w:numId w:val="13"/>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по ст. 8.2. ч. 2 за нарушение внешнего вида и содержания зданий, ограждений, строений сооружений, водоемов и элементов оборудования объектов благоустройства - 3 протокола;</w:t>
      </w:r>
    </w:p>
    <w:p w:rsidR="005440F6" w:rsidRPr="00F627CF" w:rsidRDefault="005440F6" w:rsidP="005440F6">
      <w:pPr>
        <w:pStyle w:val="a3"/>
        <w:widowControl w:val="0"/>
        <w:numPr>
          <w:ilvl w:val="0"/>
          <w:numId w:val="13"/>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 xml:space="preserve">по ст. 8.10 ч. 1 за нарушение правил санитарного содержания территорий, организации уборки и обеспечения чистоты и порядка в городе Москве - 4 протокола.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Административной комиссией при управе района за совершение административных правонарушений установлены и применяются следующие административные наказания: предупреждение, административный штраф, а также устное замечание.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За отчетный период Административной комиссией было вынесено постановлений:</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о назначении административного наказания в виде предупреждения 3;</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о назначении административного наказания в виде штрафа 1;</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 о вынесении устного замечания  в связи с малозначительностью административного правонарушения 3.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По одному административному делу вынесено определение о возвращении на доработку в ОАТИ ЮАО г. Москвы.</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За отчетный период  административной комиссией по 1 постановлению было наложено административных штрафов на сумму 5000 (пять тысяч рублей) 00 копеек. Взыскано в бюджет города Москвы на сумму 5 000  (пять тысяч рублей) 00 копеек, что составляет 100 %, из них</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 в отношении должностных лиц и руководителей на сумму 5 000 рублей (100%).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Административной комиссией управы проведен сравнительный анализ количества поступивших протоколов в 2014 году и в 2015 году. </w:t>
      </w:r>
      <w:proofErr w:type="gramStart"/>
      <w:r w:rsidRPr="00F627CF">
        <w:rPr>
          <w:rFonts w:ascii="Times New Roman" w:hAnsi="Times New Roman"/>
          <w:sz w:val="28"/>
          <w:szCs w:val="28"/>
        </w:rPr>
        <w:t>Количество поступивших протоколов в 2015 году меньше на 82,6 %,  из них количество предоставленных протоколов из ОАТИ и АТИ по ЮАО г. Москвы ниже на 75,9 %, из ОМВД по району Чертаново Цен</w:t>
      </w:r>
      <w:r w:rsidRPr="00F627CF">
        <w:rPr>
          <w:rFonts w:ascii="Times New Roman" w:hAnsi="Times New Roman"/>
          <w:sz w:val="28"/>
          <w:szCs w:val="28"/>
        </w:rPr>
        <w:softHyphen/>
        <w:t>тральное в текущем году не представлено ни одного административного материала.</w:t>
      </w:r>
      <w:proofErr w:type="gramEnd"/>
      <w:r w:rsidRPr="00F627CF">
        <w:rPr>
          <w:rFonts w:ascii="Times New Roman" w:hAnsi="Times New Roman"/>
          <w:sz w:val="28"/>
          <w:szCs w:val="28"/>
        </w:rPr>
        <w:t xml:space="preserve"> Уполномоченными лицами это объясняется тем, что имеется соглашение, заключенное между МВД города Москвы и органами исполнительной власти города Москвы о временном «не со</w:t>
      </w:r>
      <w:r w:rsidRPr="00F627CF">
        <w:rPr>
          <w:rFonts w:ascii="Times New Roman" w:hAnsi="Times New Roman"/>
          <w:sz w:val="28"/>
          <w:szCs w:val="28"/>
        </w:rPr>
        <w:softHyphen/>
        <w:t xml:space="preserve">ставлении административных протоколов» по КоАП г. </w:t>
      </w:r>
      <w:r w:rsidRPr="00F627CF">
        <w:rPr>
          <w:rFonts w:ascii="Times New Roman" w:hAnsi="Times New Roman"/>
          <w:sz w:val="28"/>
          <w:szCs w:val="28"/>
        </w:rPr>
        <w:lastRenderedPageBreak/>
        <w:t>Москвы.</w:t>
      </w:r>
    </w:p>
    <w:p w:rsidR="005440F6" w:rsidRPr="00F627CF" w:rsidRDefault="005440F6" w:rsidP="005440F6">
      <w:pPr>
        <w:pStyle w:val="1"/>
        <w:spacing w:after="0" w:line="240" w:lineRule="auto"/>
        <w:rPr>
          <w:rFonts w:ascii="Times New Roman" w:hAnsi="Times New Roman" w:cs="Times New Roman"/>
          <w:sz w:val="28"/>
          <w:szCs w:val="28"/>
        </w:rPr>
      </w:pPr>
      <w:bookmarkStart w:id="25" w:name="_Toc443317317"/>
      <w:r w:rsidRPr="00F627CF">
        <w:rPr>
          <w:rFonts w:ascii="Times New Roman" w:hAnsi="Times New Roman" w:cs="Times New Roman"/>
          <w:sz w:val="28"/>
          <w:szCs w:val="28"/>
        </w:rPr>
        <w:t xml:space="preserve">О </w:t>
      </w:r>
      <w:bookmarkEnd w:id="25"/>
      <w:r w:rsidRPr="00F627CF">
        <w:rPr>
          <w:rFonts w:ascii="Times New Roman" w:hAnsi="Times New Roman" w:cs="Times New Roman"/>
          <w:sz w:val="28"/>
          <w:szCs w:val="28"/>
        </w:rPr>
        <w:t xml:space="preserve">Центре предоставления государственных услуг района Чертаново </w:t>
      </w:r>
      <w:proofErr w:type="gramStart"/>
      <w:r w:rsidRPr="00F627CF">
        <w:rPr>
          <w:rFonts w:ascii="Times New Roman" w:hAnsi="Times New Roman" w:cs="Times New Roman"/>
          <w:sz w:val="28"/>
          <w:szCs w:val="28"/>
        </w:rPr>
        <w:t>Центральное</w:t>
      </w:r>
      <w:proofErr w:type="gramEnd"/>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Центр предоставления государственных услуг района Чертаново </w:t>
      </w:r>
      <w:proofErr w:type="gramStart"/>
      <w:r w:rsidRPr="00F627CF">
        <w:rPr>
          <w:rFonts w:ascii="Times New Roman" w:hAnsi="Times New Roman"/>
          <w:sz w:val="28"/>
          <w:szCs w:val="28"/>
        </w:rPr>
        <w:t>Центральное</w:t>
      </w:r>
      <w:proofErr w:type="gramEnd"/>
      <w:r w:rsidRPr="00F627CF">
        <w:rPr>
          <w:rFonts w:ascii="Times New Roman" w:hAnsi="Times New Roman"/>
          <w:sz w:val="28"/>
          <w:szCs w:val="28"/>
        </w:rPr>
        <w:t xml:space="preserve"> расположен по адресу: по адресу: </w:t>
      </w:r>
      <w:proofErr w:type="spellStart"/>
      <w:r w:rsidRPr="00F627CF">
        <w:rPr>
          <w:rFonts w:ascii="Times New Roman" w:hAnsi="Times New Roman"/>
          <w:sz w:val="28"/>
          <w:szCs w:val="28"/>
        </w:rPr>
        <w:t>Россошанский</w:t>
      </w:r>
      <w:proofErr w:type="spellEnd"/>
      <w:r w:rsidRPr="00F627CF">
        <w:rPr>
          <w:rFonts w:ascii="Times New Roman" w:hAnsi="Times New Roman"/>
          <w:sz w:val="28"/>
          <w:szCs w:val="28"/>
        </w:rPr>
        <w:t xml:space="preserve"> проезд, д. 4 Б.</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Центр </w:t>
      </w:r>
      <w:proofErr w:type="spellStart"/>
      <w:r w:rsidRPr="00F627CF">
        <w:rPr>
          <w:rFonts w:ascii="Times New Roman" w:hAnsi="Times New Roman"/>
          <w:sz w:val="28"/>
          <w:szCs w:val="28"/>
        </w:rPr>
        <w:t>госуслуг</w:t>
      </w:r>
      <w:proofErr w:type="spellEnd"/>
      <w:r w:rsidRPr="00F627CF">
        <w:rPr>
          <w:rFonts w:ascii="Times New Roman" w:hAnsi="Times New Roman"/>
          <w:sz w:val="28"/>
          <w:szCs w:val="28"/>
        </w:rPr>
        <w:t xml:space="preserve"> находится в отдельно стоящем здании, которое расположено на территории соседнего района Чертаново Южное, что неудобно для жителей нашего района.</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Центр оформлен в соответствии с новым общероссийским брендом «Мои документы», разработанным по заказу Минэкономразвития РФ. Современные технологии оказания государственных услуг позволят жителям района быстро и с комфортом решать свои проблемы.</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Управой района многократно предлагались различные варианты для размещения МФЦ в районе Чертаново </w:t>
      </w:r>
      <w:proofErr w:type="gramStart"/>
      <w:r w:rsidRPr="00F627CF">
        <w:rPr>
          <w:rFonts w:ascii="Times New Roman" w:hAnsi="Times New Roman"/>
          <w:sz w:val="28"/>
          <w:szCs w:val="28"/>
        </w:rPr>
        <w:t>Центральное</w:t>
      </w:r>
      <w:proofErr w:type="gramEnd"/>
      <w:r w:rsidRPr="00F627CF">
        <w:rPr>
          <w:rFonts w:ascii="Times New Roman" w:hAnsi="Times New Roman"/>
          <w:sz w:val="28"/>
          <w:szCs w:val="28"/>
        </w:rPr>
        <w:t>, но, к сожалению, ни один вариант не был согласован вышестоящими структурами.</w:t>
      </w:r>
    </w:p>
    <w:p w:rsidR="005440F6" w:rsidRPr="00F627CF" w:rsidRDefault="005440F6" w:rsidP="005440F6">
      <w:pPr>
        <w:pStyle w:val="1"/>
        <w:spacing w:after="0" w:line="240" w:lineRule="auto"/>
        <w:rPr>
          <w:rFonts w:ascii="Times New Roman" w:hAnsi="Times New Roman" w:cs="Times New Roman"/>
          <w:sz w:val="28"/>
          <w:szCs w:val="28"/>
        </w:rPr>
      </w:pPr>
      <w:bookmarkStart w:id="26" w:name="_Toc443317318"/>
      <w:r w:rsidRPr="00F627CF">
        <w:rPr>
          <w:rFonts w:ascii="Times New Roman" w:hAnsi="Times New Roman" w:cs="Times New Roman"/>
          <w:sz w:val="28"/>
          <w:szCs w:val="28"/>
        </w:rPr>
        <w:t>Работа с обращениями жителей района</w:t>
      </w:r>
      <w:bookmarkEnd w:id="26"/>
    </w:p>
    <w:p w:rsidR="005440F6" w:rsidRPr="00F627CF" w:rsidRDefault="005440F6" w:rsidP="005440F6">
      <w:pPr>
        <w:widowControl w:val="0"/>
        <w:autoSpaceDE w:val="0"/>
        <w:autoSpaceDN w:val="0"/>
        <w:adjustRightInd w:val="0"/>
        <w:spacing w:after="0" w:line="240" w:lineRule="auto"/>
        <w:ind w:firstLine="708"/>
        <w:rPr>
          <w:rFonts w:ascii="Times New Roman" w:hAnsi="Times New Roman"/>
          <w:sz w:val="28"/>
          <w:szCs w:val="28"/>
        </w:rPr>
      </w:pPr>
      <w:r w:rsidRPr="00F627CF">
        <w:rPr>
          <w:rFonts w:ascii="Times New Roman" w:hAnsi="Times New Roman"/>
          <w:sz w:val="28"/>
          <w:szCs w:val="28"/>
        </w:rPr>
        <w:t xml:space="preserve">По итогам 2015 года документооборот управы района составил - </w:t>
      </w:r>
      <w:r w:rsidRPr="00F627CF">
        <w:rPr>
          <w:rFonts w:ascii="Times New Roman" w:hAnsi="Times New Roman"/>
          <w:b/>
          <w:bCs/>
          <w:sz w:val="28"/>
          <w:szCs w:val="28"/>
        </w:rPr>
        <w:t xml:space="preserve">11437 </w:t>
      </w:r>
      <w:r w:rsidRPr="00F627CF">
        <w:rPr>
          <w:rFonts w:ascii="Times New Roman" w:hAnsi="Times New Roman"/>
          <w:sz w:val="28"/>
          <w:szCs w:val="28"/>
        </w:rPr>
        <w:t>документов, в том числе:</w:t>
      </w:r>
    </w:p>
    <w:p w:rsidR="005440F6" w:rsidRPr="00F627CF" w:rsidRDefault="005440F6" w:rsidP="005440F6">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b/>
          <w:bCs/>
          <w:sz w:val="28"/>
          <w:szCs w:val="28"/>
        </w:rPr>
        <w:t>2221</w:t>
      </w:r>
      <w:r w:rsidRPr="00F627CF">
        <w:rPr>
          <w:rFonts w:ascii="Times New Roman" w:hAnsi="Times New Roman"/>
          <w:sz w:val="28"/>
          <w:szCs w:val="28"/>
        </w:rPr>
        <w:t xml:space="preserve"> обращений граждан по различным каналам связи,</w:t>
      </w:r>
    </w:p>
    <w:p w:rsidR="005440F6" w:rsidRPr="00F627CF" w:rsidRDefault="005440F6" w:rsidP="005440F6">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b/>
          <w:bCs/>
          <w:sz w:val="28"/>
          <w:szCs w:val="28"/>
          <w:lang w:val="en-US"/>
        </w:rPr>
        <w:t>5070</w:t>
      </w:r>
      <w:r w:rsidRPr="00F627CF">
        <w:rPr>
          <w:rFonts w:ascii="Times New Roman" w:hAnsi="Times New Roman"/>
          <w:sz w:val="28"/>
          <w:szCs w:val="28"/>
          <w:lang w:val="en-US"/>
        </w:rPr>
        <w:t xml:space="preserve"> </w:t>
      </w:r>
      <w:r w:rsidRPr="00F627CF">
        <w:rPr>
          <w:rFonts w:ascii="Times New Roman" w:hAnsi="Times New Roman"/>
          <w:sz w:val="28"/>
          <w:szCs w:val="28"/>
        </w:rPr>
        <w:t>документов служебной корреспонденции,</w:t>
      </w:r>
    </w:p>
    <w:p w:rsidR="005440F6" w:rsidRPr="00F627CF" w:rsidRDefault="005440F6" w:rsidP="005440F6">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b/>
          <w:bCs/>
          <w:sz w:val="28"/>
          <w:szCs w:val="28"/>
          <w:lang w:val="en-US"/>
        </w:rPr>
        <w:t xml:space="preserve">613 </w:t>
      </w:r>
      <w:r w:rsidRPr="00F627CF">
        <w:rPr>
          <w:rFonts w:ascii="Times New Roman" w:hAnsi="Times New Roman"/>
          <w:sz w:val="28"/>
          <w:szCs w:val="28"/>
        </w:rPr>
        <w:t>директивных документа,</w:t>
      </w:r>
    </w:p>
    <w:p w:rsidR="005440F6" w:rsidRPr="00F627CF" w:rsidRDefault="005440F6" w:rsidP="005440F6">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b/>
          <w:bCs/>
          <w:sz w:val="28"/>
          <w:szCs w:val="28"/>
          <w:lang w:val="en-US"/>
        </w:rPr>
        <w:t xml:space="preserve">3388 </w:t>
      </w:r>
      <w:proofErr w:type="spellStart"/>
      <w:r w:rsidRPr="00F627CF">
        <w:rPr>
          <w:rFonts w:ascii="Times New Roman" w:hAnsi="Times New Roman"/>
          <w:sz w:val="28"/>
          <w:szCs w:val="28"/>
        </w:rPr>
        <w:t>факсограмм</w:t>
      </w:r>
      <w:proofErr w:type="spellEnd"/>
      <w:r w:rsidRPr="00F627CF">
        <w:rPr>
          <w:rFonts w:ascii="Times New Roman" w:hAnsi="Times New Roman"/>
          <w:sz w:val="28"/>
          <w:szCs w:val="28"/>
        </w:rPr>
        <w:t xml:space="preserve">, </w:t>
      </w:r>
    </w:p>
    <w:p w:rsidR="005440F6" w:rsidRPr="00F627CF" w:rsidRDefault="005440F6" w:rsidP="005440F6">
      <w:pPr>
        <w:widowControl w:val="0"/>
        <w:numPr>
          <w:ilvl w:val="0"/>
          <w:numId w:val="11"/>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b/>
          <w:bCs/>
          <w:sz w:val="28"/>
          <w:szCs w:val="28"/>
          <w:lang w:val="en-US"/>
        </w:rPr>
        <w:t>145</w:t>
      </w:r>
      <w:r w:rsidRPr="00F627CF">
        <w:rPr>
          <w:rFonts w:ascii="Times New Roman" w:hAnsi="Times New Roman"/>
          <w:sz w:val="28"/>
          <w:szCs w:val="28"/>
          <w:lang w:val="en-US"/>
        </w:rPr>
        <w:t xml:space="preserve"> </w:t>
      </w:r>
      <w:r w:rsidRPr="00F627CF">
        <w:rPr>
          <w:rFonts w:ascii="Times New Roman" w:hAnsi="Times New Roman"/>
          <w:sz w:val="28"/>
          <w:szCs w:val="28"/>
        </w:rPr>
        <w:t>распоряжений управы.</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В целом объем документооборота по сравнению с 2014 годом уменьшился на 7,8% за счет снижения количества директивных документов, распоряжений управы, служебной корреспонденции.</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Анализ поступивших обращений показывает, что основной тематикой письменных обращений граждан в 2015 году является: содержание территории и благоустройство – 977 (44 %) из общего числа писем</w:t>
      </w:r>
    </w:p>
    <w:p w:rsidR="005440F6" w:rsidRPr="00F627CF" w:rsidRDefault="005440F6" w:rsidP="005440F6">
      <w:pPr>
        <w:pStyle w:val="1"/>
        <w:spacing w:after="0" w:line="240" w:lineRule="auto"/>
        <w:rPr>
          <w:rFonts w:ascii="Times New Roman" w:hAnsi="Times New Roman" w:cs="Times New Roman"/>
          <w:sz w:val="28"/>
          <w:szCs w:val="28"/>
        </w:rPr>
      </w:pPr>
      <w:bookmarkStart w:id="27" w:name="_Toc443317319"/>
      <w:r w:rsidRPr="00F627CF">
        <w:rPr>
          <w:rFonts w:ascii="Times New Roman" w:hAnsi="Times New Roman" w:cs="Times New Roman"/>
          <w:sz w:val="28"/>
          <w:szCs w:val="28"/>
        </w:rPr>
        <w:t>Встречи главы управы с населением района</w:t>
      </w:r>
      <w:bookmarkEnd w:id="27"/>
    </w:p>
    <w:p w:rsidR="005440F6" w:rsidRPr="00F627CF" w:rsidRDefault="005440F6" w:rsidP="005440F6">
      <w:pPr>
        <w:widowControl w:val="0"/>
        <w:autoSpaceDE w:val="0"/>
        <w:autoSpaceDN w:val="0"/>
        <w:adjustRightInd w:val="0"/>
        <w:spacing w:after="0" w:line="240" w:lineRule="auto"/>
        <w:ind w:left="1068"/>
        <w:rPr>
          <w:rFonts w:ascii="Times New Roman" w:hAnsi="Times New Roman"/>
          <w:sz w:val="28"/>
          <w:szCs w:val="28"/>
        </w:rPr>
      </w:pP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Ежемесячно (каждую третью среду месяца в 19.00) проводятся встречи главы управы района и главы МО Чертаново Центральное с населением по утвержденным вопросам. За 2015 год проведено 12 встреч с населением. В ходе встреч было дано 145 поручений. Основные вопросы, задаваемые на встречах: </w:t>
      </w:r>
    </w:p>
    <w:p w:rsidR="005440F6" w:rsidRPr="00F627CF" w:rsidRDefault="005440F6" w:rsidP="005440F6">
      <w:pPr>
        <w:widowControl w:val="0"/>
        <w:numPr>
          <w:ilvl w:val="0"/>
          <w:numId w:val="12"/>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содержание и эксплуатация жилого фонда (69 вопросов);</w:t>
      </w:r>
    </w:p>
    <w:p w:rsidR="005440F6" w:rsidRPr="00F627CF" w:rsidRDefault="005440F6" w:rsidP="005440F6">
      <w:pPr>
        <w:widowControl w:val="0"/>
        <w:numPr>
          <w:ilvl w:val="0"/>
          <w:numId w:val="12"/>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благоустройство территории (58 вопросов);</w:t>
      </w:r>
    </w:p>
    <w:p w:rsidR="005440F6" w:rsidRPr="00F627CF" w:rsidRDefault="005440F6" w:rsidP="005440F6">
      <w:pPr>
        <w:widowControl w:val="0"/>
        <w:numPr>
          <w:ilvl w:val="0"/>
          <w:numId w:val="12"/>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законность и правопорядок(24 вопроса);</w:t>
      </w:r>
    </w:p>
    <w:p w:rsidR="005440F6" w:rsidRPr="00F627CF" w:rsidRDefault="005440F6" w:rsidP="005440F6">
      <w:pPr>
        <w:widowControl w:val="0"/>
        <w:numPr>
          <w:ilvl w:val="0"/>
          <w:numId w:val="12"/>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противопожарная безопасность (13 вопросов);</w:t>
      </w:r>
    </w:p>
    <w:p w:rsidR="005440F6" w:rsidRPr="00F627CF" w:rsidRDefault="005440F6" w:rsidP="005440F6">
      <w:pPr>
        <w:widowControl w:val="0"/>
        <w:numPr>
          <w:ilvl w:val="0"/>
          <w:numId w:val="12"/>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строительство и реконструкция (29 вопросов);</w:t>
      </w:r>
    </w:p>
    <w:p w:rsidR="005440F6" w:rsidRPr="00F627CF" w:rsidRDefault="005440F6" w:rsidP="005440F6">
      <w:pPr>
        <w:widowControl w:val="0"/>
        <w:numPr>
          <w:ilvl w:val="0"/>
          <w:numId w:val="12"/>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социальное обеспечение (15 вопросов);</w:t>
      </w:r>
    </w:p>
    <w:p w:rsidR="005440F6" w:rsidRPr="00F627CF" w:rsidRDefault="005440F6" w:rsidP="005440F6">
      <w:pPr>
        <w:widowControl w:val="0"/>
        <w:numPr>
          <w:ilvl w:val="0"/>
          <w:numId w:val="12"/>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lastRenderedPageBreak/>
        <w:t>торговля и общественное питание (18 вопросов);</w:t>
      </w:r>
    </w:p>
    <w:p w:rsidR="005440F6" w:rsidRPr="00F627CF" w:rsidRDefault="005440F6" w:rsidP="005440F6">
      <w:pPr>
        <w:widowControl w:val="0"/>
        <w:numPr>
          <w:ilvl w:val="0"/>
          <w:numId w:val="12"/>
        </w:numPr>
        <w:autoSpaceDE w:val="0"/>
        <w:autoSpaceDN w:val="0"/>
        <w:adjustRightInd w:val="0"/>
        <w:spacing w:after="0" w:line="240" w:lineRule="auto"/>
        <w:jc w:val="both"/>
        <w:rPr>
          <w:rFonts w:ascii="Times New Roman" w:hAnsi="Times New Roman"/>
          <w:sz w:val="28"/>
          <w:szCs w:val="28"/>
        </w:rPr>
      </w:pPr>
      <w:r w:rsidRPr="00F627CF">
        <w:rPr>
          <w:rFonts w:ascii="Times New Roman" w:hAnsi="Times New Roman"/>
          <w:sz w:val="28"/>
          <w:szCs w:val="28"/>
        </w:rPr>
        <w:t xml:space="preserve">транспорт и связь (17 вопросов) и другие. </w:t>
      </w:r>
    </w:p>
    <w:p w:rsidR="005440F6" w:rsidRPr="00F627CF" w:rsidRDefault="005440F6" w:rsidP="005440F6">
      <w:pPr>
        <w:widowControl w:val="0"/>
        <w:autoSpaceDE w:val="0"/>
        <w:autoSpaceDN w:val="0"/>
        <w:adjustRightInd w:val="0"/>
        <w:spacing w:after="0" w:line="240" w:lineRule="auto"/>
        <w:ind w:left="141"/>
        <w:rPr>
          <w:rFonts w:ascii="Times New Roman" w:hAnsi="Times New Roman"/>
          <w:sz w:val="28"/>
          <w:szCs w:val="28"/>
        </w:rPr>
      </w:pPr>
    </w:p>
    <w:p w:rsidR="005440F6" w:rsidRPr="00F627CF" w:rsidRDefault="005440F6" w:rsidP="005440F6">
      <w:pPr>
        <w:widowControl w:val="0"/>
        <w:autoSpaceDE w:val="0"/>
        <w:autoSpaceDN w:val="0"/>
        <w:adjustRightInd w:val="0"/>
        <w:spacing w:after="0" w:line="240" w:lineRule="auto"/>
        <w:ind w:left="1068"/>
        <w:rPr>
          <w:rFonts w:ascii="Times New Roman" w:hAnsi="Times New Roman"/>
          <w:sz w:val="28"/>
          <w:szCs w:val="28"/>
        </w:rPr>
      </w:pPr>
    </w:p>
    <w:p w:rsidR="005440F6" w:rsidRPr="00F627CF" w:rsidRDefault="005440F6" w:rsidP="005440F6">
      <w:pPr>
        <w:pStyle w:val="1"/>
        <w:spacing w:after="0" w:line="240" w:lineRule="auto"/>
        <w:rPr>
          <w:rFonts w:ascii="Times New Roman" w:hAnsi="Times New Roman" w:cs="Times New Roman"/>
          <w:sz w:val="28"/>
          <w:szCs w:val="28"/>
        </w:rPr>
      </w:pPr>
      <w:bookmarkStart w:id="28" w:name="_Toc443317320"/>
      <w:r w:rsidRPr="00F627CF">
        <w:rPr>
          <w:rFonts w:ascii="Times New Roman" w:hAnsi="Times New Roman" w:cs="Times New Roman"/>
          <w:sz w:val="28"/>
          <w:szCs w:val="28"/>
        </w:rPr>
        <w:t>Выпуск районной газеты «На Варшавке. Чертаново Центральное</w:t>
      </w:r>
      <w:proofErr w:type="gramStart"/>
      <w:r w:rsidRPr="00F627CF">
        <w:rPr>
          <w:rFonts w:ascii="Times New Roman" w:hAnsi="Times New Roman" w:cs="Times New Roman"/>
          <w:sz w:val="28"/>
          <w:szCs w:val="28"/>
        </w:rPr>
        <w:t>.»</w:t>
      </w:r>
      <w:bookmarkEnd w:id="28"/>
      <w:proofErr w:type="gramEnd"/>
    </w:p>
    <w:p w:rsidR="005440F6" w:rsidRPr="00F627CF" w:rsidRDefault="005440F6" w:rsidP="005440F6">
      <w:pPr>
        <w:widowControl w:val="0"/>
        <w:autoSpaceDE w:val="0"/>
        <w:autoSpaceDN w:val="0"/>
        <w:adjustRightInd w:val="0"/>
        <w:spacing w:after="0" w:line="240" w:lineRule="auto"/>
        <w:ind w:left="708"/>
        <w:rPr>
          <w:rFonts w:ascii="Times New Roman" w:hAnsi="Times New Roman"/>
          <w:sz w:val="28"/>
          <w:szCs w:val="28"/>
        </w:rPr>
      </w:pP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В 2015 году районная газета «На Варшавке. Чертаново </w:t>
      </w:r>
      <w:proofErr w:type="gramStart"/>
      <w:r w:rsidRPr="00F627CF">
        <w:rPr>
          <w:rFonts w:ascii="Times New Roman" w:hAnsi="Times New Roman"/>
          <w:sz w:val="28"/>
          <w:szCs w:val="28"/>
        </w:rPr>
        <w:t>Центральное</w:t>
      </w:r>
      <w:proofErr w:type="gramEnd"/>
      <w:r w:rsidRPr="00F627CF">
        <w:rPr>
          <w:rFonts w:ascii="Times New Roman" w:hAnsi="Times New Roman"/>
          <w:sz w:val="28"/>
          <w:szCs w:val="28"/>
        </w:rPr>
        <w:t xml:space="preserve">» перестала выходить в напечатанном виде, но осталась в электронном виде. Подготовка информационного материала для газеты осуществлялась совместно управой и администрацией муниципального округа. Информация, размещаемая на страницах электронной газеты, рассчитана на интересы различных слоев населения.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В районной газете публикуется актуальная информация: анонс мероприятий, проводимых управой района и администрацией МО; дата, время, место проведения и повестка дня встреч с населением; информация о льготах и новостях управления социальной защиты населения, работе учреждений и организаций района, информация МЧС и ОМВД. Большое внимание уделяется проблемам незащищенных слоев населения: малоимущих, пенсионеров, инвалидов. Действуют рубрики, посвященные Победе в Великой Отечественной войне, истории района. Регулярно размещаются интервью с главой управы на интересующих жителей темы. Газета вызывает интерес, ее читают, с нетерпением ждут новой информации о жизни района Чертаново </w:t>
      </w:r>
      <w:proofErr w:type="gramStart"/>
      <w:r w:rsidRPr="00F627CF">
        <w:rPr>
          <w:rFonts w:ascii="Times New Roman" w:hAnsi="Times New Roman"/>
          <w:sz w:val="28"/>
          <w:szCs w:val="28"/>
        </w:rPr>
        <w:t>Центральное</w:t>
      </w:r>
      <w:proofErr w:type="gramEnd"/>
      <w:r w:rsidRPr="00F627CF">
        <w:rPr>
          <w:rFonts w:ascii="Times New Roman" w:hAnsi="Times New Roman"/>
          <w:sz w:val="28"/>
          <w:szCs w:val="28"/>
        </w:rPr>
        <w:t>.</w:t>
      </w:r>
    </w:p>
    <w:p w:rsidR="005440F6" w:rsidRPr="00F627CF" w:rsidRDefault="005440F6" w:rsidP="005440F6">
      <w:pPr>
        <w:widowControl w:val="0"/>
        <w:autoSpaceDE w:val="0"/>
        <w:autoSpaceDN w:val="0"/>
        <w:adjustRightInd w:val="0"/>
        <w:spacing w:after="0" w:line="240" w:lineRule="auto"/>
        <w:ind w:firstLine="708"/>
        <w:rPr>
          <w:rFonts w:ascii="Times New Roman" w:hAnsi="Times New Roman"/>
          <w:sz w:val="28"/>
          <w:szCs w:val="28"/>
        </w:rPr>
      </w:pPr>
    </w:p>
    <w:p w:rsidR="005440F6" w:rsidRPr="00F627CF" w:rsidRDefault="005440F6" w:rsidP="005440F6">
      <w:pPr>
        <w:pStyle w:val="1"/>
        <w:spacing w:after="0" w:line="240" w:lineRule="auto"/>
        <w:rPr>
          <w:rFonts w:ascii="Times New Roman" w:hAnsi="Times New Roman" w:cs="Times New Roman"/>
          <w:sz w:val="28"/>
          <w:szCs w:val="28"/>
        </w:rPr>
      </w:pPr>
      <w:bookmarkStart w:id="29" w:name="_Toc443317321"/>
      <w:r w:rsidRPr="00F627CF">
        <w:rPr>
          <w:rFonts w:ascii="Times New Roman" w:hAnsi="Times New Roman" w:cs="Times New Roman"/>
          <w:sz w:val="28"/>
          <w:szCs w:val="28"/>
        </w:rPr>
        <w:t xml:space="preserve">Официальный сайт управы района Чертаново </w:t>
      </w:r>
      <w:proofErr w:type="gramStart"/>
      <w:r w:rsidRPr="00F627CF">
        <w:rPr>
          <w:rFonts w:ascii="Times New Roman" w:hAnsi="Times New Roman" w:cs="Times New Roman"/>
          <w:sz w:val="28"/>
          <w:szCs w:val="28"/>
        </w:rPr>
        <w:t>Центральное</w:t>
      </w:r>
      <w:bookmarkEnd w:id="29"/>
      <w:proofErr w:type="gramEnd"/>
    </w:p>
    <w:p w:rsidR="005440F6" w:rsidRPr="00F627CF" w:rsidRDefault="005440F6" w:rsidP="005440F6">
      <w:pPr>
        <w:widowControl w:val="0"/>
        <w:autoSpaceDE w:val="0"/>
        <w:autoSpaceDN w:val="0"/>
        <w:adjustRightInd w:val="0"/>
        <w:spacing w:after="0" w:line="240" w:lineRule="auto"/>
        <w:ind w:left="1068"/>
        <w:rPr>
          <w:rFonts w:ascii="Times New Roman" w:hAnsi="Times New Roman"/>
          <w:sz w:val="28"/>
          <w:szCs w:val="28"/>
        </w:rPr>
      </w:pP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В управе района Чертаново </w:t>
      </w:r>
      <w:proofErr w:type="gramStart"/>
      <w:r w:rsidRPr="00F627CF">
        <w:rPr>
          <w:rFonts w:ascii="Times New Roman" w:hAnsi="Times New Roman"/>
          <w:sz w:val="28"/>
          <w:szCs w:val="28"/>
        </w:rPr>
        <w:t>Центральное</w:t>
      </w:r>
      <w:proofErr w:type="gramEnd"/>
      <w:r w:rsidRPr="00F627CF">
        <w:rPr>
          <w:rFonts w:ascii="Times New Roman" w:hAnsi="Times New Roman"/>
          <w:sz w:val="28"/>
          <w:szCs w:val="28"/>
        </w:rPr>
        <w:t xml:space="preserve"> создан и функционирует новый официальный сайт chertanovocentr.mos.ru. На данном портале ежедневно публикуется и размещается вся необходимая информация. На сайте размещается информация по основным сферам деятельности управы района Чертаново Центральное: социальная сфера; ЖКХ и благоустройство; строительство, реконструкция; экономика и бизнес; потребительский рынок, безопасность и другие. На сайте управы размещены баннеры с различной полезной информацией для жителей района.</w:t>
      </w:r>
    </w:p>
    <w:p w:rsidR="005440F6" w:rsidRPr="00F627CF" w:rsidRDefault="005440F6" w:rsidP="005440F6">
      <w:pPr>
        <w:widowControl w:val="0"/>
        <w:autoSpaceDE w:val="0"/>
        <w:autoSpaceDN w:val="0"/>
        <w:adjustRightInd w:val="0"/>
        <w:spacing w:after="0" w:line="240" w:lineRule="auto"/>
        <w:ind w:firstLine="708"/>
        <w:rPr>
          <w:rFonts w:ascii="Times New Roman" w:hAnsi="Times New Roman"/>
          <w:sz w:val="28"/>
          <w:szCs w:val="28"/>
        </w:rPr>
      </w:pPr>
      <w:r w:rsidRPr="00F627CF">
        <w:rPr>
          <w:rFonts w:ascii="Times New Roman" w:hAnsi="Times New Roman"/>
          <w:sz w:val="28"/>
          <w:szCs w:val="28"/>
        </w:rPr>
        <w:t xml:space="preserve">На официальном сайте управы района Чертаново </w:t>
      </w:r>
      <w:proofErr w:type="gramStart"/>
      <w:r w:rsidRPr="00F627CF">
        <w:rPr>
          <w:rFonts w:ascii="Times New Roman" w:hAnsi="Times New Roman"/>
          <w:sz w:val="28"/>
          <w:szCs w:val="28"/>
        </w:rPr>
        <w:t>Центральное</w:t>
      </w:r>
      <w:proofErr w:type="gramEnd"/>
      <w:r w:rsidRPr="00F627CF">
        <w:rPr>
          <w:rFonts w:ascii="Times New Roman" w:hAnsi="Times New Roman"/>
          <w:sz w:val="28"/>
          <w:szCs w:val="28"/>
        </w:rPr>
        <w:t xml:space="preserve"> так же ведется работа по организации дополнительного информирования жителей о существующих возможностях их участия в развитии города, посредством сервисов мобильного приложения «Активный гражданин» с помощью раздела и баннера «Активный гражданин».</w:t>
      </w:r>
    </w:p>
    <w:p w:rsidR="005440F6" w:rsidRPr="00F627CF" w:rsidRDefault="005440F6" w:rsidP="005440F6">
      <w:pPr>
        <w:pStyle w:val="1"/>
        <w:widowControl w:val="0"/>
        <w:autoSpaceDE w:val="0"/>
        <w:autoSpaceDN w:val="0"/>
        <w:adjustRightInd w:val="0"/>
        <w:spacing w:after="0" w:line="240" w:lineRule="auto"/>
        <w:ind w:left="708"/>
        <w:rPr>
          <w:rFonts w:ascii="Times New Roman" w:hAnsi="Times New Roman" w:cs="Times New Roman"/>
          <w:sz w:val="28"/>
          <w:szCs w:val="28"/>
        </w:rPr>
      </w:pPr>
      <w:bookmarkStart w:id="30" w:name="_Toc443317322"/>
      <w:r w:rsidRPr="00F627CF">
        <w:rPr>
          <w:rFonts w:ascii="Times New Roman" w:hAnsi="Times New Roman" w:cs="Times New Roman"/>
          <w:sz w:val="28"/>
          <w:szCs w:val="28"/>
        </w:rPr>
        <w:t>Взаимодействие управы района с органами местного самоуправления</w:t>
      </w:r>
      <w:bookmarkEnd w:id="30"/>
    </w:p>
    <w:p w:rsidR="005440F6" w:rsidRPr="00F627CF" w:rsidRDefault="005440F6" w:rsidP="005440F6">
      <w:pPr>
        <w:widowControl w:val="0"/>
        <w:autoSpaceDE w:val="0"/>
        <w:autoSpaceDN w:val="0"/>
        <w:adjustRightInd w:val="0"/>
        <w:spacing w:after="0" w:line="240" w:lineRule="auto"/>
        <w:ind w:firstLine="708"/>
        <w:rPr>
          <w:rFonts w:ascii="Times New Roman" w:hAnsi="Times New Roman"/>
          <w:sz w:val="28"/>
          <w:szCs w:val="28"/>
        </w:rPr>
      </w:pPr>
      <w:r w:rsidRPr="00F627CF">
        <w:rPr>
          <w:rFonts w:ascii="Times New Roman" w:hAnsi="Times New Roman"/>
          <w:sz w:val="28"/>
          <w:szCs w:val="28"/>
        </w:rPr>
        <w:t xml:space="preserve">Управа района также тесно взаимодействует с органами местного </w:t>
      </w:r>
      <w:r w:rsidRPr="00F627CF">
        <w:rPr>
          <w:rFonts w:ascii="Times New Roman" w:hAnsi="Times New Roman"/>
          <w:sz w:val="28"/>
          <w:szCs w:val="28"/>
        </w:rPr>
        <w:lastRenderedPageBreak/>
        <w:t>самоуправления. Депутаты Совета депутатов являются членами комиссий и советов управы, а именно: Межведомственной комиссии по охране труда при управе района Чертаново Центральное города Москвы, Административной комиссии управы района Чертаново Центральное города Москвы, районной комиссии по социальной защите населения района Чертаново Центральное города Москвы, Координационного совета управы района Чертаново Центральное и органов местного самоуправления МО Чертаново Центральное в городе Москве.</w:t>
      </w:r>
    </w:p>
    <w:p w:rsidR="005440F6" w:rsidRPr="00F627CF" w:rsidRDefault="005440F6" w:rsidP="005440F6">
      <w:pPr>
        <w:widowControl w:val="0"/>
        <w:autoSpaceDE w:val="0"/>
        <w:autoSpaceDN w:val="0"/>
        <w:adjustRightInd w:val="0"/>
        <w:spacing w:after="0" w:line="240" w:lineRule="auto"/>
        <w:ind w:firstLine="708"/>
        <w:rPr>
          <w:rFonts w:ascii="Times New Roman" w:hAnsi="Times New Roman"/>
          <w:sz w:val="28"/>
          <w:szCs w:val="28"/>
        </w:rPr>
      </w:pPr>
      <w:r w:rsidRPr="00F627CF">
        <w:rPr>
          <w:rFonts w:ascii="Times New Roman" w:hAnsi="Times New Roman"/>
          <w:sz w:val="28"/>
          <w:szCs w:val="28"/>
        </w:rPr>
        <w:t>Администрация МО и управа района Чертаново Центральное проводят совместные общественно-полезные мероприятия. Управа района, администрация МО, депутаты Совета депутатов принимали активное участие в культурно-массовых мероприятиях, районных праздниках: Новый год, Рождество, Масленица, День победы, День защиты детей, День независимости, День города, День матери, в различных спортивных соревнованиях и др.</w:t>
      </w:r>
    </w:p>
    <w:p w:rsidR="005440F6" w:rsidRPr="00F627CF" w:rsidRDefault="005440F6" w:rsidP="005440F6">
      <w:pPr>
        <w:pStyle w:val="1"/>
        <w:spacing w:after="0" w:line="240" w:lineRule="auto"/>
        <w:rPr>
          <w:rFonts w:ascii="Times New Roman" w:hAnsi="Times New Roman" w:cs="Times New Roman"/>
          <w:sz w:val="28"/>
          <w:szCs w:val="28"/>
        </w:rPr>
      </w:pPr>
      <w:bookmarkStart w:id="31" w:name="_Toc443317324"/>
      <w:r w:rsidRPr="00F627CF">
        <w:rPr>
          <w:rFonts w:ascii="Times New Roman" w:hAnsi="Times New Roman" w:cs="Times New Roman"/>
          <w:sz w:val="28"/>
          <w:szCs w:val="28"/>
        </w:rPr>
        <w:t>Общественные советники главы управы</w:t>
      </w:r>
      <w:bookmarkEnd w:id="31"/>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В декабре 2013 года по решению мэра Москвы Сергея </w:t>
      </w:r>
      <w:proofErr w:type="spellStart"/>
      <w:r w:rsidRPr="00F627CF">
        <w:rPr>
          <w:rFonts w:ascii="Times New Roman" w:hAnsi="Times New Roman"/>
          <w:sz w:val="28"/>
          <w:szCs w:val="28"/>
        </w:rPr>
        <w:t>Собянина</w:t>
      </w:r>
      <w:proofErr w:type="spellEnd"/>
      <w:r w:rsidRPr="00F627CF">
        <w:rPr>
          <w:rFonts w:ascii="Times New Roman" w:hAnsi="Times New Roman"/>
          <w:sz w:val="28"/>
          <w:szCs w:val="28"/>
        </w:rPr>
        <w:t xml:space="preserve"> был создан институт общественных советников. В его ряды вошли старшие по многоквартирным домам, представители общественных организаций района, спортивные активисты, активные жители района. На январь 2016 года в общественные советники зачислено 249 человек. </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Общественные советники главы управы постоянной приходят на встречи с населением, участвуют в круглых столах с главой управы. </w:t>
      </w:r>
    </w:p>
    <w:p w:rsidR="005440F6" w:rsidRPr="00F627CF" w:rsidRDefault="005440F6" w:rsidP="005440F6">
      <w:pPr>
        <w:pStyle w:val="1"/>
        <w:spacing w:after="0" w:line="240" w:lineRule="auto"/>
        <w:rPr>
          <w:rFonts w:ascii="Times New Roman" w:hAnsi="Times New Roman" w:cs="Times New Roman"/>
          <w:color w:val="000000"/>
          <w:sz w:val="28"/>
          <w:szCs w:val="28"/>
        </w:rPr>
      </w:pPr>
      <w:bookmarkStart w:id="32" w:name="_Toc443317325"/>
      <w:r w:rsidRPr="00F627CF">
        <w:rPr>
          <w:rFonts w:ascii="Times New Roman" w:hAnsi="Times New Roman" w:cs="Times New Roman"/>
          <w:sz w:val="28"/>
          <w:szCs w:val="28"/>
        </w:rPr>
        <w:t xml:space="preserve">Публичные слушания, проведенные на территории района </w:t>
      </w:r>
      <w:r w:rsidRPr="00F627CF">
        <w:rPr>
          <w:rFonts w:ascii="Times New Roman" w:hAnsi="Times New Roman" w:cs="Times New Roman"/>
          <w:color w:val="000000"/>
          <w:sz w:val="28"/>
          <w:szCs w:val="28"/>
        </w:rPr>
        <w:t>в 2015 году</w:t>
      </w:r>
      <w:bookmarkEnd w:id="32"/>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За 2015 год было проведено 2 публичных слушаний. 31 июля было проведено публичное слушание, на котором рассматривался «Проект планировки территории транспортно-пересадочного узла (ТПУ) </w:t>
      </w:r>
      <w:proofErr w:type="gramStart"/>
      <w:r w:rsidRPr="00F627CF">
        <w:rPr>
          <w:rFonts w:ascii="Times New Roman" w:hAnsi="Times New Roman"/>
          <w:sz w:val="28"/>
          <w:szCs w:val="28"/>
        </w:rPr>
        <w:t>ЮЖНАЯ</w:t>
      </w:r>
      <w:proofErr w:type="gramEnd"/>
      <w:r w:rsidRPr="00F627CF">
        <w:rPr>
          <w:rFonts w:ascii="Times New Roman" w:hAnsi="Times New Roman"/>
          <w:sz w:val="28"/>
          <w:szCs w:val="28"/>
        </w:rPr>
        <w:t>». Период проведения экспозиции: с 10.08.2015 по 16.08.2015 (включительно) в помещении ГБОУ СОШ № 1173 по адресу: улица Кировоградская, дом 22А. По результатам ПП проект получил положительное заключение.</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16 октября 2015 года в районе Чертаново Центральное было проведено публичное слушание с использованием общегородских информационных сервисов: портал городских услуг г. Москвы, а также с помощью сайта и мобильного приложения проекта «Активный гражданин».</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На публичные слушания с использованием общегородских информационных сервисов в районе Чертаново </w:t>
      </w:r>
      <w:proofErr w:type="gramStart"/>
      <w:r w:rsidRPr="00F627CF">
        <w:rPr>
          <w:rFonts w:ascii="Times New Roman" w:hAnsi="Times New Roman"/>
          <w:sz w:val="28"/>
          <w:szCs w:val="28"/>
        </w:rPr>
        <w:t>Центральное</w:t>
      </w:r>
      <w:proofErr w:type="gramEnd"/>
      <w:r w:rsidRPr="00F627CF">
        <w:rPr>
          <w:rFonts w:ascii="Times New Roman" w:hAnsi="Times New Roman"/>
          <w:sz w:val="28"/>
          <w:szCs w:val="28"/>
        </w:rPr>
        <w:t xml:space="preserve"> представлялся проект градостроительного плана земельного участка (далее - ГПЗУ) по адресу: ул. </w:t>
      </w:r>
      <w:proofErr w:type="spellStart"/>
      <w:r w:rsidRPr="00F627CF">
        <w:rPr>
          <w:rFonts w:ascii="Times New Roman" w:hAnsi="Times New Roman"/>
          <w:sz w:val="28"/>
          <w:szCs w:val="28"/>
        </w:rPr>
        <w:t>Чертановская</w:t>
      </w:r>
      <w:proofErr w:type="spellEnd"/>
      <w:r w:rsidRPr="00F627CF">
        <w:rPr>
          <w:rFonts w:ascii="Times New Roman" w:hAnsi="Times New Roman"/>
          <w:sz w:val="28"/>
          <w:szCs w:val="28"/>
        </w:rPr>
        <w:t>, вл. 45 для размещения объекта спорта с бассейном. По результатам ПП проект получил положительное заключение.</w:t>
      </w:r>
    </w:p>
    <w:p w:rsidR="005440F6" w:rsidRPr="00F627CF" w:rsidRDefault="005440F6" w:rsidP="005440F6">
      <w:pPr>
        <w:pStyle w:val="1"/>
        <w:spacing w:after="0" w:line="240" w:lineRule="auto"/>
        <w:rPr>
          <w:rFonts w:ascii="Times New Roman" w:hAnsi="Times New Roman" w:cs="Times New Roman"/>
          <w:sz w:val="28"/>
          <w:szCs w:val="28"/>
        </w:rPr>
      </w:pPr>
      <w:bookmarkStart w:id="33" w:name="_Toc443317326"/>
      <w:proofErr w:type="spellStart"/>
      <w:r w:rsidRPr="00F627CF">
        <w:rPr>
          <w:rFonts w:ascii="Times New Roman" w:hAnsi="Times New Roman" w:cs="Times New Roman"/>
          <w:sz w:val="28"/>
          <w:szCs w:val="28"/>
        </w:rPr>
        <w:t>Справочно</w:t>
      </w:r>
      <w:proofErr w:type="spellEnd"/>
      <w:r w:rsidRPr="00F627CF">
        <w:rPr>
          <w:rFonts w:ascii="Times New Roman" w:hAnsi="Times New Roman" w:cs="Times New Roman"/>
          <w:sz w:val="28"/>
          <w:szCs w:val="28"/>
        </w:rPr>
        <w:t>, территория</w:t>
      </w:r>
      <w:bookmarkEnd w:id="33"/>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r w:rsidRPr="00F627CF">
        <w:rPr>
          <w:rFonts w:ascii="Times New Roman" w:hAnsi="Times New Roman"/>
          <w:sz w:val="28"/>
          <w:szCs w:val="28"/>
        </w:rPr>
        <w:t xml:space="preserve">Район Чертаново </w:t>
      </w:r>
      <w:proofErr w:type="gramStart"/>
      <w:r w:rsidRPr="00F627CF">
        <w:rPr>
          <w:rFonts w:ascii="Times New Roman" w:hAnsi="Times New Roman"/>
          <w:sz w:val="28"/>
          <w:szCs w:val="28"/>
        </w:rPr>
        <w:t>Центральное</w:t>
      </w:r>
      <w:proofErr w:type="gramEnd"/>
      <w:r w:rsidRPr="00F627CF">
        <w:rPr>
          <w:rFonts w:ascii="Times New Roman" w:hAnsi="Times New Roman"/>
          <w:sz w:val="28"/>
          <w:szCs w:val="28"/>
        </w:rPr>
        <w:t xml:space="preserve"> является одним из 16 районов Южного административного округа. Площадь его территории составляет 624,3 га, в нем проживает 115,518 тыс. человек.</w:t>
      </w:r>
    </w:p>
    <w:p w:rsidR="005440F6" w:rsidRPr="00F627CF" w:rsidRDefault="005440F6" w:rsidP="005440F6">
      <w:pPr>
        <w:widowControl w:val="0"/>
        <w:autoSpaceDE w:val="0"/>
        <w:autoSpaceDN w:val="0"/>
        <w:adjustRightInd w:val="0"/>
        <w:spacing w:after="0" w:line="240" w:lineRule="auto"/>
        <w:rPr>
          <w:rFonts w:ascii="Times New Roman" w:hAnsi="Times New Roman"/>
          <w:sz w:val="28"/>
          <w:szCs w:val="28"/>
        </w:rPr>
      </w:pPr>
      <w:proofErr w:type="gramStart"/>
      <w:r w:rsidRPr="00F627CF">
        <w:rPr>
          <w:rFonts w:ascii="Times New Roman" w:hAnsi="Times New Roman"/>
          <w:sz w:val="28"/>
          <w:szCs w:val="28"/>
        </w:rPr>
        <w:lastRenderedPageBreak/>
        <w:t xml:space="preserve">В районе расположено 177 жилых дома, 4 коттеджа для многодетных семей, 20 учреждений образования, 3 поликлиники, 2 библиотеки, 1 психоневрологический интернат № 30, 1 городской детский санаторий № 18, 1 </w:t>
      </w:r>
      <w:proofErr w:type="spellStart"/>
      <w:r w:rsidRPr="00F627CF">
        <w:rPr>
          <w:rFonts w:ascii="Times New Roman" w:hAnsi="Times New Roman"/>
          <w:sz w:val="28"/>
          <w:szCs w:val="28"/>
        </w:rPr>
        <w:t>физкультурно</w:t>
      </w:r>
      <w:proofErr w:type="spellEnd"/>
      <w:r w:rsidRPr="00F627CF">
        <w:rPr>
          <w:rFonts w:ascii="Times New Roman" w:hAnsi="Times New Roman"/>
          <w:sz w:val="28"/>
          <w:szCs w:val="28"/>
        </w:rPr>
        <w:t xml:space="preserve"> – оздоровительный комплекс, ОУСЗН «Чертаново Центральное» и ТЦСО «Чертаново», более 150 предприятий потребительского рынка, более 50 промышленных предприятий, такие как ФГУП «Центральный научно-исследовательский геологоразведочный институт цветных и благородных металлов», ОАО «</w:t>
      </w:r>
      <w:proofErr w:type="spellStart"/>
      <w:r w:rsidRPr="00F627CF">
        <w:rPr>
          <w:rFonts w:ascii="Times New Roman" w:hAnsi="Times New Roman"/>
          <w:sz w:val="28"/>
          <w:szCs w:val="28"/>
        </w:rPr>
        <w:t>Атомэнергопроект</w:t>
      </w:r>
      <w:proofErr w:type="spellEnd"/>
      <w:r w:rsidRPr="00F627CF">
        <w:rPr>
          <w:rFonts w:ascii="Times New Roman" w:hAnsi="Times New Roman"/>
          <w:sz w:val="28"/>
          <w:szCs w:val="28"/>
        </w:rPr>
        <w:t>», ОАО</w:t>
      </w:r>
      <w:proofErr w:type="gramEnd"/>
      <w:r w:rsidRPr="00F627CF">
        <w:rPr>
          <w:rFonts w:ascii="Times New Roman" w:hAnsi="Times New Roman"/>
          <w:sz w:val="28"/>
          <w:szCs w:val="28"/>
        </w:rPr>
        <w:t xml:space="preserve"> "Московский радиотехнический институт Российской академии наук".</w:t>
      </w:r>
    </w:p>
    <w:p w:rsidR="005440F6" w:rsidRPr="00F627CF" w:rsidRDefault="005440F6" w:rsidP="005440F6">
      <w:pPr>
        <w:spacing w:after="0" w:line="240" w:lineRule="auto"/>
        <w:ind w:right="4677"/>
        <w:jc w:val="both"/>
        <w:rPr>
          <w:rFonts w:ascii="Times New Roman" w:hAnsi="Times New Roman"/>
          <w:sz w:val="28"/>
          <w:szCs w:val="28"/>
        </w:rPr>
      </w:pPr>
    </w:p>
    <w:p w:rsidR="005440F6" w:rsidRDefault="005440F6">
      <w:bookmarkStart w:id="34" w:name="_GoBack"/>
      <w:bookmarkEnd w:id="34"/>
    </w:p>
    <w:p w:rsidR="005440F6" w:rsidRDefault="005440F6"/>
    <w:p w:rsidR="005440F6" w:rsidRDefault="005440F6"/>
    <w:p w:rsidR="005440F6" w:rsidRDefault="005440F6"/>
    <w:sectPr w:rsidR="005440F6" w:rsidSect="000D1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E81D20"/>
    <w:lvl w:ilvl="0">
      <w:numFmt w:val="bullet"/>
      <w:lvlText w:val="*"/>
      <w:lvlJc w:val="left"/>
    </w:lvl>
  </w:abstractNum>
  <w:abstractNum w:abstractNumId="1">
    <w:nsid w:val="06B74F7F"/>
    <w:multiLevelType w:val="hybridMultilevel"/>
    <w:tmpl w:val="DE34EE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0249FB"/>
    <w:multiLevelType w:val="hybridMultilevel"/>
    <w:tmpl w:val="DBCCC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BF1E43"/>
    <w:multiLevelType w:val="hybridMultilevel"/>
    <w:tmpl w:val="3D3802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0A3432B"/>
    <w:multiLevelType w:val="hybridMultilevel"/>
    <w:tmpl w:val="329862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2C25497C"/>
    <w:multiLevelType w:val="hybridMultilevel"/>
    <w:tmpl w:val="C4AA48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C295349"/>
    <w:multiLevelType w:val="hybridMultilevel"/>
    <w:tmpl w:val="CCC8BA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E295EB0"/>
    <w:multiLevelType w:val="hybridMultilevel"/>
    <w:tmpl w:val="7BC00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A331BF"/>
    <w:multiLevelType w:val="multilevel"/>
    <w:tmpl w:val="A8740194"/>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80A7A76"/>
    <w:multiLevelType w:val="hybridMultilevel"/>
    <w:tmpl w:val="B576E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D666DF"/>
    <w:multiLevelType w:val="hybridMultilevel"/>
    <w:tmpl w:val="7D023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8B12B8D"/>
    <w:multiLevelType w:val="hybridMultilevel"/>
    <w:tmpl w:val="F78A1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E3223AF"/>
    <w:multiLevelType w:val="hybridMultilevel"/>
    <w:tmpl w:val="77A0A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8"/>
  </w:num>
  <w:num w:numId="3">
    <w:abstractNumId w:val="11"/>
  </w:num>
  <w:num w:numId="4">
    <w:abstractNumId w:val="5"/>
  </w:num>
  <w:num w:numId="5">
    <w:abstractNumId w:val="1"/>
  </w:num>
  <w:num w:numId="6">
    <w:abstractNumId w:val="3"/>
  </w:num>
  <w:num w:numId="7">
    <w:abstractNumId w:val="10"/>
  </w:num>
  <w:num w:numId="8">
    <w:abstractNumId w:val="9"/>
  </w:num>
  <w:num w:numId="9">
    <w:abstractNumId w:val="2"/>
  </w:num>
  <w:num w:numId="10">
    <w:abstractNumId w:val="7"/>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3A3C92"/>
    <w:rsid w:val="003A3C92"/>
    <w:rsid w:val="005440F6"/>
    <w:rsid w:val="00792F2A"/>
    <w:rsid w:val="009C4EF5"/>
    <w:rsid w:val="00A37022"/>
    <w:rsid w:val="00DA1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92"/>
    <w:rPr>
      <w:rFonts w:ascii="Calibri" w:eastAsia="Calibri" w:hAnsi="Calibri" w:cs="Times New Roman"/>
    </w:rPr>
  </w:style>
  <w:style w:type="paragraph" w:styleId="1">
    <w:name w:val="heading 1"/>
    <w:basedOn w:val="a"/>
    <w:next w:val="a"/>
    <w:link w:val="10"/>
    <w:uiPriority w:val="9"/>
    <w:qFormat/>
    <w:rsid w:val="005440F6"/>
    <w:pPr>
      <w:keepNext/>
      <w:numPr>
        <w:numId w:val="2"/>
      </w:numPr>
      <w:spacing w:before="240" w:after="60"/>
      <w:jc w:val="both"/>
      <w:outlineLvl w:val="0"/>
    </w:pPr>
    <w:rPr>
      <w:rFonts w:asciiTheme="majorHAnsi" w:eastAsiaTheme="majorEastAsia" w:hAnsiTheme="majorHAnsi" w:cstheme="majorBidi"/>
      <w:b/>
      <w:bCs/>
      <w:kern w:val="32"/>
      <w:sz w:val="32"/>
      <w:szCs w:val="32"/>
      <w:lang w:eastAsia="ru-RU"/>
    </w:rPr>
  </w:style>
  <w:style w:type="paragraph" w:styleId="2">
    <w:name w:val="heading 2"/>
    <w:basedOn w:val="1"/>
    <w:next w:val="a"/>
    <w:link w:val="20"/>
    <w:uiPriority w:val="9"/>
    <w:unhideWhenUsed/>
    <w:qFormat/>
    <w:rsid w:val="005440F6"/>
    <w:pPr>
      <w:numPr>
        <w:ilvl w:val="1"/>
      </w:num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3C92"/>
    <w:pPr>
      <w:ind w:left="720"/>
      <w:contextualSpacing/>
    </w:pPr>
  </w:style>
  <w:style w:type="paragraph" w:styleId="a4">
    <w:name w:val="Body Text Indent"/>
    <w:basedOn w:val="a"/>
    <w:link w:val="a5"/>
    <w:rsid w:val="003A3C92"/>
    <w:pPr>
      <w:autoSpaceDE w:val="0"/>
      <w:autoSpaceDN w:val="0"/>
      <w:spacing w:after="0" w:line="240" w:lineRule="auto"/>
      <w:jc w:val="both"/>
    </w:pPr>
    <w:rPr>
      <w:rFonts w:ascii="Times New Roman" w:eastAsia="Times New Roman" w:hAnsi="Times New Roman"/>
      <w:sz w:val="28"/>
      <w:szCs w:val="28"/>
      <w:lang w:eastAsia="ru-RU"/>
    </w:rPr>
  </w:style>
  <w:style w:type="character" w:customStyle="1" w:styleId="a5">
    <w:name w:val="Основной текст с отступом Знак"/>
    <w:basedOn w:val="a0"/>
    <w:link w:val="a4"/>
    <w:rsid w:val="003A3C92"/>
    <w:rPr>
      <w:rFonts w:ascii="Times New Roman" w:eastAsia="Times New Roman" w:hAnsi="Times New Roman" w:cs="Times New Roman"/>
      <w:sz w:val="28"/>
      <w:szCs w:val="28"/>
      <w:lang w:eastAsia="ru-RU"/>
    </w:rPr>
  </w:style>
  <w:style w:type="character" w:styleId="a6">
    <w:name w:val="Hyperlink"/>
    <w:basedOn w:val="a0"/>
    <w:uiPriority w:val="99"/>
    <w:unhideWhenUsed/>
    <w:rsid w:val="003A3C92"/>
    <w:rPr>
      <w:color w:val="0000FF" w:themeColor="hyperlink"/>
      <w:u w:val="single"/>
    </w:rPr>
  </w:style>
  <w:style w:type="character" w:customStyle="1" w:styleId="10">
    <w:name w:val="Заголовок 1 Знак"/>
    <w:basedOn w:val="a0"/>
    <w:link w:val="1"/>
    <w:uiPriority w:val="9"/>
    <w:rsid w:val="005440F6"/>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rsid w:val="005440F6"/>
    <w:rPr>
      <w:rFonts w:asciiTheme="majorHAnsi" w:eastAsiaTheme="majorEastAsia" w:hAnsiTheme="majorHAnsi" w:cstheme="majorBidi"/>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rtanovocent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5713</Words>
  <Characters>32566</Characters>
  <Application>Microsoft Office Word</Application>
  <DocSecurity>0</DocSecurity>
  <Lines>271</Lines>
  <Paragraphs>76</Paragraphs>
  <ScaleCrop>false</ScaleCrop>
  <Company>Reanimator Extreme Edition</Company>
  <LinksUpToDate>false</LinksUpToDate>
  <CharactersWithSpaces>38203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6</cp:revision>
  <dcterms:created xsi:type="dcterms:W3CDTF">2016-02-26T11:16:00Z</dcterms:created>
  <dcterms:modified xsi:type="dcterms:W3CDTF">2016-03-11T05:04:00Z</dcterms:modified>
</cp:coreProperties>
</file>